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250" w:type="dxa"/>
        <w:tblLook w:val="04A0" w:firstRow="1" w:lastRow="0" w:firstColumn="1" w:lastColumn="0" w:noHBand="0" w:noVBand="1"/>
      </w:tblPr>
      <w:tblGrid>
        <w:gridCol w:w="1275"/>
        <w:gridCol w:w="6370"/>
        <w:gridCol w:w="1356"/>
        <w:gridCol w:w="2198"/>
      </w:tblGrid>
      <w:tr w:rsidR="002D3D66" w:rsidRPr="0022440D" w14:paraId="1ED7EEE8" w14:textId="77777777" w:rsidTr="00BA26E9">
        <w:trPr>
          <w:trHeight w:val="1749"/>
        </w:trPr>
        <w:tc>
          <w:tcPr>
            <w:tcW w:w="1275" w:type="dxa"/>
            <w:shd w:val="clear" w:color="auto" w:fill="auto"/>
            <w:vAlign w:val="center"/>
          </w:tcPr>
          <w:p w14:paraId="61F95970" w14:textId="77777777" w:rsidR="002D3D66" w:rsidRPr="0022440D" w:rsidRDefault="002D3D66" w:rsidP="00F40AC6">
            <w:pPr>
              <w:overflowPunct w:val="0"/>
              <w:autoSpaceDE w:val="0"/>
              <w:autoSpaceDN w:val="0"/>
              <w:adjustRightInd w:val="0"/>
              <w:spacing w:after="0"/>
              <w:ind w:right="-143"/>
              <w:jc w:val="center"/>
              <w:textAlignment w:val="baseline"/>
              <w:rPr>
                <w:rFonts w:ascii="Arial" w:hAnsi="Arial" w:cs="Arial"/>
                <w:b/>
                <w:sz w:val="32"/>
                <w:szCs w:val="32"/>
                <w:lang w:eastAsia="en-US"/>
              </w:rPr>
            </w:pPr>
            <w:r w:rsidRPr="0022440D">
              <w:rPr>
                <w:rFonts w:ascii="Arial" w:hAnsi="Arial" w:cs="Arial"/>
                <w:b/>
                <w:noProof/>
                <w:lang w:val="en-US" w:eastAsia="en-US"/>
              </w:rPr>
              <w:drawing>
                <wp:inline distT="0" distB="0" distL="0" distR="0" wp14:anchorId="3984D9CB" wp14:editId="38A403A8">
                  <wp:extent cx="619125" cy="790575"/>
                  <wp:effectExtent l="0" t="0" r="9525" b="9525"/>
                  <wp:docPr id="2" name="Picture 2" descr="Description: C:\Users\User\Desktop\stema Romanie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C:\Users\User\Desktop\stema Romaniei.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90575"/>
                          </a:xfrm>
                          <a:prstGeom prst="rect">
                            <a:avLst/>
                          </a:prstGeom>
                          <a:noFill/>
                          <a:ln>
                            <a:noFill/>
                          </a:ln>
                        </pic:spPr>
                      </pic:pic>
                    </a:graphicData>
                  </a:graphic>
                </wp:inline>
              </w:drawing>
            </w:r>
          </w:p>
        </w:tc>
        <w:tc>
          <w:tcPr>
            <w:tcW w:w="6370" w:type="dxa"/>
            <w:shd w:val="clear" w:color="auto" w:fill="auto"/>
            <w:vAlign w:val="center"/>
          </w:tcPr>
          <w:p w14:paraId="35E90936" w14:textId="77777777" w:rsidR="002D3D66" w:rsidRPr="0022440D" w:rsidRDefault="002D3D66" w:rsidP="00F40AC6">
            <w:pPr>
              <w:overflowPunct w:val="0"/>
              <w:autoSpaceDE w:val="0"/>
              <w:autoSpaceDN w:val="0"/>
              <w:adjustRightInd w:val="0"/>
              <w:spacing w:after="0" w:line="240" w:lineRule="auto"/>
              <w:ind w:right="-143"/>
              <w:jc w:val="center"/>
              <w:textAlignment w:val="baseline"/>
              <w:rPr>
                <w:rFonts w:ascii="Arial" w:hAnsi="Arial" w:cs="Arial"/>
                <w:b/>
                <w:sz w:val="32"/>
                <w:szCs w:val="32"/>
                <w:lang w:eastAsia="en-US"/>
              </w:rPr>
            </w:pPr>
            <w:r w:rsidRPr="0022440D">
              <w:rPr>
                <w:rFonts w:ascii="Arial" w:hAnsi="Arial" w:cs="Arial"/>
                <w:b/>
                <w:sz w:val="32"/>
                <w:szCs w:val="32"/>
                <w:lang w:eastAsia="en-US"/>
              </w:rPr>
              <w:t>ROMÂNIA</w:t>
            </w:r>
          </w:p>
          <w:p w14:paraId="48132932" w14:textId="77777777" w:rsidR="002D3D66" w:rsidRPr="0022440D" w:rsidRDefault="002D3D66" w:rsidP="00F40AC6">
            <w:pPr>
              <w:overflowPunct w:val="0"/>
              <w:autoSpaceDE w:val="0"/>
              <w:autoSpaceDN w:val="0"/>
              <w:adjustRightInd w:val="0"/>
              <w:spacing w:after="0" w:line="240" w:lineRule="auto"/>
              <w:ind w:right="-143"/>
              <w:jc w:val="center"/>
              <w:textAlignment w:val="baseline"/>
              <w:rPr>
                <w:rFonts w:ascii="Arial" w:hAnsi="Arial" w:cs="Arial"/>
                <w:b/>
                <w:sz w:val="32"/>
                <w:szCs w:val="32"/>
                <w:lang w:eastAsia="en-US"/>
              </w:rPr>
            </w:pPr>
            <w:r w:rsidRPr="0022440D">
              <w:rPr>
                <w:rFonts w:ascii="Arial" w:hAnsi="Arial" w:cs="Arial"/>
                <w:b/>
                <w:sz w:val="32"/>
                <w:szCs w:val="32"/>
                <w:lang w:eastAsia="en-US"/>
              </w:rPr>
              <w:t>JUDEŢUL IAŞI</w:t>
            </w:r>
          </w:p>
          <w:p w14:paraId="22202F12" w14:textId="77777777" w:rsidR="002D3D66" w:rsidRPr="0022440D" w:rsidRDefault="002D3D66" w:rsidP="00F40AC6">
            <w:pPr>
              <w:overflowPunct w:val="0"/>
              <w:autoSpaceDE w:val="0"/>
              <w:autoSpaceDN w:val="0"/>
              <w:adjustRightInd w:val="0"/>
              <w:spacing w:after="0" w:line="240" w:lineRule="auto"/>
              <w:ind w:right="-143"/>
              <w:jc w:val="center"/>
              <w:textAlignment w:val="baseline"/>
              <w:rPr>
                <w:rFonts w:ascii="Arial" w:hAnsi="Arial" w:cs="Arial"/>
                <w:b/>
                <w:sz w:val="32"/>
                <w:szCs w:val="32"/>
                <w:lang w:eastAsia="en-US"/>
              </w:rPr>
            </w:pPr>
            <w:r w:rsidRPr="0022440D">
              <w:rPr>
                <w:rFonts w:ascii="Arial" w:hAnsi="Arial" w:cs="Arial"/>
                <w:b/>
                <w:sz w:val="32"/>
                <w:szCs w:val="32"/>
                <w:lang w:eastAsia="en-US"/>
              </w:rPr>
              <w:t>CONSILIUL JUDEŢEAN  IAŞI</w:t>
            </w:r>
          </w:p>
        </w:tc>
        <w:tc>
          <w:tcPr>
            <w:tcW w:w="1356" w:type="dxa"/>
            <w:shd w:val="clear" w:color="auto" w:fill="auto"/>
            <w:vAlign w:val="center"/>
          </w:tcPr>
          <w:p w14:paraId="47BA7917" w14:textId="77777777" w:rsidR="002D3D66" w:rsidRPr="0022440D" w:rsidRDefault="002D3D66" w:rsidP="00F40AC6">
            <w:pPr>
              <w:overflowPunct w:val="0"/>
              <w:autoSpaceDE w:val="0"/>
              <w:autoSpaceDN w:val="0"/>
              <w:adjustRightInd w:val="0"/>
              <w:spacing w:after="0"/>
              <w:ind w:right="-143"/>
              <w:jc w:val="center"/>
              <w:textAlignment w:val="baseline"/>
              <w:rPr>
                <w:rFonts w:ascii="Arial" w:hAnsi="Arial" w:cs="Arial"/>
                <w:b/>
                <w:sz w:val="32"/>
                <w:szCs w:val="32"/>
                <w:lang w:eastAsia="en-US"/>
              </w:rPr>
            </w:pPr>
            <w:r w:rsidRPr="0022440D">
              <w:rPr>
                <w:rFonts w:ascii="Arial" w:hAnsi="Arial" w:cs="Arial"/>
                <w:noProof/>
                <w:szCs w:val="20"/>
                <w:lang w:val="en-US" w:eastAsia="en-US"/>
              </w:rPr>
              <w:drawing>
                <wp:inline distT="0" distB="0" distL="0" distR="0" wp14:anchorId="072D25BE" wp14:editId="6A0D981A">
                  <wp:extent cx="714375" cy="742950"/>
                  <wp:effectExtent l="0" t="0" r="9525" b="0"/>
                  <wp:docPr id="1" name="Pictur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p>
        </w:tc>
        <w:tc>
          <w:tcPr>
            <w:tcW w:w="2198" w:type="dxa"/>
            <w:shd w:val="clear" w:color="auto" w:fill="auto"/>
            <w:tcMar>
              <w:left w:w="0" w:type="dxa"/>
              <w:right w:w="0" w:type="dxa"/>
            </w:tcMar>
            <w:vAlign w:val="center"/>
          </w:tcPr>
          <w:p w14:paraId="57C43FFF" w14:textId="77777777" w:rsidR="002D3D66" w:rsidRPr="0022440D" w:rsidRDefault="002D3D66" w:rsidP="00F40AC6">
            <w:pPr>
              <w:overflowPunct w:val="0"/>
              <w:autoSpaceDE w:val="0"/>
              <w:autoSpaceDN w:val="0"/>
              <w:adjustRightInd w:val="0"/>
              <w:spacing w:after="0"/>
              <w:ind w:right="-143" w:firstLine="14"/>
              <w:jc w:val="center"/>
              <w:textAlignment w:val="baseline"/>
              <w:rPr>
                <w:rFonts w:ascii="Arial" w:hAnsi="Arial" w:cs="Arial"/>
                <w:sz w:val="20"/>
                <w:szCs w:val="20"/>
                <w:lang w:eastAsia="en-US"/>
              </w:rPr>
            </w:pPr>
          </w:p>
        </w:tc>
      </w:tr>
    </w:tbl>
    <w:p w14:paraId="5CF508E1" w14:textId="07801F1A" w:rsidR="002D3D66" w:rsidRPr="0022440D" w:rsidRDefault="002D3D66" w:rsidP="00F40AC6">
      <w:pPr>
        <w:tabs>
          <w:tab w:val="left" w:pos="84"/>
          <w:tab w:val="center" w:pos="2887"/>
        </w:tabs>
        <w:overflowPunct w:val="0"/>
        <w:autoSpaceDE w:val="0"/>
        <w:autoSpaceDN w:val="0"/>
        <w:adjustRightInd w:val="0"/>
        <w:spacing w:after="0"/>
        <w:ind w:right="-143"/>
        <w:textAlignment w:val="baseline"/>
        <w:rPr>
          <w:rFonts w:ascii="Arial" w:hAnsi="Arial" w:cs="Arial"/>
          <w:sz w:val="20"/>
          <w:szCs w:val="20"/>
        </w:rPr>
      </w:pPr>
      <w:r w:rsidRPr="0022440D">
        <w:rPr>
          <w:rFonts w:ascii="Arial" w:hAnsi="Arial" w:cs="Arial"/>
          <w:noProof/>
          <w:sz w:val="20"/>
          <w:szCs w:val="20"/>
          <w:lang w:val="en-US" w:eastAsia="en-US"/>
        </w:rPr>
        <w:drawing>
          <wp:anchor distT="0" distB="0" distL="114300" distR="114300" simplePos="0" relativeHeight="251659264" behindDoc="0" locked="0" layoutInCell="1" allowOverlap="1" wp14:anchorId="3BDDF351" wp14:editId="0E7B6BCB">
            <wp:simplePos x="0" y="0"/>
            <wp:positionH relativeFrom="column">
              <wp:posOffset>5734050</wp:posOffset>
            </wp:positionH>
            <wp:positionV relativeFrom="paragraph">
              <wp:posOffset>93980</wp:posOffset>
            </wp:positionV>
            <wp:extent cx="301625" cy="309245"/>
            <wp:effectExtent l="0" t="0" r="3175" b="0"/>
            <wp:wrapSquare wrapText="left"/>
            <wp:docPr id="6" name="Picture 6" descr="marca_IQNet 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rca_IQNet b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625" cy="309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440D">
        <w:rPr>
          <w:rFonts w:ascii="Arial" w:hAnsi="Arial" w:cs="Arial"/>
          <w:noProof/>
          <w:sz w:val="20"/>
          <w:szCs w:val="20"/>
          <w:lang w:val="en-US" w:eastAsia="en-US"/>
        </w:rPr>
        <w:drawing>
          <wp:anchor distT="0" distB="0" distL="114300" distR="114300" simplePos="0" relativeHeight="251662336" behindDoc="1" locked="0" layoutInCell="1" allowOverlap="1" wp14:anchorId="52866055" wp14:editId="7B1E2D1E">
            <wp:simplePos x="0" y="0"/>
            <wp:positionH relativeFrom="column">
              <wp:posOffset>5255895</wp:posOffset>
            </wp:positionH>
            <wp:positionV relativeFrom="paragraph">
              <wp:posOffset>106021</wp:posOffset>
            </wp:positionV>
            <wp:extent cx="259715" cy="251140"/>
            <wp:effectExtent l="0" t="0" r="6985" b="0"/>
            <wp:wrapNone/>
            <wp:docPr id="5" name="Picture 5" descr="Marca srac 9001 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ca srac 9001 0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000" cy="2523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440D">
        <w:rPr>
          <w:rFonts w:ascii="Arial" w:hAnsi="Arial" w:cs="Arial"/>
          <w:noProof/>
          <w:sz w:val="20"/>
          <w:szCs w:val="20"/>
          <w:lang w:val="en-US" w:eastAsia="en-US"/>
        </w:rPr>
        <mc:AlternateContent>
          <mc:Choice Requires="wps">
            <w:drawing>
              <wp:anchor distT="0" distB="0" distL="114300" distR="114300" simplePos="0" relativeHeight="251663360" behindDoc="0" locked="0" layoutInCell="1" allowOverlap="1" wp14:anchorId="2691127C" wp14:editId="267EEE3F">
                <wp:simplePos x="0" y="0"/>
                <wp:positionH relativeFrom="column">
                  <wp:posOffset>7295515</wp:posOffset>
                </wp:positionH>
                <wp:positionV relativeFrom="paragraph">
                  <wp:posOffset>47625</wp:posOffset>
                </wp:positionV>
                <wp:extent cx="1325880" cy="8337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833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D26D9" w14:textId="77777777" w:rsidR="002D3D66" w:rsidRDefault="002D3D66" w:rsidP="002D3D66">
                            <w:pPr>
                              <w:ind w:left="426"/>
                            </w:pPr>
                            <w:r w:rsidRPr="00DA3495">
                              <w:rPr>
                                <w:noProof/>
                                <w:sz w:val="20"/>
                                <w:lang w:val="en-US" w:eastAsia="en-US"/>
                              </w:rPr>
                              <w:drawing>
                                <wp:inline distT="0" distB="0" distL="0" distR="0" wp14:anchorId="20A67FA7" wp14:editId="2E7BE47D">
                                  <wp:extent cx="704850" cy="742950"/>
                                  <wp:effectExtent l="0" t="0" r="0" b="0"/>
                                  <wp:docPr id="1155307839" name="Picture 1155307839"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te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7429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91127C" id="_x0000_t202" coordsize="21600,21600" o:spt="202" path="m,l,21600r21600,l21600,xe">
                <v:stroke joinstyle="miter"/>
                <v:path gradientshapeok="t" o:connecttype="rect"/>
              </v:shapetype>
              <v:shape id="Text Box 8" o:spid="_x0000_s1026" type="#_x0000_t202" style="position:absolute;margin-left:574.45pt;margin-top:3.75pt;width:104.4pt;height:6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" stroked="f">
                <v:textbox style="mso-fit-shape-to-text:t">
                  <w:txbxContent>
                    <w:p w14:paraId="6A3D26D9" w14:textId="77777777" w:rsidR="002D3D66" w:rsidRDefault="002D3D66" w:rsidP="002D3D66">
                      <w:pPr>
                        <w:ind w:left="426"/>
                      </w:pPr>
                      <w:r w:rsidRPr="00DA3495">
                        <w:rPr>
                          <w:noProof/>
                          <w:sz w:val="20"/>
                          <w:lang w:val="en-US" w:eastAsia="en-US"/>
                        </w:rPr>
                        <w:drawing>
                          <wp:inline distT="0" distB="0" distL="0" distR="0" wp14:anchorId="20A67FA7" wp14:editId="2E7BE47D">
                            <wp:extent cx="704850" cy="742950"/>
                            <wp:effectExtent l="0" t="0" r="0" b="0"/>
                            <wp:docPr id="1155307839" name="Picture 1155307839"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te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742950"/>
                                    </a:xfrm>
                                    <a:prstGeom prst="rect">
                                      <a:avLst/>
                                    </a:prstGeom>
                                    <a:noFill/>
                                    <a:ln>
                                      <a:noFill/>
                                    </a:ln>
                                  </pic:spPr>
                                </pic:pic>
                              </a:graphicData>
                            </a:graphic>
                          </wp:inline>
                        </w:drawing>
                      </w:r>
                    </w:p>
                  </w:txbxContent>
                </v:textbox>
              </v:shape>
            </w:pict>
          </mc:Fallback>
        </mc:AlternateContent>
      </w:r>
      <w:r w:rsidRPr="0022440D">
        <w:rPr>
          <w:rFonts w:ascii="Arial" w:hAnsi="Arial" w:cs="Arial"/>
          <w:noProof/>
          <w:sz w:val="20"/>
          <w:szCs w:val="20"/>
          <w:lang w:val="en-US" w:eastAsia="en-US"/>
        </w:rPr>
        <mc:AlternateContent>
          <mc:Choice Requires="wps">
            <w:drawing>
              <wp:anchor distT="0" distB="0" distL="114300" distR="114300" simplePos="0" relativeHeight="251661312" behindDoc="0" locked="0" layoutInCell="1" allowOverlap="1" wp14:anchorId="6E86C080" wp14:editId="4293D1A1">
                <wp:simplePos x="0" y="0"/>
                <wp:positionH relativeFrom="margin">
                  <wp:align>left</wp:align>
                </wp:positionH>
                <wp:positionV relativeFrom="paragraph">
                  <wp:posOffset>15875</wp:posOffset>
                </wp:positionV>
                <wp:extent cx="6315710" cy="635"/>
                <wp:effectExtent l="0" t="0" r="2794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7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BC03DB" id="_x0000_t32" coordsize="21600,21600" o:spt="32" o:oned="t" path="m,l21600,21600e" filled="f">
                <v:path arrowok="t" fillok="f" o:connecttype="none"/>
                <o:lock v:ext="edit" shapetype="t"/>
              </v:shapetype>
              <v:shape id="Straight Arrow Connector 4" o:spid="_x0000_s1026" type="#_x0000_t32" style="position:absolute;margin-left:0;margin-top:1.25pt;width:497.3pt;height:.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">
                <w10:wrap anchorx="margin"/>
              </v:shape>
            </w:pict>
          </mc:Fallback>
        </mc:AlternateContent>
      </w:r>
      <w:r w:rsidRPr="0022440D">
        <w:rPr>
          <w:rFonts w:ascii="Arial" w:hAnsi="Arial" w:cs="Arial"/>
          <w:sz w:val="20"/>
          <w:szCs w:val="20"/>
        </w:rPr>
        <w:t xml:space="preserve">  </w:t>
      </w:r>
      <w:r w:rsidRPr="009A3179">
        <w:rPr>
          <w:rFonts w:ascii="Arial" w:hAnsi="Arial" w:cs="Arial"/>
          <w:sz w:val="20"/>
          <w:szCs w:val="20"/>
        </w:rPr>
        <w:t>str. Calea Chișinăului nr. 23, cod poștal 700265, municipiul Iaşi, jud. Iași</w:t>
      </w:r>
      <w:r w:rsidRPr="0022440D">
        <w:rPr>
          <w:rFonts w:ascii="Arial" w:hAnsi="Arial" w:cs="Arial"/>
          <w:sz w:val="20"/>
          <w:szCs w:val="20"/>
        </w:rPr>
        <w:tab/>
        <w:t xml:space="preserve">  </w:t>
      </w:r>
    </w:p>
    <w:p w14:paraId="3F628E55" w14:textId="3C3CE73F" w:rsidR="002D3D66" w:rsidRPr="0022440D" w:rsidRDefault="002D3D66" w:rsidP="00F40AC6">
      <w:pPr>
        <w:tabs>
          <w:tab w:val="center" w:pos="4513"/>
          <w:tab w:val="right" w:pos="9026"/>
        </w:tabs>
        <w:overflowPunct w:val="0"/>
        <w:autoSpaceDE w:val="0"/>
        <w:autoSpaceDN w:val="0"/>
        <w:adjustRightInd w:val="0"/>
        <w:spacing w:after="0"/>
        <w:ind w:right="-143"/>
        <w:textAlignment w:val="baseline"/>
        <w:rPr>
          <w:rFonts w:ascii="Arial" w:hAnsi="Arial" w:cs="Arial"/>
          <w:b/>
          <w:sz w:val="20"/>
          <w:szCs w:val="20"/>
        </w:rPr>
      </w:pPr>
      <w:r w:rsidRPr="0022440D">
        <w:rPr>
          <w:rFonts w:ascii="Arial" w:hAnsi="Arial" w:cs="Arial"/>
          <w:b/>
          <w:sz w:val="20"/>
          <w:szCs w:val="20"/>
        </w:rPr>
        <w:t xml:space="preserve">  Tel.: 0232 - 235100;     Fax: 0232 - 210336;     </w:t>
      </w:r>
      <w:r>
        <w:rPr>
          <w:rFonts w:asciiTheme="minorHAnsi" w:hAnsiTheme="minorHAnsi" w:cstheme="minorBidi"/>
        </w:rPr>
        <w:fldChar w:fldCharType="begin"/>
      </w:r>
      <w:r>
        <w:instrText>HYPERLINK "http://www.icc.ro"</w:instrText>
      </w:r>
      <w:r>
        <w:rPr>
          <w:rFonts w:asciiTheme="minorHAnsi" w:hAnsiTheme="minorHAnsi" w:cstheme="minorBidi"/>
        </w:rPr>
        <w:fldChar w:fldCharType="separate"/>
      </w:r>
      <w:r w:rsidRPr="0022440D">
        <w:rPr>
          <w:rFonts w:ascii="Arial" w:hAnsi="Arial" w:cs="Arial"/>
          <w:b/>
          <w:color w:val="0000FF"/>
          <w:sz w:val="20"/>
          <w:szCs w:val="20"/>
          <w:u w:val="single"/>
        </w:rPr>
        <w:t>www.icc.ro</w:t>
      </w:r>
      <w:r>
        <w:rPr>
          <w:rFonts w:ascii="Arial" w:hAnsi="Arial" w:cs="Arial"/>
          <w:b/>
          <w:color w:val="0000FF"/>
          <w:sz w:val="20"/>
          <w:szCs w:val="20"/>
          <w:u w:val="single"/>
        </w:rPr>
        <w:fldChar w:fldCharType="end"/>
      </w:r>
    </w:p>
    <w:p w14:paraId="595B353B" w14:textId="18E240BD" w:rsidR="00426B22" w:rsidRPr="001B6204" w:rsidRDefault="002D3D66" w:rsidP="00F40AC6">
      <w:pPr>
        <w:tabs>
          <w:tab w:val="center" w:pos="4513"/>
          <w:tab w:val="right" w:pos="9026"/>
        </w:tabs>
        <w:spacing w:after="0"/>
        <w:ind w:right="-143"/>
        <w:textAlignment w:val="baseline"/>
        <w:rPr>
          <w:rFonts w:ascii="Arial" w:hAnsi="Arial" w:cs="Arial"/>
          <w:b/>
        </w:rPr>
      </w:pPr>
      <w:r w:rsidRPr="0022440D">
        <w:rPr>
          <w:rFonts w:ascii="Arial" w:hAnsi="Arial" w:cs="Arial"/>
          <w:noProof/>
          <w:sz w:val="20"/>
          <w:szCs w:val="20"/>
          <w:lang w:val="en-US" w:eastAsia="en-US"/>
        </w:rPr>
        <mc:AlternateContent>
          <mc:Choice Requires="wps">
            <w:drawing>
              <wp:anchor distT="0" distB="0" distL="114300" distR="114300" simplePos="0" relativeHeight="251660288" behindDoc="0" locked="0" layoutInCell="1" allowOverlap="1" wp14:anchorId="61979150" wp14:editId="0EAE9ECE">
                <wp:simplePos x="0" y="0"/>
                <wp:positionH relativeFrom="column">
                  <wp:posOffset>32385</wp:posOffset>
                </wp:positionH>
                <wp:positionV relativeFrom="paragraph">
                  <wp:posOffset>111125</wp:posOffset>
                </wp:positionV>
                <wp:extent cx="6269990" cy="0"/>
                <wp:effectExtent l="22860" t="25400" r="22225"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990" cy="0"/>
                        </a:xfrm>
                        <a:prstGeom prst="straightConnector1">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1E67F" id="Straight Arrow Connector 3" o:spid="_x0000_s1026" type="#_x0000_t32" style="position:absolute;margin-left:2.55pt;margin-top:8.75pt;width:493.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" strokeweight="2.75pt"/>
            </w:pict>
          </mc:Fallback>
        </mc:AlternateContent>
      </w:r>
      <w:r w:rsidRPr="0022440D">
        <w:rPr>
          <w:rFonts w:ascii="Arial" w:hAnsi="Arial" w:cs="Arial"/>
          <w:sz w:val="18"/>
          <w:szCs w:val="18"/>
        </w:rPr>
        <w:t xml:space="preserve">   </w:t>
      </w:r>
      <w:r w:rsidRPr="0022440D">
        <w:rPr>
          <w:rFonts w:ascii="Arial" w:hAnsi="Arial" w:cs="Arial"/>
          <w:sz w:val="20"/>
          <w:szCs w:val="20"/>
        </w:rPr>
        <w:t xml:space="preserve">     </w:t>
      </w:r>
      <w:r w:rsidRPr="0022440D">
        <w:rPr>
          <w:rFonts w:ascii="Arial" w:hAnsi="Arial" w:cs="Arial"/>
          <w:sz w:val="20"/>
          <w:szCs w:val="20"/>
        </w:rPr>
        <w:tab/>
      </w:r>
      <w:r w:rsidR="00426B22" w:rsidRPr="001B6204">
        <w:rPr>
          <w:rFonts w:ascii="Arial" w:hAnsi="Arial" w:cs="Arial"/>
          <w:b/>
        </w:rPr>
        <w:t xml:space="preserve">  </w:t>
      </w:r>
    </w:p>
    <w:p w14:paraId="34E50EA1" w14:textId="465CE657" w:rsidR="004B7CB6" w:rsidRPr="001B6204" w:rsidRDefault="005A2D41" w:rsidP="00F40AC6">
      <w:pPr>
        <w:tabs>
          <w:tab w:val="right" w:pos="9540"/>
        </w:tabs>
        <w:suppressAutoHyphens w:val="0"/>
        <w:overflowPunct w:val="0"/>
        <w:autoSpaceDE w:val="0"/>
        <w:autoSpaceDN w:val="0"/>
        <w:adjustRightInd w:val="0"/>
        <w:spacing w:after="0" w:line="240" w:lineRule="auto"/>
        <w:ind w:right="-143"/>
        <w:jc w:val="right"/>
        <w:textAlignment w:val="baseline"/>
        <w:rPr>
          <w:rFonts w:ascii="Arial" w:eastAsia="Times New Roman" w:hAnsi="Arial" w:cs="Arial"/>
          <w:b/>
          <w:sz w:val="20"/>
          <w:szCs w:val="20"/>
          <w:lang w:eastAsia="en-US"/>
        </w:rPr>
      </w:pPr>
      <w:r w:rsidRPr="001B6204">
        <w:rPr>
          <w:rFonts w:ascii="Arial" w:eastAsia="Times New Roman" w:hAnsi="Arial" w:cs="Arial"/>
          <w:b/>
          <w:sz w:val="20"/>
          <w:szCs w:val="20"/>
          <w:lang w:eastAsia="en-US"/>
        </w:rPr>
        <w:t>Nr. de exemplare</w:t>
      </w:r>
      <w:r w:rsidR="002E3624" w:rsidRPr="001B6204">
        <w:rPr>
          <w:rFonts w:ascii="Arial" w:eastAsia="Times New Roman" w:hAnsi="Arial" w:cs="Arial"/>
          <w:b/>
          <w:sz w:val="20"/>
          <w:szCs w:val="20"/>
          <w:lang w:eastAsia="en-US"/>
        </w:rPr>
        <w:t xml:space="preserve">: </w:t>
      </w:r>
      <w:r w:rsidR="00B219CF" w:rsidRPr="001B6204">
        <w:rPr>
          <w:rFonts w:ascii="Arial" w:eastAsia="Times New Roman" w:hAnsi="Arial" w:cs="Arial"/>
          <w:b/>
          <w:sz w:val="20"/>
          <w:szCs w:val="20"/>
          <w:lang w:eastAsia="en-US"/>
        </w:rPr>
        <w:t>1</w:t>
      </w:r>
      <w:r w:rsidR="002E3624" w:rsidRPr="001B6204">
        <w:rPr>
          <w:rFonts w:ascii="Arial" w:eastAsia="Times New Roman" w:hAnsi="Arial" w:cs="Arial"/>
          <w:b/>
          <w:sz w:val="20"/>
          <w:szCs w:val="20"/>
          <w:lang w:eastAsia="en-US"/>
        </w:rPr>
        <w:t xml:space="preserve">                                                                                                                                         </w:t>
      </w:r>
      <w:r w:rsidR="00426B22" w:rsidRPr="001B6204">
        <w:rPr>
          <w:rFonts w:ascii="Arial" w:eastAsia="Times New Roman" w:hAnsi="Arial" w:cs="Arial"/>
          <w:b/>
          <w:sz w:val="20"/>
          <w:szCs w:val="20"/>
          <w:lang w:eastAsia="en-US"/>
        </w:rPr>
        <w:t xml:space="preserve"> </w:t>
      </w:r>
      <w:r w:rsidR="005329AA" w:rsidRPr="001B6204">
        <w:rPr>
          <w:rFonts w:ascii="Arial" w:eastAsia="Times New Roman" w:hAnsi="Arial" w:cs="Arial"/>
          <w:b/>
          <w:sz w:val="20"/>
          <w:szCs w:val="20"/>
          <w:lang w:eastAsia="en-US"/>
        </w:rPr>
        <w:t xml:space="preserve">             </w:t>
      </w:r>
      <w:r w:rsidR="0083008F" w:rsidRPr="001B6204">
        <w:rPr>
          <w:rFonts w:ascii="Arial" w:eastAsia="Times New Roman" w:hAnsi="Arial" w:cs="Arial"/>
          <w:b/>
          <w:sz w:val="20"/>
          <w:szCs w:val="20"/>
          <w:lang w:eastAsia="en-US"/>
        </w:rPr>
        <w:t xml:space="preserve">                 </w:t>
      </w:r>
      <w:r w:rsidR="00426B22" w:rsidRPr="001B6204">
        <w:rPr>
          <w:rFonts w:ascii="Arial" w:eastAsia="Times New Roman" w:hAnsi="Arial" w:cs="Arial"/>
          <w:b/>
          <w:sz w:val="20"/>
          <w:szCs w:val="20"/>
          <w:lang w:eastAsia="en-US"/>
        </w:rPr>
        <w:t xml:space="preserve"> </w:t>
      </w:r>
      <w:r w:rsidR="002E3624" w:rsidRPr="001B6204">
        <w:rPr>
          <w:rFonts w:ascii="Arial" w:eastAsia="Times New Roman" w:hAnsi="Arial" w:cs="Arial"/>
          <w:b/>
          <w:sz w:val="20"/>
          <w:szCs w:val="20"/>
          <w:lang w:eastAsia="en-US"/>
        </w:rPr>
        <w:t xml:space="preserve">Exemplar nr. </w:t>
      </w:r>
      <w:r w:rsidR="00B219CF" w:rsidRPr="001B6204">
        <w:rPr>
          <w:rFonts w:ascii="Arial" w:eastAsia="Times New Roman" w:hAnsi="Arial" w:cs="Arial"/>
          <w:b/>
          <w:sz w:val="20"/>
          <w:szCs w:val="20"/>
          <w:lang w:eastAsia="en-US"/>
        </w:rPr>
        <w:t>1</w:t>
      </w:r>
    </w:p>
    <w:p w14:paraId="0A5C5296" w14:textId="77777777" w:rsidR="006A4678" w:rsidRDefault="006A4678" w:rsidP="00F40AC6">
      <w:pPr>
        <w:suppressAutoHyphens w:val="0"/>
        <w:overflowPunct w:val="0"/>
        <w:autoSpaceDE w:val="0"/>
        <w:autoSpaceDN w:val="0"/>
        <w:adjustRightInd w:val="0"/>
        <w:spacing w:after="0" w:line="240" w:lineRule="auto"/>
        <w:ind w:right="-143"/>
        <w:jc w:val="center"/>
        <w:textAlignment w:val="baseline"/>
        <w:rPr>
          <w:rFonts w:ascii="Arial" w:hAnsi="Arial" w:cs="Arial"/>
          <w:b/>
          <w:sz w:val="28"/>
          <w:szCs w:val="28"/>
          <w:lang w:val="fr-FR" w:eastAsia="en-US"/>
        </w:rPr>
      </w:pPr>
    </w:p>
    <w:p w14:paraId="2FC36BA9" w14:textId="77777777" w:rsidR="00D72464" w:rsidRDefault="00D72464" w:rsidP="00F40AC6">
      <w:pPr>
        <w:suppressAutoHyphens w:val="0"/>
        <w:overflowPunct w:val="0"/>
        <w:autoSpaceDE w:val="0"/>
        <w:autoSpaceDN w:val="0"/>
        <w:adjustRightInd w:val="0"/>
        <w:spacing w:after="0" w:line="240" w:lineRule="auto"/>
        <w:ind w:right="-143"/>
        <w:jc w:val="center"/>
        <w:textAlignment w:val="baseline"/>
        <w:rPr>
          <w:rFonts w:ascii="Arial" w:hAnsi="Arial" w:cs="Arial"/>
          <w:b/>
          <w:sz w:val="28"/>
          <w:szCs w:val="28"/>
          <w:lang w:val="fr-FR" w:eastAsia="en-US"/>
        </w:rPr>
      </w:pPr>
    </w:p>
    <w:p w14:paraId="51D99928" w14:textId="77777777" w:rsidR="002D3D66" w:rsidRDefault="002D3D66" w:rsidP="00F40AC6">
      <w:pPr>
        <w:suppressAutoHyphens w:val="0"/>
        <w:overflowPunct w:val="0"/>
        <w:autoSpaceDE w:val="0"/>
        <w:autoSpaceDN w:val="0"/>
        <w:adjustRightInd w:val="0"/>
        <w:spacing w:after="0" w:line="240" w:lineRule="auto"/>
        <w:ind w:right="-143"/>
        <w:jc w:val="center"/>
        <w:textAlignment w:val="baseline"/>
        <w:rPr>
          <w:rFonts w:ascii="Arial" w:hAnsi="Arial" w:cs="Arial"/>
          <w:b/>
          <w:sz w:val="28"/>
          <w:szCs w:val="28"/>
          <w:lang w:val="fr-FR" w:eastAsia="en-US"/>
        </w:rPr>
      </w:pPr>
    </w:p>
    <w:p w14:paraId="6887D33B" w14:textId="2A989C27" w:rsidR="00426B22" w:rsidRPr="001B6204" w:rsidRDefault="003701C3" w:rsidP="00F40AC6">
      <w:pPr>
        <w:suppressAutoHyphens w:val="0"/>
        <w:overflowPunct w:val="0"/>
        <w:autoSpaceDE w:val="0"/>
        <w:autoSpaceDN w:val="0"/>
        <w:adjustRightInd w:val="0"/>
        <w:spacing w:after="0" w:line="240" w:lineRule="auto"/>
        <w:ind w:right="-143"/>
        <w:jc w:val="center"/>
        <w:textAlignment w:val="baseline"/>
        <w:rPr>
          <w:rFonts w:ascii="Arial" w:hAnsi="Arial" w:cs="Arial"/>
          <w:b/>
          <w:sz w:val="28"/>
          <w:szCs w:val="28"/>
          <w:lang w:val="fr-FR" w:eastAsia="en-US"/>
        </w:rPr>
      </w:pPr>
      <w:r w:rsidRPr="001B6204">
        <w:rPr>
          <w:rFonts w:ascii="Arial" w:hAnsi="Arial" w:cs="Arial"/>
          <w:b/>
          <w:sz w:val="28"/>
          <w:szCs w:val="28"/>
          <w:lang w:val="fr-FR" w:eastAsia="en-US"/>
        </w:rPr>
        <w:t xml:space="preserve">PROIECT </w:t>
      </w:r>
      <w:r w:rsidR="00222A84" w:rsidRPr="001B6204">
        <w:rPr>
          <w:rFonts w:ascii="Arial" w:hAnsi="Arial" w:cs="Arial"/>
          <w:b/>
          <w:sz w:val="28"/>
          <w:szCs w:val="28"/>
          <w:lang w:val="fr-FR" w:eastAsia="en-US"/>
        </w:rPr>
        <w:t xml:space="preserve">DE </w:t>
      </w:r>
      <w:r w:rsidR="00035B92" w:rsidRPr="001B6204">
        <w:rPr>
          <w:rFonts w:ascii="Arial" w:hAnsi="Arial" w:cs="Arial"/>
          <w:b/>
          <w:sz w:val="28"/>
          <w:szCs w:val="28"/>
          <w:lang w:val="fr-FR" w:eastAsia="en-US"/>
        </w:rPr>
        <w:t xml:space="preserve">CONTRACT DE </w:t>
      </w:r>
      <w:r w:rsidR="00426B22" w:rsidRPr="001B6204">
        <w:rPr>
          <w:rFonts w:ascii="Arial" w:hAnsi="Arial" w:cs="Arial"/>
          <w:b/>
          <w:sz w:val="28"/>
          <w:szCs w:val="28"/>
          <w:lang w:val="fr-FR" w:eastAsia="en-US"/>
        </w:rPr>
        <w:t xml:space="preserve">FURNIZARE </w:t>
      </w:r>
    </w:p>
    <w:p w14:paraId="2E057A38" w14:textId="61AA30A8" w:rsidR="00365756" w:rsidRDefault="00365756" w:rsidP="00F40AC6">
      <w:pPr>
        <w:suppressAutoHyphens w:val="0"/>
        <w:overflowPunct w:val="0"/>
        <w:autoSpaceDE w:val="0"/>
        <w:autoSpaceDN w:val="0"/>
        <w:adjustRightInd w:val="0"/>
        <w:spacing w:after="0" w:line="240" w:lineRule="auto"/>
        <w:ind w:right="-143"/>
        <w:jc w:val="center"/>
        <w:textAlignment w:val="baseline"/>
        <w:rPr>
          <w:rFonts w:ascii="Arial" w:hAnsi="Arial" w:cs="Arial"/>
          <w:b/>
          <w:sz w:val="28"/>
          <w:szCs w:val="28"/>
          <w:lang w:val="fr-FR" w:eastAsia="en-US"/>
        </w:rPr>
      </w:pPr>
      <w:bookmarkStart w:id="0" w:name="_Hlk198887905"/>
      <w:proofErr w:type="spellStart"/>
      <w:r w:rsidRPr="00365756">
        <w:rPr>
          <w:rFonts w:ascii="Arial" w:hAnsi="Arial" w:cs="Arial"/>
          <w:b/>
          <w:sz w:val="28"/>
          <w:szCs w:val="28"/>
          <w:lang w:val="fr-FR" w:eastAsia="en-US"/>
        </w:rPr>
        <w:t>echipamente</w:t>
      </w:r>
      <w:proofErr w:type="spellEnd"/>
      <w:r w:rsidRPr="00365756">
        <w:rPr>
          <w:rFonts w:ascii="Arial" w:hAnsi="Arial" w:cs="Arial"/>
          <w:b/>
          <w:sz w:val="28"/>
          <w:szCs w:val="28"/>
          <w:lang w:val="fr-FR" w:eastAsia="en-US"/>
        </w:rPr>
        <w:t xml:space="preserve"> IT </w:t>
      </w:r>
    </w:p>
    <w:bookmarkEnd w:id="0"/>
    <w:p w14:paraId="411641D7" w14:textId="77777777" w:rsidR="00D72464" w:rsidRDefault="00D72464" w:rsidP="00F40AC6">
      <w:pPr>
        <w:suppressAutoHyphens w:val="0"/>
        <w:overflowPunct w:val="0"/>
        <w:autoSpaceDE w:val="0"/>
        <w:autoSpaceDN w:val="0"/>
        <w:adjustRightInd w:val="0"/>
        <w:spacing w:after="0" w:line="240" w:lineRule="auto"/>
        <w:ind w:right="-143"/>
        <w:jc w:val="center"/>
        <w:textAlignment w:val="baseline"/>
        <w:rPr>
          <w:rFonts w:ascii="Arial" w:hAnsi="Arial" w:cs="Arial"/>
          <w:b/>
          <w:sz w:val="28"/>
          <w:szCs w:val="28"/>
          <w:lang w:val="fr-FR" w:eastAsia="en-US"/>
        </w:rPr>
      </w:pPr>
    </w:p>
    <w:p w14:paraId="71765DEB" w14:textId="32E2EF2B" w:rsidR="00653AE3" w:rsidRDefault="00035B92" w:rsidP="00F40AC6">
      <w:pPr>
        <w:suppressAutoHyphens w:val="0"/>
        <w:overflowPunct w:val="0"/>
        <w:autoSpaceDE w:val="0"/>
        <w:autoSpaceDN w:val="0"/>
        <w:adjustRightInd w:val="0"/>
        <w:spacing w:after="0" w:line="240" w:lineRule="auto"/>
        <w:ind w:right="-143"/>
        <w:jc w:val="center"/>
        <w:textAlignment w:val="baseline"/>
        <w:rPr>
          <w:rFonts w:ascii="Arial" w:eastAsia="Times New Roman" w:hAnsi="Arial" w:cs="Arial"/>
          <w:sz w:val="28"/>
          <w:szCs w:val="28"/>
          <w:lang w:eastAsia="en-US"/>
        </w:rPr>
      </w:pPr>
      <w:r w:rsidRPr="001B6204">
        <w:rPr>
          <w:rFonts w:ascii="Arial" w:eastAsia="Times New Roman" w:hAnsi="Arial" w:cs="Arial"/>
          <w:sz w:val="28"/>
          <w:szCs w:val="28"/>
          <w:lang w:eastAsia="en-US"/>
        </w:rPr>
        <w:t>nr. ______</w:t>
      </w:r>
      <w:r w:rsidR="00C3440B" w:rsidRPr="001B6204">
        <w:rPr>
          <w:rFonts w:ascii="Arial" w:eastAsia="Times New Roman" w:hAnsi="Arial" w:cs="Arial"/>
          <w:sz w:val="28"/>
          <w:szCs w:val="28"/>
          <w:lang w:eastAsia="en-US"/>
        </w:rPr>
        <w:t>__</w:t>
      </w:r>
      <w:r w:rsidRPr="001B6204">
        <w:rPr>
          <w:rFonts w:ascii="Arial" w:eastAsia="Times New Roman" w:hAnsi="Arial" w:cs="Arial"/>
          <w:sz w:val="28"/>
          <w:szCs w:val="28"/>
          <w:lang w:eastAsia="en-US"/>
        </w:rPr>
        <w:t xml:space="preserve"> data ________</w:t>
      </w:r>
      <w:r w:rsidR="00C3440B" w:rsidRPr="001B6204">
        <w:rPr>
          <w:rFonts w:ascii="Arial" w:eastAsia="Times New Roman" w:hAnsi="Arial" w:cs="Arial"/>
          <w:sz w:val="28"/>
          <w:szCs w:val="28"/>
          <w:lang w:eastAsia="en-US"/>
        </w:rPr>
        <w:t>___</w:t>
      </w:r>
    </w:p>
    <w:p w14:paraId="16C03AD8" w14:textId="77777777" w:rsidR="006E2AA3" w:rsidRPr="001B6204" w:rsidRDefault="006E2AA3" w:rsidP="00F40AC6">
      <w:pPr>
        <w:suppressAutoHyphens w:val="0"/>
        <w:overflowPunct w:val="0"/>
        <w:autoSpaceDE w:val="0"/>
        <w:autoSpaceDN w:val="0"/>
        <w:adjustRightInd w:val="0"/>
        <w:spacing w:after="0" w:line="240" w:lineRule="auto"/>
        <w:ind w:right="-143"/>
        <w:jc w:val="center"/>
        <w:textAlignment w:val="baseline"/>
        <w:rPr>
          <w:rFonts w:ascii="Arial" w:eastAsia="Times New Roman" w:hAnsi="Arial" w:cs="Arial"/>
          <w:sz w:val="28"/>
          <w:szCs w:val="28"/>
          <w:lang w:eastAsia="en-US"/>
        </w:rPr>
      </w:pPr>
    </w:p>
    <w:p w14:paraId="64FDE812" w14:textId="77777777" w:rsidR="004223DC" w:rsidRPr="001B6204" w:rsidRDefault="004223DC" w:rsidP="00F40AC6">
      <w:pPr>
        <w:suppressAutoHyphens w:val="0"/>
        <w:overflowPunct w:val="0"/>
        <w:autoSpaceDE w:val="0"/>
        <w:autoSpaceDN w:val="0"/>
        <w:adjustRightInd w:val="0"/>
        <w:spacing w:after="0" w:line="240" w:lineRule="auto"/>
        <w:ind w:right="-143"/>
        <w:jc w:val="center"/>
        <w:textAlignment w:val="baseline"/>
        <w:rPr>
          <w:rFonts w:ascii="Arial" w:eastAsia="Times New Roman" w:hAnsi="Arial" w:cs="Arial"/>
          <w:sz w:val="28"/>
          <w:szCs w:val="28"/>
          <w:lang w:eastAsia="en-US"/>
        </w:rPr>
      </w:pPr>
    </w:p>
    <w:p w14:paraId="726091C9" w14:textId="2774D64F" w:rsidR="00426B22" w:rsidRDefault="00426B22" w:rsidP="00F40AC6">
      <w:pPr>
        <w:spacing w:after="0" w:line="240" w:lineRule="auto"/>
        <w:ind w:right="-143" w:firstLine="708"/>
        <w:jc w:val="both"/>
        <w:rPr>
          <w:rFonts w:ascii="Arial" w:hAnsi="Arial" w:cs="Arial"/>
          <w:sz w:val="24"/>
          <w:szCs w:val="24"/>
        </w:rPr>
      </w:pPr>
      <w:r w:rsidRPr="001B6204">
        <w:rPr>
          <w:rFonts w:ascii="Arial" w:hAnsi="Arial" w:cs="Arial"/>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r w:rsidR="00004901" w:rsidRPr="001B6204">
        <w:rPr>
          <w:rFonts w:ascii="Arial" w:hAnsi="Arial" w:cs="Arial"/>
          <w:sz w:val="24"/>
          <w:szCs w:val="24"/>
        </w:rPr>
        <w:t>.</w:t>
      </w:r>
      <w:r w:rsidRPr="001B6204">
        <w:rPr>
          <w:rFonts w:ascii="Arial" w:hAnsi="Arial" w:cs="Arial"/>
          <w:sz w:val="24"/>
          <w:szCs w:val="24"/>
        </w:rPr>
        <w:t xml:space="preserve"> </w:t>
      </w:r>
    </w:p>
    <w:p w14:paraId="0023C01F" w14:textId="77777777" w:rsidR="00D72464" w:rsidRPr="001B6204" w:rsidRDefault="00D72464" w:rsidP="00F40AC6">
      <w:pPr>
        <w:spacing w:after="0" w:line="240" w:lineRule="auto"/>
        <w:ind w:right="-143" w:firstLine="708"/>
        <w:jc w:val="both"/>
        <w:rPr>
          <w:rFonts w:ascii="Arial" w:hAnsi="Arial" w:cs="Arial"/>
          <w:sz w:val="24"/>
          <w:szCs w:val="24"/>
        </w:rPr>
      </w:pPr>
    </w:p>
    <w:p w14:paraId="288EB493" w14:textId="77777777" w:rsidR="00426B22"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între:</w:t>
      </w:r>
    </w:p>
    <w:p w14:paraId="69F7CB73" w14:textId="77777777" w:rsidR="00D72464" w:rsidRDefault="00D72464" w:rsidP="00F40AC6">
      <w:pPr>
        <w:spacing w:after="0" w:line="240" w:lineRule="auto"/>
        <w:ind w:right="-143"/>
        <w:jc w:val="both"/>
        <w:rPr>
          <w:rFonts w:ascii="Arial" w:hAnsi="Arial" w:cs="Arial"/>
          <w:sz w:val="24"/>
          <w:szCs w:val="24"/>
        </w:rPr>
      </w:pPr>
    </w:p>
    <w:p w14:paraId="05B2434C" w14:textId="2B38628B" w:rsidR="00426B22" w:rsidRDefault="006B10D6" w:rsidP="00F40AC6">
      <w:pPr>
        <w:spacing w:after="0" w:line="240" w:lineRule="auto"/>
        <w:ind w:right="-143"/>
        <w:jc w:val="both"/>
        <w:rPr>
          <w:rFonts w:ascii="Arial" w:hAnsi="Arial" w:cs="Arial"/>
          <w:sz w:val="24"/>
          <w:szCs w:val="24"/>
        </w:rPr>
      </w:pPr>
      <w:r w:rsidRPr="001B6204">
        <w:rPr>
          <w:rFonts w:ascii="Arial" w:hAnsi="Arial" w:cs="Arial"/>
          <w:b/>
          <w:sz w:val="24"/>
          <w:szCs w:val="24"/>
        </w:rPr>
        <w:t>[Autoritatea</w:t>
      </w:r>
      <w:r w:rsidR="00426B22" w:rsidRPr="001B6204">
        <w:rPr>
          <w:rFonts w:ascii="Arial" w:hAnsi="Arial" w:cs="Arial"/>
          <w:b/>
          <w:sz w:val="24"/>
          <w:szCs w:val="24"/>
        </w:rPr>
        <w:t xml:space="preserve"> contractantă</w:t>
      </w:r>
      <w:r w:rsidR="00426B22" w:rsidRPr="001B6204">
        <w:rPr>
          <w:rFonts w:ascii="Arial" w:hAnsi="Arial" w:cs="Arial"/>
          <w:sz w:val="24"/>
          <w:szCs w:val="24"/>
        </w:rPr>
        <w:t>], cu sediul în: [adresa], telefon: [număr telefon], fax: [număr fax], e-mail: [adresă electronică], cod de înregistrare fiscală [cod de înregistrare fiscală], cont IBAN nr. [cont bancar], deschis la [Banca-Sucursala] reprezentată prin [numele și prenumele reprezentantului/reprezentanț</w:t>
      </w:r>
      <w:r w:rsidR="00E31954" w:rsidRPr="001B6204">
        <w:rPr>
          <w:rFonts w:ascii="Arial" w:hAnsi="Arial" w:cs="Arial"/>
          <w:sz w:val="24"/>
          <w:szCs w:val="24"/>
        </w:rPr>
        <w:t>ilor legal(i) al/ai Autorității</w:t>
      </w:r>
      <w:r w:rsidR="00426B22" w:rsidRPr="001B6204">
        <w:rPr>
          <w:rFonts w:ascii="Arial" w:hAnsi="Arial" w:cs="Arial"/>
          <w:sz w:val="24"/>
          <w:szCs w:val="24"/>
        </w:rPr>
        <w:t xml:space="preserve"> contractante], [funcția(iile) reprezentantului/reprezentanț</w:t>
      </w:r>
      <w:r w:rsidR="00E31954" w:rsidRPr="001B6204">
        <w:rPr>
          <w:rFonts w:ascii="Arial" w:hAnsi="Arial" w:cs="Arial"/>
          <w:sz w:val="24"/>
          <w:szCs w:val="24"/>
        </w:rPr>
        <w:t>ilor legal(i) al/ai Autorității</w:t>
      </w:r>
      <w:r w:rsidR="00426B22" w:rsidRPr="001B6204">
        <w:rPr>
          <w:rFonts w:ascii="Arial" w:hAnsi="Arial" w:cs="Arial"/>
          <w:sz w:val="24"/>
          <w:szCs w:val="24"/>
        </w:rPr>
        <w:t xml:space="preserve"> contractante], în calitate de și denu</w:t>
      </w:r>
      <w:r w:rsidRPr="001B6204">
        <w:rPr>
          <w:rFonts w:ascii="Arial" w:hAnsi="Arial" w:cs="Arial"/>
          <w:sz w:val="24"/>
          <w:szCs w:val="24"/>
        </w:rPr>
        <w:t>mită în continuare „Autoritatea</w:t>
      </w:r>
      <w:r w:rsidR="00426B22" w:rsidRPr="001B6204">
        <w:rPr>
          <w:rFonts w:ascii="Arial" w:hAnsi="Arial" w:cs="Arial"/>
          <w:sz w:val="24"/>
          <w:szCs w:val="24"/>
        </w:rPr>
        <w:t xml:space="preserve"> contractantă”, pe de o parte</w:t>
      </w:r>
    </w:p>
    <w:p w14:paraId="0888E173" w14:textId="77777777" w:rsidR="00D72464" w:rsidRPr="001B6204" w:rsidRDefault="00D72464" w:rsidP="00F40AC6">
      <w:pPr>
        <w:spacing w:after="0" w:line="240" w:lineRule="auto"/>
        <w:ind w:right="-143"/>
        <w:jc w:val="both"/>
        <w:rPr>
          <w:rFonts w:ascii="Arial" w:hAnsi="Arial" w:cs="Arial"/>
          <w:sz w:val="24"/>
          <w:szCs w:val="24"/>
        </w:rPr>
      </w:pPr>
    </w:p>
    <w:p w14:paraId="1806EF66" w14:textId="77777777" w:rsidR="00426B22" w:rsidRPr="001B6204" w:rsidRDefault="00E21327" w:rsidP="00F40AC6">
      <w:pPr>
        <w:spacing w:after="0" w:line="240" w:lineRule="auto"/>
        <w:ind w:right="-143"/>
        <w:jc w:val="both"/>
        <w:rPr>
          <w:rFonts w:ascii="Arial" w:hAnsi="Arial" w:cs="Arial"/>
          <w:sz w:val="24"/>
          <w:szCs w:val="24"/>
        </w:rPr>
      </w:pPr>
      <w:r w:rsidRPr="001B6204">
        <w:rPr>
          <w:rFonts w:ascii="Arial" w:hAnsi="Arial" w:cs="Arial"/>
          <w:sz w:val="24"/>
          <w:szCs w:val="24"/>
        </w:rPr>
        <w:t>ș</w:t>
      </w:r>
      <w:r w:rsidR="00426B22" w:rsidRPr="001B6204">
        <w:rPr>
          <w:rFonts w:ascii="Arial" w:hAnsi="Arial" w:cs="Arial"/>
          <w:sz w:val="24"/>
          <w:szCs w:val="24"/>
        </w:rPr>
        <w:t>i</w:t>
      </w:r>
    </w:p>
    <w:p w14:paraId="075C4769" w14:textId="77777777" w:rsidR="00D72464" w:rsidRDefault="00D72464" w:rsidP="00F40AC6">
      <w:pPr>
        <w:spacing w:after="0" w:line="240" w:lineRule="auto"/>
        <w:ind w:right="-143"/>
        <w:jc w:val="both"/>
        <w:rPr>
          <w:rFonts w:ascii="Arial" w:hAnsi="Arial" w:cs="Arial"/>
          <w:sz w:val="24"/>
          <w:szCs w:val="24"/>
        </w:rPr>
      </w:pPr>
    </w:p>
    <w:p w14:paraId="6B24E8B8" w14:textId="063DAE81" w:rsidR="00426B22"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Pr="001B6204">
        <w:rPr>
          <w:rFonts w:ascii="Arial" w:hAnsi="Arial" w:cs="Arial"/>
          <w:b/>
          <w:sz w:val="24"/>
          <w:szCs w:val="24"/>
        </w:rPr>
        <w:t>Contractantul],</w:t>
      </w:r>
      <w:r w:rsidRPr="001B6204">
        <w:rPr>
          <w:rFonts w:ascii="Arial" w:hAnsi="Arial" w:cs="Arial"/>
          <w:sz w:val="24"/>
          <w:szCs w:val="24"/>
        </w:rPr>
        <w:t xml:space="preserve">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0C78C6F5" w14:textId="77777777" w:rsidR="00D72464" w:rsidRPr="001B6204" w:rsidRDefault="00D72464" w:rsidP="00F40AC6">
      <w:pPr>
        <w:spacing w:after="0" w:line="240" w:lineRule="auto"/>
        <w:ind w:right="-143"/>
        <w:jc w:val="both"/>
        <w:rPr>
          <w:rFonts w:ascii="Arial" w:hAnsi="Arial" w:cs="Arial"/>
          <w:sz w:val="24"/>
          <w:szCs w:val="24"/>
        </w:rPr>
      </w:pPr>
    </w:p>
    <w:p w14:paraId="0200CBD7" w14:textId="15BD462B" w:rsidR="00426B22"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 xml:space="preserve">denumite, în continuare, împreună, "Părțile" și </w:t>
      </w:r>
      <w:r w:rsidR="00004901" w:rsidRPr="001B6204">
        <w:rPr>
          <w:rFonts w:ascii="Arial" w:hAnsi="Arial" w:cs="Arial"/>
          <w:sz w:val="24"/>
          <w:szCs w:val="24"/>
        </w:rPr>
        <w:t xml:space="preserve"> care au convenit încheierea prezentului Contract.</w:t>
      </w:r>
    </w:p>
    <w:p w14:paraId="3F04A9C3" w14:textId="77777777" w:rsidR="009A6AFE" w:rsidRDefault="009A6AFE" w:rsidP="00F40AC6">
      <w:pPr>
        <w:spacing w:after="0" w:line="240" w:lineRule="auto"/>
        <w:ind w:right="-143"/>
        <w:jc w:val="both"/>
        <w:rPr>
          <w:rFonts w:ascii="Arial" w:hAnsi="Arial" w:cs="Arial"/>
          <w:sz w:val="24"/>
          <w:szCs w:val="24"/>
        </w:rPr>
      </w:pPr>
    </w:p>
    <w:p w14:paraId="4DF0ED32" w14:textId="77777777" w:rsidR="00426B22" w:rsidRPr="001B6204" w:rsidRDefault="00176789" w:rsidP="00F40AC6">
      <w:pPr>
        <w:spacing w:after="0" w:line="240" w:lineRule="auto"/>
        <w:ind w:right="-143"/>
        <w:jc w:val="both"/>
        <w:rPr>
          <w:rFonts w:ascii="Arial" w:hAnsi="Arial" w:cs="Arial"/>
          <w:b/>
          <w:sz w:val="24"/>
          <w:szCs w:val="24"/>
        </w:rPr>
      </w:pPr>
      <w:r w:rsidRPr="001B6204">
        <w:rPr>
          <w:rFonts w:ascii="Arial" w:hAnsi="Arial" w:cs="Arial"/>
          <w:b/>
          <w:sz w:val="24"/>
          <w:szCs w:val="24"/>
        </w:rPr>
        <w:t>1. Definitii</w:t>
      </w:r>
    </w:p>
    <w:p w14:paraId="2EC8749A" w14:textId="77777777"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1.1.</w:t>
      </w:r>
      <w:r w:rsidRPr="001B6204">
        <w:rPr>
          <w:rFonts w:ascii="Arial" w:hAnsi="Arial" w:cs="Arial"/>
          <w:sz w:val="24"/>
          <w:szCs w:val="24"/>
        </w:rPr>
        <w:tab/>
        <w:t>În prezentul Contract, următorii termeni vor fi interpretați astfel:</w:t>
      </w:r>
    </w:p>
    <w:p w14:paraId="5B2DFED3" w14:textId="77777777"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(a)</w:t>
      </w:r>
      <w:r w:rsidRPr="001B6204">
        <w:rPr>
          <w:rFonts w:ascii="Arial" w:hAnsi="Arial" w:cs="Arial"/>
          <w:sz w:val="24"/>
          <w:szCs w:val="24"/>
        </w:rPr>
        <w:tab/>
      </w:r>
      <w:r w:rsidRPr="001B6204">
        <w:rPr>
          <w:rFonts w:ascii="Arial" w:hAnsi="Arial" w:cs="Arial"/>
          <w:b/>
          <w:sz w:val="24"/>
          <w:szCs w:val="24"/>
        </w:rPr>
        <w:t>Autoritate contractantă și Contractant</w:t>
      </w:r>
      <w:r w:rsidRPr="001B6204">
        <w:rPr>
          <w:rFonts w:ascii="Arial" w:hAnsi="Arial" w:cs="Arial"/>
          <w:sz w:val="24"/>
          <w:szCs w:val="24"/>
        </w:rPr>
        <w:t xml:space="preserve"> - Părțile contractante, așa cum sunt acestea numite în prezentul Contract;</w:t>
      </w:r>
    </w:p>
    <w:p w14:paraId="0E95DE6A" w14:textId="77777777"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(b)</w:t>
      </w:r>
      <w:r w:rsidRPr="001B6204">
        <w:rPr>
          <w:rFonts w:ascii="Arial" w:hAnsi="Arial" w:cs="Arial"/>
          <w:sz w:val="24"/>
          <w:szCs w:val="24"/>
        </w:rPr>
        <w:tab/>
      </w:r>
      <w:r w:rsidRPr="001B6204">
        <w:rPr>
          <w:rFonts w:ascii="Arial" w:hAnsi="Arial" w:cs="Arial"/>
          <w:b/>
          <w:sz w:val="24"/>
          <w:szCs w:val="24"/>
        </w:rPr>
        <w:t>Act Adițional</w:t>
      </w:r>
      <w:r w:rsidRPr="001B6204">
        <w:rPr>
          <w:rFonts w:ascii="Arial" w:hAnsi="Arial" w:cs="Arial"/>
          <w:sz w:val="24"/>
          <w:szCs w:val="24"/>
        </w:rPr>
        <w:t xml:space="preserve"> - document prin care se modifică termenii și condițiile prezentului Contract de achiziție publică de produse, în condițiile Legii nr. 98/2016 privind achizițiile publice;</w:t>
      </w:r>
    </w:p>
    <w:p w14:paraId="2682425B" w14:textId="77777777"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lastRenderedPageBreak/>
        <w:t>(c)</w:t>
      </w:r>
      <w:r w:rsidRPr="001B6204">
        <w:rPr>
          <w:rFonts w:ascii="Arial" w:hAnsi="Arial" w:cs="Arial"/>
          <w:sz w:val="24"/>
          <w:szCs w:val="24"/>
        </w:rPr>
        <w:tab/>
      </w:r>
      <w:r w:rsidRPr="001B6204">
        <w:rPr>
          <w:rFonts w:ascii="Arial" w:hAnsi="Arial" w:cs="Arial"/>
          <w:b/>
          <w:sz w:val="24"/>
          <w:szCs w:val="24"/>
        </w:rPr>
        <w:t>Caiet de Sarcini</w:t>
      </w:r>
      <w:r w:rsidRPr="001B6204">
        <w:rPr>
          <w:rFonts w:ascii="Arial" w:hAnsi="Arial" w:cs="Arial"/>
          <w:sz w:val="24"/>
          <w:szCs w:val="24"/>
        </w:rPr>
        <w:t xml:space="preserve"> – anexa 1 la Contract care include obiectivele, sarcinile specificațiile și caracteristicile Produselor descrise în mod obiectiv, într-o manieră corespunzătoare îndep</w:t>
      </w:r>
      <w:r w:rsidR="00E31954" w:rsidRPr="001B6204">
        <w:rPr>
          <w:rFonts w:ascii="Arial" w:hAnsi="Arial" w:cs="Arial"/>
          <w:sz w:val="24"/>
          <w:szCs w:val="24"/>
        </w:rPr>
        <w:t>linirii necesității Autorității</w:t>
      </w:r>
      <w:r w:rsidRPr="001B6204">
        <w:rPr>
          <w:rFonts w:ascii="Arial" w:hAnsi="Arial" w:cs="Arial"/>
          <w:sz w:val="24"/>
          <w:szCs w:val="24"/>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w:t>
      </w:r>
      <w:r w:rsidR="00A80A85" w:rsidRPr="001B6204">
        <w:rPr>
          <w:rFonts w:ascii="Arial" w:hAnsi="Arial" w:cs="Arial"/>
          <w:sz w:val="24"/>
          <w:szCs w:val="24"/>
        </w:rPr>
        <w:t xml:space="preserve"> puse la dispoziția Autorității</w:t>
      </w:r>
      <w:r w:rsidRPr="001B6204">
        <w:rPr>
          <w:rFonts w:ascii="Arial" w:hAnsi="Arial" w:cs="Arial"/>
          <w:sz w:val="24"/>
          <w:szCs w:val="24"/>
        </w:rPr>
        <w:t xml:space="preserve"> contractante;</w:t>
      </w:r>
    </w:p>
    <w:p w14:paraId="6E385939" w14:textId="77777777"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(d)</w:t>
      </w:r>
      <w:r w:rsidRPr="001B6204">
        <w:rPr>
          <w:rFonts w:ascii="Arial" w:hAnsi="Arial" w:cs="Arial"/>
          <w:sz w:val="24"/>
          <w:szCs w:val="24"/>
        </w:rPr>
        <w:tab/>
      </w:r>
      <w:r w:rsidRPr="001B6204">
        <w:rPr>
          <w:rFonts w:ascii="Arial" w:hAnsi="Arial" w:cs="Arial"/>
          <w:b/>
          <w:sz w:val="24"/>
          <w:szCs w:val="24"/>
        </w:rPr>
        <w:t>Cazul fortuit</w:t>
      </w:r>
      <w:r w:rsidRPr="001B6204">
        <w:rPr>
          <w:rFonts w:ascii="Arial" w:hAnsi="Arial" w:cs="Arial"/>
          <w:sz w:val="24"/>
          <w:szCs w:val="24"/>
        </w:rPr>
        <w:t xml:space="preserve"> – Eveniment care nu poate fi prevăzut și nici împiedicat de către cel care ar fi fost chemat să răspundă dacă evenimentul nu s-ar fi produs.</w:t>
      </w:r>
    </w:p>
    <w:p w14:paraId="02C3DA72" w14:textId="77777777"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(e)</w:t>
      </w:r>
      <w:r w:rsidRPr="001B6204">
        <w:rPr>
          <w:rFonts w:ascii="Arial" w:hAnsi="Arial" w:cs="Arial"/>
          <w:sz w:val="24"/>
          <w:szCs w:val="24"/>
        </w:rPr>
        <w:tab/>
      </w:r>
      <w:r w:rsidRPr="001B6204">
        <w:rPr>
          <w:rFonts w:ascii="Arial" w:hAnsi="Arial" w:cs="Arial"/>
          <w:b/>
          <w:sz w:val="24"/>
          <w:szCs w:val="24"/>
        </w:rPr>
        <w:t>Cesiune</w:t>
      </w:r>
      <w:r w:rsidRPr="001B6204">
        <w:rPr>
          <w:rFonts w:ascii="Arial" w:hAnsi="Arial" w:cs="Arial"/>
          <w:sz w:val="24"/>
          <w:szCs w:val="24"/>
        </w:rPr>
        <w:t xml:space="preserve"> - înțelegere scrisă prin care Contractantul transferă unei terțe părți, în condițiile Legii nr. 98/2016, drepturile și/sau obligațiile deținute prin Contract sau parte din acestea;</w:t>
      </w:r>
    </w:p>
    <w:p w14:paraId="2E9FE8E9" w14:textId="77777777"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(f)</w:t>
      </w:r>
      <w:r w:rsidRPr="001B6204">
        <w:rPr>
          <w:rFonts w:ascii="Arial" w:hAnsi="Arial" w:cs="Arial"/>
          <w:sz w:val="24"/>
          <w:szCs w:val="24"/>
        </w:rPr>
        <w:tab/>
      </w:r>
      <w:r w:rsidRPr="001B6204">
        <w:rPr>
          <w:rFonts w:ascii="Arial" w:hAnsi="Arial" w:cs="Arial"/>
          <w:b/>
          <w:sz w:val="24"/>
          <w:szCs w:val="24"/>
        </w:rPr>
        <w:t>Conflict de interese</w:t>
      </w:r>
      <w:r w:rsidRPr="001B6204">
        <w:rPr>
          <w:rFonts w:ascii="Arial" w:hAnsi="Arial" w:cs="Arial"/>
          <w:sz w:val="24"/>
          <w:szCs w:val="24"/>
        </w:rPr>
        <w:t xml:space="preserve"> - orice situație influențând capacitatea Contractantului de a exprima o opinie profesională obiectivă și imparțială sau care îl împiedică pe acesta, în orice moment, să acorde pri</w:t>
      </w:r>
      <w:r w:rsidR="00A80A85" w:rsidRPr="001B6204">
        <w:rPr>
          <w:rFonts w:ascii="Arial" w:hAnsi="Arial" w:cs="Arial"/>
          <w:sz w:val="24"/>
          <w:szCs w:val="24"/>
        </w:rPr>
        <w:t>oritate intereselor Autorității</w:t>
      </w:r>
      <w:r w:rsidRPr="001B6204">
        <w:rPr>
          <w:rFonts w:ascii="Arial" w:hAnsi="Arial" w:cs="Arial"/>
          <w:sz w:val="24"/>
          <w:szCs w:val="24"/>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47B6ED8A" w14:textId="433678D1"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(g)</w:t>
      </w:r>
      <w:r w:rsidRPr="001B6204">
        <w:rPr>
          <w:rFonts w:ascii="Arial" w:hAnsi="Arial" w:cs="Arial"/>
          <w:sz w:val="24"/>
          <w:szCs w:val="24"/>
        </w:rPr>
        <w:tab/>
      </w:r>
      <w:r w:rsidRPr="001B6204">
        <w:rPr>
          <w:rFonts w:ascii="Arial" w:hAnsi="Arial" w:cs="Arial"/>
          <w:b/>
          <w:sz w:val="24"/>
          <w:szCs w:val="24"/>
        </w:rPr>
        <w:t>Contract</w:t>
      </w:r>
      <w:r w:rsidRPr="001B6204">
        <w:rPr>
          <w:rFonts w:ascii="Arial" w:hAnsi="Arial" w:cs="Arial"/>
          <w:sz w:val="24"/>
          <w:szCs w:val="24"/>
        </w:rPr>
        <w:t xml:space="preserve"> - prezentul Contract de achiziție publică de produse care are ca obiect furnizare</w:t>
      </w:r>
      <w:r w:rsidR="003170A5" w:rsidRPr="001B6204">
        <w:rPr>
          <w:rFonts w:ascii="Arial" w:hAnsi="Arial" w:cs="Arial"/>
          <w:sz w:val="24"/>
          <w:szCs w:val="24"/>
        </w:rPr>
        <w:t xml:space="preserve"> </w:t>
      </w:r>
      <w:r w:rsidR="00F74FF9" w:rsidRPr="00F74FF9">
        <w:rPr>
          <w:rFonts w:ascii="Arial" w:hAnsi="Arial" w:cs="Arial"/>
          <w:sz w:val="24"/>
          <w:szCs w:val="24"/>
        </w:rPr>
        <w:t xml:space="preserve">echipamente IT </w:t>
      </w:r>
      <w:r w:rsidRPr="001B6204">
        <w:rPr>
          <w:rFonts w:ascii="Arial" w:hAnsi="Arial" w:cs="Arial"/>
          <w:sz w:val="24"/>
          <w:szCs w:val="24"/>
        </w:rPr>
        <w:t>cu titlu oneros, asimilat, potrivit Legii, actului administrativ, încheiat în scris, între Autoritatea contractantă și Contractant, care are ca obiect furnizarea de Produse.</w:t>
      </w:r>
    </w:p>
    <w:p w14:paraId="7159F5C7" w14:textId="59F24B5A" w:rsidR="00004901"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(h)</w:t>
      </w:r>
      <w:r w:rsidRPr="001B6204">
        <w:rPr>
          <w:rFonts w:ascii="Arial" w:hAnsi="Arial" w:cs="Arial"/>
          <w:sz w:val="24"/>
          <w:szCs w:val="24"/>
        </w:rPr>
        <w:tab/>
      </w:r>
      <w:r w:rsidRPr="001B6204">
        <w:rPr>
          <w:rFonts w:ascii="Arial" w:hAnsi="Arial" w:cs="Arial"/>
          <w:b/>
          <w:sz w:val="24"/>
          <w:szCs w:val="24"/>
        </w:rPr>
        <w:t>Contract de Subcontractare</w:t>
      </w:r>
      <w:r w:rsidRPr="001B6204">
        <w:rPr>
          <w:rFonts w:ascii="Arial" w:hAnsi="Arial" w:cs="Arial"/>
          <w:sz w:val="24"/>
          <w:szCs w:val="24"/>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r w:rsidR="00B75B30" w:rsidRPr="001B6204">
        <w:rPr>
          <w:rFonts w:ascii="Arial" w:hAnsi="Arial" w:cs="Arial"/>
          <w:sz w:val="24"/>
          <w:szCs w:val="24"/>
        </w:rPr>
        <w:t xml:space="preserve"> </w:t>
      </w:r>
    </w:p>
    <w:p w14:paraId="5558AEA7" w14:textId="59B4E68F" w:rsidR="00004901" w:rsidRPr="001B6204" w:rsidRDefault="00004901" w:rsidP="00F40AC6">
      <w:pPr>
        <w:spacing w:after="0" w:line="240" w:lineRule="auto"/>
        <w:ind w:right="-143"/>
        <w:jc w:val="both"/>
        <w:rPr>
          <w:rFonts w:ascii="Arial" w:hAnsi="Arial" w:cs="Arial"/>
          <w:sz w:val="24"/>
          <w:szCs w:val="24"/>
        </w:rPr>
      </w:pPr>
      <w:r w:rsidRPr="001B6204">
        <w:rPr>
          <w:rFonts w:ascii="Arial" w:hAnsi="Arial" w:cs="Arial"/>
          <w:sz w:val="24"/>
          <w:szCs w:val="24"/>
        </w:rPr>
        <w:t xml:space="preserve">(i) </w:t>
      </w:r>
      <w:r w:rsidRPr="000E7A9E">
        <w:rPr>
          <w:rFonts w:ascii="Arial" w:hAnsi="Arial" w:cs="Arial"/>
          <w:b/>
          <w:bCs/>
          <w:sz w:val="24"/>
          <w:szCs w:val="24"/>
        </w:rPr>
        <w:t>Cost</w:t>
      </w:r>
      <w:r w:rsidRPr="001B6204">
        <w:rPr>
          <w:rFonts w:ascii="Arial" w:hAnsi="Arial" w:cs="Arial"/>
          <w:sz w:val="24"/>
          <w:szCs w:val="24"/>
        </w:rPr>
        <w:t>- toate cheltuielile efectuate sau care urmează să fie efectuate de către Contractant, în legătură cu executarea prezentului Contract, inclusiv cheltuielile indirecte sau costuri similare, dar care nu includ profitul;</w:t>
      </w:r>
    </w:p>
    <w:p w14:paraId="28B8DBB8" w14:textId="48E5CAB0" w:rsidR="00004901" w:rsidRPr="001B6204" w:rsidRDefault="00004901" w:rsidP="00F40AC6">
      <w:pPr>
        <w:spacing w:after="0" w:line="240" w:lineRule="auto"/>
        <w:ind w:right="-143"/>
        <w:jc w:val="both"/>
        <w:rPr>
          <w:rFonts w:ascii="Arial" w:hAnsi="Arial" w:cs="Arial"/>
          <w:sz w:val="24"/>
          <w:szCs w:val="24"/>
        </w:rPr>
      </w:pPr>
      <w:r w:rsidRPr="001B6204">
        <w:rPr>
          <w:rFonts w:ascii="Arial" w:hAnsi="Arial" w:cs="Arial"/>
          <w:sz w:val="24"/>
          <w:szCs w:val="24"/>
        </w:rPr>
        <w:t xml:space="preserve">(j) </w:t>
      </w:r>
      <w:r w:rsidRPr="000E7A9E">
        <w:rPr>
          <w:rFonts w:ascii="Arial" w:hAnsi="Arial" w:cs="Arial"/>
          <w:b/>
          <w:bCs/>
          <w:sz w:val="24"/>
          <w:szCs w:val="24"/>
        </w:rPr>
        <w:t>Defect (Defecte) / Neconformitate (Neconformități)</w:t>
      </w:r>
      <w:r w:rsidRPr="001B6204">
        <w:rPr>
          <w:rFonts w:ascii="Arial" w:hAnsi="Arial" w:cs="Arial"/>
          <w:sz w:val="24"/>
          <w:szCs w:val="24"/>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79233E1F" w14:textId="64D9B991" w:rsidR="00004901" w:rsidRPr="001B6204" w:rsidRDefault="00004901" w:rsidP="00F40AC6">
      <w:pPr>
        <w:spacing w:after="0" w:line="240" w:lineRule="auto"/>
        <w:ind w:right="-143"/>
        <w:jc w:val="both"/>
        <w:rPr>
          <w:rFonts w:ascii="Arial" w:hAnsi="Arial" w:cs="Arial"/>
          <w:sz w:val="24"/>
          <w:szCs w:val="24"/>
        </w:rPr>
      </w:pPr>
      <w:r w:rsidRPr="001B6204">
        <w:rPr>
          <w:rFonts w:ascii="Arial" w:hAnsi="Arial" w:cs="Arial"/>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212289B0" w14:textId="0C801B02"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k</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Despăgubire</w:t>
      </w:r>
      <w:r w:rsidRPr="001B6204">
        <w:rPr>
          <w:rFonts w:ascii="Arial" w:hAnsi="Arial" w:cs="Arial"/>
          <w:sz w:val="24"/>
          <w:szCs w:val="24"/>
        </w:rPr>
        <w:t xml:space="preserve"> - suma, neprevăzută expres în Contractul, care este acordată de către instanța de judecată ca despăgubire plătibilă Părții prejudiciate în urma încălcării prevederilor Contractului de către cealaltă Parte;</w:t>
      </w:r>
    </w:p>
    <w:p w14:paraId="4508F2B7" w14:textId="663510DB"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l</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Dispoziție</w:t>
      </w:r>
      <w:r w:rsidRPr="001B6204">
        <w:rPr>
          <w:rFonts w:ascii="Arial" w:hAnsi="Arial" w:cs="Arial"/>
          <w:sz w:val="24"/>
          <w:szCs w:val="24"/>
        </w:rPr>
        <w:t xml:space="preserve"> - document scris(ă) emis(ă) de Autoritatea contractantă în executarea Contractului și cu respectarea prevederilor acestuia, în limitele Legii nr. 98/2016, și a normelor de aplicare a acesteia;</w:t>
      </w:r>
    </w:p>
    <w:p w14:paraId="03541ECA" w14:textId="1EEAC597"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m</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Documentele Autorității contractante</w:t>
      </w:r>
      <w:r w:rsidRPr="001B6204">
        <w:rPr>
          <w:rFonts w:ascii="Arial" w:hAnsi="Arial" w:cs="Arial"/>
          <w:sz w:val="24"/>
          <w:szCs w:val="24"/>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34686463" w14:textId="3F419FBA" w:rsidR="00004901"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(n)</w:t>
      </w:r>
      <w:r w:rsidRPr="001B6204">
        <w:rPr>
          <w:rFonts w:ascii="Arial" w:hAnsi="Arial" w:cs="Arial"/>
          <w:sz w:val="24"/>
          <w:szCs w:val="24"/>
        </w:rPr>
        <w:tab/>
      </w:r>
      <w:r w:rsidRPr="001B6204">
        <w:rPr>
          <w:rFonts w:ascii="Arial" w:hAnsi="Arial" w:cs="Arial"/>
          <w:b/>
          <w:sz w:val="24"/>
          <w:szCs w:val="24"/>
        </w:rPr>
        <w:t>Forță majoră</w:t>
      </w:r>
      <w:r w:rsidRPr="001B6204">
        <w:rPr>
          <w:rFonts w:ascii="Arial" w:hAnsi="Arial" w:cs="Arial"/>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w:t>
      </w:r>
      <w:r w:rsidRPr="001B6204">
        <w:rPr>
          <w:rFonts w:ascii="Arial" w:hAnsi="Arial" w:cs="Arial"/>
          <w:sz w:val="24"/>
          <w:szCs w:val="24"/>
        </w:rPr>
        <w:lastRenderedPageBreak/>
        <w:t>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00B75B30" w:rsidRPr="001B6204">
        <w:rPr>
          <w:rFonts w:ascii="Arial" w:hAnsi="Arial" w:cs="Arial"/>
          <w:sz w:val="24"/>
          <w:szCs w:val="24"/>
        </w:rPr>
        <w:t xml:space="preserve"> </w:t>
      </w:r>
    </w:p>
    <w:p w14:paraId="28784C38" w14:textId="7C6491F6" w:rsidR="00004901" w:rsidRPr="001B6204" w:rsidRDefault="00004901" w:rsidP="00F40AC6">
      <w:pPr>
        <w:spacing w:after="0" w:line="240" w:lineRule="auto"/>
        <w:ind w:right="-143"/>
        <w:jc w:val="both"/>
        <w:rPr>
          <w:rFonts w:ascii="Arial" w:hAnsi="Arial" w:cs="Arial"/>
          <w:sz w:val="24"/>
          <w:szCs w:val="24"/>
        </w:rPr>
      </w:pPr>
      <w:r w:rsidRPr="001B6204">
        <w:rPr>
          <w:rFonts w:ascii="Arial" w:hAnsi="Arial" w:cs="Arial"/>
          <w:sz w:val="24"/>
          <w:szCs w:val="24"/>
        </w:rPr>
        <w:t xml:space="preserve">(o) </w:t>
      </w:r>
      <w:r w:rsidRPr="000E7A9E">
        <w:rPr>
          <w:rFonts w:ascii="Arial" w:hAnsi="Arial" w:cs="Arial"/>
          <w:b/>
          <w:bCs/>
          <w:sz w:val="24"/>
          <w:szCs w:val="24"/>
        </w:rPr>
        <w:t>Furnizor</w:t>
      </w:r>
      <w:r w:rsidRPr="001B6204">
        <w:rPr>
          <w:rFonts w:ascii="Arial" w:hAnsi="Arial" w:cs="Arial"/>
          <w:sz w:val="24"/>
          <w:szCs w:val="24"/>
        </w:rPr>
        <w:t xml:space="preserve"> – operator economic care pune la dispoziția unui Contractant, Produse, care fac obiectul prezentului Contract, și care nu are calitatea de Subcontractant;</w:t>
      </w:r>
    </w:p>
    <w:p w14:paraId="007F9D1F" w14:textId="6FCD2F94" w:rsidR="00426B22" w:rsidRPr="001B6204" w:rsidRDefault="00004901" w:rsidP="00F40AC6">
      <w:pPr>
        <w:spacing w:after="0" w:line="240" w:lineRule="auto"/>
        <w:ind w:right="-143"/>
        <w:jc w:val="both"/>
        <w:rPr>
          <w:rFonts w:ascii="Arial" w:hAnsi="Arial" w:cs="Arial"/>
          <w:sz w:val="24"/>
          <w:szCs w:val="24"/>
        </w:rPr>
      </w:pPr>
      <w:r w:rsidRPr="001B6204">
        <w:rPr>
          <w:rFonts w:ascii="Arial" w:hAnsi="Arial" w:cs="Arial"/>
          <w:sz w:val="24"/>
          <w:szCs w:val="24"/>
        </w:rPr>
        <w:t xml:space="preserve">(p) </w:t>
      </w:r>
      <w:r w:rsidRPr="000E7A9E">
        <w:rPr>
          <w:rFonts w:ascii="Arial" w:hAnsi="Arial" w:cs="Arial"/>
          <w:b/>
          <w:bCs/>
          <w:sz w:val="24"/>
          <w:szCs w:val="24"/>
        </w:rPr>
        <w:t>Furnizare</w:t>
      </w:r>
      <w:r w:rsidRPr="001B6204">
        <w:rPr>
          <w:rFonts w:ascii="Arial" w:hAnsi="Arial" w:cs="Arial"/>
          <w:sz w:val="24"/>
          <w:szCs w:val="24"/>
        </w:rPr>
        <w:t xml:space="preserve"> – în cuprinsul prezentului contract termenul de furnizare este echivalentul termenului de livrare și predare, reprezentând momentul în care bunurile achiziționate intră în posesia Autorității/entității contractante.</w:t>
      </w:r>
    </w:p>
    <w:p w14:paraId="3ABB5440" w14:textId="372ABB42"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q</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Întârziere</w:t>
      </w:r>
      <w:r w:rsidRPr="001B6204">
        <w:rPr>
          <w:rFonts w:ascii="Arial" w:hAnsi="Arial" w:cs="Arial"/>
          <w:sz w:val="24"/>
          <w:szCs w:val="24"/>
        </w:rPr>
        <w:t xml:space="preserve"> - orice eșec al Contractantului sau al Autorității contractante de a executa orice obligații contractuale în termenul convenit;</w:t>
      </w:r>
    </w:p>
    <w:p w14:paraId="3F9BF89D" w14:textId="34F035E6"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r</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Lege -</w:t>
      </w:r>
      <w:r w:rsidRPr="001B6204">
        <w:rPr>
          <w:rFonts w:ascii="Arial" w:hAnsi="Arial" w:cs="Arial"/>
          <w:sz w:val="24"/>
          <w:szCs w:val="24"/>
        </w:rPr>
        <w:t xml:space="preserve">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5D9D6A69" w14:textId="73AB42C2"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s</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Lună</w:t>
      </w:r>
      <w:r w:rsidRPr="001B6204">
        <w:rPr>
          <w:rFonts w:ascii="Arial" w:hAnsi="Arial" w:cs="Arial"/>
          <w:sz w:val="24"/>
          <w:szCs w:val="24"/>
        </w:rPr>
        <w:t xml:space="preserve"> - luna calendaristică (12 luni/an);</w:t>
      </w:r>
    </w:p>
    <w:p w14:paraId="7B083401" w14:textId="353B58C1"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t</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Mijloace electronice de comunicare în cadrul Contractului</w:t>
      </w:r>
      <w:r w:rsidRPr="001B6204">
        <w:rPr>
          <w:rFonts w:ascii="Arial" w:hAnsi="Arial" w:cs="Arial"/>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4C720D7" w14:textId="01C53AAE"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u</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Ofertă</w:t>
      </w:r>
      <w:r w:rsidRPr="001B6204">
        <w:rPr>
          <w:rFonts w:ascii="Arial" w:hAnsi="Arial" w:cs="Arial"/>
          <w:sz w:val="24"/>
          <w:szCs w:val="24"/>
        </w:rPr>
        <w:t xml:space="preserve">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7643BF5B" w14:textId="7D5C5FFB"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v</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Penalitate</w:t>
      </w:r>
      <w:r w:rsidRPr="001B6204">
        <w:rPr>
          <w:rFonts w:ascii="Arial" w:hAnsi="Arial" w:cs="Arial"/>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2010EB70" w14:textId="0172E053"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w</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Personal</w:t>
      </w:r>
      <w:r w:rsidRPr="001B6204">
        <w:rPr>
          <w:rFonts w:ascii="Arial" w:hAnsi="Arial" w:cs="Arial"/>
          <w:sz w:val="24"/>
          <w:szCs w:val="24"/>
        </w:rPr>
        <w:t xml:space="preserve"> - persoanele desemnate de către Contractant sau de către oricare dintre Subcontractanți pentru îndeplinirea Contractului;</w:t>
      </w:r>
    </w:p>
    <w:p w14:paraId="4424F863" w14:textId="3F193F89"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x</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Prețul Contractului</w:t>
      </w:r>
      <w:r w:rsidRPr="001B6204">
        <w:rPr>
          <w:rFonts w:ascii="Arial" w:hAnsi="Arial" w:cs="Arial"/>
          <w:sz w:val="24"/>
          <w:szCs w:val="24"/>
        </w:rPr>
        <w:t xml:space="preserve">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5959B97E" w14:textId="19439EC8"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y</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Prejudiciu</w:t>
      </w:r>
      <w:r w:rsidRPr="001B6204">
        <w:rPr>
          <w:rFonts w:ascii="Arial" w:hAnsi="Arial" w:cs="Arial"/>
          <w:sz w:val="24"/>
          <w:szCs w:val="24"/>
        </w:rPr>
        <w:t xml:space="preserve"> – paguba produsă Autorității Contractante de către Contractant prin neexecutarea/ executarea necorespunzătoare ori cu întârziere a obligațiilor stabilite în sarcina sa, prin prezentul contract;</w:t>
      </w:r>
    </w:p>
    <w:p w14:paraId="622DF435" w14:textId="7275B86B"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z</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Proces-Verbal de Recepție a Produselor</w:t>
      </w:r>
      <w:r w:rsidRPr="001B6204">
        <w:rPr>
          <w:rFonts w:ascii="Arial" w:hAnsi="Arial" w:cs="Arial"/>
          <w:sz w:val="24"/>
          <w:szCs w:val="24"/>
        </w:rPr>
        <w:t xml:space="preserve">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1BED4B97" w14:textId="10ACB4BB"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aa</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Recepția</w:t>
      </w:r>
      <w:r w:rsidRPr="001B6204">
        <w:rPr>
          <w:rFonts w:ascii="Arial" w:hAnsi="Arial" w:cs="Arial"/>
          <w:sz w:val="24"/>
          <w:szCs w:val="24"/>
        </w:rPr>
        <w:t xml:space="preserve"> </w:t>
      </w:r>
      <w:r w:rsidR="00CA5BE6">
        <w:rPr>
          <w:rFonts w:ascii="Arial" w:hAnsi="Arial" w:cs="Arial"/>
          <w:sz w:val="24"/>
          <w:szCs w:val="24"/>
        </w:rPr>
        <w:t>–</w:t>
      </w:r>
      <w:r w:rsidRPr="001B6204">
        <w:rPr>
          <w:rFonts w:ascii="Arial" w:hAnsi="Arial" w:cs="Arial"/>
          <w:sz w:val="24"/>
          <w:szCs w:val="24"/>
        </w:rPr>
        <w:t xml:space="preserve"> </w:t>
      </w:r>
      <w:r w:rsidR="001C0A09" w:rsidRPr="001C0A09">
        <w:rPr>
          <w:rFonts w:ascii="Arial" w:hAnsi="Arial" w:cs="Arial"/>
          <w:sz w:val="24"/>
          <w:szCs w:val="24"/>
        </w:rPr>
        <w:t>reprezintă operațiunea de identificare și verificare cantitativă și calitativă a produselor</w:t>
      </w:r>
      <w:r w:rsidR="001C0A09">
        <w:rPr>
          <w:rFonts w:ascii="Arial" w:hAnsi="Arial" w:cs="Arial"/>
          <w:sz w:val="24"/>
          <w:szCs w:val="24"/>
        </w:rPr>
        <w:t xml:space="preserve"> </w:t>
      </w:r>
      <w:r w:rsidR="001C0A09" w:rsidRPr="001C0A09">
        <w:rPr>
          <w:rFonts w:ascii="Arial" w:hAnsi="Arial" w:cs="Arial"/>
          <w:sz w:val="24"/>
          <w:szCs w:val="24"/>
        </w:rPr>
        <w:t>furnizate, prin care Autoritatea contractantă constată că acestea corespund clauzelor contractuale și cerințelor din caietul de</w:t>
      </w:r>
      <w:r w:rsidR="001C0A09">
        <w:rPr>
          <w:rFonts w:ascii="Arial" w:hAnsi="Arial" w:cs="Arial"/>
          <w:sz w:val="24"/>
          <w:szCs w:val="24"/>
        </w:rPr>
        <w:t xml:space="preserve"> </w:t>
      </w:r>
      <w:r w:rsidR="001C0A09" w:rsidRPr="001C0A09">
        <w:rPr>
          <w:rFonts w:ascii="Arial" w:hAnsi="Arial" w:cs="Arial"/>
          <w:sz w:val="24"/>
          <w:szCs w:val="24"/>
        </w:rPr>
        <w:t>sarcini/propunere tehnică prin care Autoritatea contractantă își exprimă acordul cu privire la cantitatea</w:t>
      </w:r>
      <w:r w:rsidR="001C0A09">
        <w:rPr>
          <w:rFonts w:ascii="Arial" w:hAnsi="Arial" w:cs="Arial"/>
          <w:sz w:val="24"/>
          <w:szCs w:val="24"/>
        </w:rPr>
        <w:t xml:space="preserve"> </w:t>
      </w:r>
      <w:r w:rsidR="001C0A09" w:rsidRPr="001C0A09">
        <w:rPr>
          <w:rFonts w:ascii="Arial" w:hAnsi="Arial" w:cs="Arial"/>
          <w:sz w:val="24"/>
          <w:szCs w:val="24"/>
        </w:rPr>
        <w:t>și calitatea produselor furnizate în cadrul contractului de achiziție publică și pe baza căreia efectuează</w:t>
      </w:r>
      <w:r w:rsidR="00F74FF9">
        <w:rPr>
          <w:rFonts w:ascii="Arial" w:hAnsi="Arial" w:cs="Arial"/>
          <w:sz w:val="24"/>
          <w:szCs w:val="24"/>
        </w:rPr>
        <w:t xml:space="preserve"> </w:t>
      </w:r>
      <w:r w:rsidR="001C0A09" w:rsidRPr="001C0A09">
        <w:rPr>
          <w:rFonts w:ascii="Arial" w:hAnsi="Arial" w:cs="Arial"/>
          <w:sz w:val="24"/>
          <w:szCs w:val="24"/>
        </w:rPr>
        <w:t>plata;</w:t>
      </w:r>
    </w:p>
    <w:p w14:paraId="79798DEF" w14:textId="2FF1082E"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bb</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Rezultat/Rezultate</w:t>
      </w:r>
      <w:r w:rsidRPr="001B6204">
        <w:rPr>
          <w:rFonts w:ascii="Arial" w:hAnsi="Arial" w:cs="Arial"/>
          <w:sz w:val="24"/>
          <w:szCs w:val="24"/>
        </w:rPr>
        <w:t xml:space="preserve"> - oricare și toate informațiile, documentele, rapoartele colectate și/sau pregătite de Contractant ca urmare a Produselor furnizate astfel cum sunt acestea descrise în Caietul de Sarcini;</w:t>
      </w:r>
    </w:p>
    <w:p w14:paraId="4746FEDD" w14:textId="6895DB7E"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cc</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Scris(ă) sau în scris</w:t>
      </w:r>
      <w:r w:rsidRPr="001B6204">
        <w:rPr>
          <w:rFonts w:ascii="Arial" w:hAnsi="Arial" w:cs="Arial"/>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09AC33A3" w14:textId="7F577AB9"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dd</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Standarde profesionale</w:t>
      </w:r>
      <w:r w:rsidRPr="001B6204">
        <w:rPr>
          <w:rFonts w:ascii="Arial" w:hAnsi="Arial" w:cs="Arial"/>
          <w:sz w:val="24"/>
          <w:szCs w:val="24"/>
        </w:rPr>
        <w:t xml:space="preserve"> - cerințele profesionale legate de calitatea Produselor care ar fi respectate de către orice Contractant diligent care posedă cunoștințele și experiența </w:t>
      </w:r>
      <w:r w:rsidRPr="001B6204">
        <w:rPr>
          <w:rFonts w:ascii="Arial" w:hAnsi="Arial" w:cs="Arial"/>
          <w:sz w:val="24"/>
          <w:szCs w:val="24"/>
        </w:rPr>
        <w:lastRenderedPageBreak/>
        <w:t>necesară și pe care Contractantul este obligat să le respecte în furnizarea tuturor Produselor incluse în prezentul Contract;</w:t>
      </w:r>
    </w:p>
    <w:p w14:paraId="2E45B567" w14:textId="56EB3013"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ee</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Subcontractant</w:t>
      </w:r>
      <w:r w:rsidRPr="001B6204">
        <w:rPr>
          <w:rFonts w:ascii="Arial" w:hAnsi="Arial" w:cs="Arial"/>
          <w:sz w:val="24"/>
          <w:szCs w:val="24"/>
        </w:rPr>
        <w:t xml:space="preserve">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434D0B4E" w14:textId="4F5458D7"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ff</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Termen</w:t>
      </w:r>
      <w:r w:rsidRPr="001B6204">
        <w:rPr>
          <w:rFonts w:ascii="Arial" w:hAnsi="Arial" w:cs="Arial"/>
          <w:sz w:val="24"/>
          <w:szCs w:val="24"/>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DB795D6" w14:textId="7D08C4CA" w:rsidR="00426B22" w:rsidRPr="001B6204" w:rsidRDefault="00426B22" w:rsidP="00F40AC6">
      <w:pPr>
        <w:spacing w:after="0" w:line="240" w:lineRule="auto"/>
        <w:ind w:right="-143"/>
        <w:jc w:val="both"/>
        <w:rPr>
          <w:rFonts w:ascii="Arial" w:hAnsi="Arial" w:cs="Arial"/>
          <w:sz w:val="24"/>
          <w:szCs w:val="24"/>
        </w:rPr>
      </w:pPr>
      <w:r w:rsidRPr="001B6204">
        <w:rPr>
          <w:rFonts w:ascii="Arial" w:hAnsi="Arial" w:cs="Arial"/>
          <w:sz w:val="24"/>
          <w:szCs w:val="24"/>
        </w:rPr>
        <w:t>(</w:t>
      </w:r>
      <w:r w:rsidR="00004901" w:rsidRPr="001B6204">
        <w:rPr>
          <w:rFonts w:ascii="Arial" w:hAnsi="Arial" w:cs="Arial"/>
          <w:sz w:val="24"/>
          <w:szCs w:val="24"/>
        </w:rPr>
        <w:t>gg</w:t>
      </w:r>
      <w:r w:rsidRPr="001B6204">
        <w:rPr>
          <w:rFonts w:ascii="Arial" w:hAnsi="Arial" w:cs="Arial"/>
          <w:sz w:val="24"/>
          <w:szCs w:val="24"/>
        </w:rPr>
        <w:t>)</w:t>
      </w:r>
      <w:r w:rsidRPr="001B6204">
        <w:rPr>
          <w:rFonts w:ascii="Arial" w:hAnsi="Arial" w:cs="Arial"/>
          <w:sz w:val="24"/>
          <w:szCs w:val="24"/>
        </w:rPr>
        <w:tab/>
      </w:r>
      <w:r w:rsidRPr="001B6204">
        <w:rPr>
          <w:rFonts w:ascii="Arial" w:hAnsi="Arial" w:cs="Arial"/>
          <w:b/>
          <w:sz w:val="24"/>
          <w:szCs w:val="24"/>
        </w:rPr>
        <w:t>Zi</w:t>
      </w:r>
      <w:r w:rsidRPr="001B6204">
        <w:rPr>
          <w:rFonts w:ascii="Arial" w:hAnsi="Arial" w:cs="Arial"/>
          <w:sz w:val="24"/>
          <w:szCs w:val="24"/>
        </w:rPr>
        <w:t xml:space="preserve"> - înseamnă zi calendaristică, iar anul înseamnă 365 de zile; în afara cazului în care se prevede expres că sunt zile lucrătoare.</w:t>
      </w:r>
    </w:p>
    <w:p w14:paraId="06FC1F2B" w14:textId="77777777" w:rsidR="008E3B86" w:rsidRPr="001B6204" w:rsidRDefault="008E3B86" w:rsidP="00F40AC6">
      <w:pPr>
        <w:spacing w:after="0" w:line="240" w:lineRule="auto"/>
        <w:ind w:right="-143"/>
        <w:jc w:val="both"/>
        <w:rPr>
          <w:rFonts w:ascii="Arial" w:hAnsi="Arial" w:cs="Arial"/>
          <w:sz w:val="24"/>
          <w:szCs w:val="24"/>
        </w:rPr>
      </w:pPr>
    </w:p>
    <w:p w14:paraId="114461CE" w14:textId="3A09F5B5" w:rsidR="00197196" w:rsidRPr="001B6204" w:rsidRDefault="00A73CF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b/>
          <w:sz w:val="24"/>
          <w:szCs w:val="24"/>
        </w:rPr>
        <w:t xml:space="preserve"> </w:t>
      </w:r>
      <w:r w:rsidR="00197196" w:rsidRPr="001B6204">
        <w:rPr>
          <w:rFonts w:ascii="Arial" w:hAnsi="Arial" w:cs="Arial"/>
          <w:b/>
          <w:sz w:val="24"/>
          <w:szCs w:val="24"/>
        </w:rPr>
        <w:t>2.</w:t>
      </w:r>
      <w:r w:rsidR="00197196" w:rsidRPr="001B6204">
        <w:rPr>
          <w:rFonts w:ascii="Arial" w:hAnsi="Arial" w:cs="Arial"/>
          <w:sz w:val="24"/>
          <w:szCs w:val="24"/>
        </w:rPr>
        <w:tab/>
      </w:r>
      <w:r w:rsidR="00197196" w:rsidRPr="001B6204">
        <w:rPr>
          <w:rFonts w:ascii="Arial" w:hAnsi="Arial" w:cs="Arial"/>
          <w:b/>
          <w:sz w:val="24"/>
          <w:szCs w:val="24"/>
        </w:rPr>
        <w:t>Interpretare</w:t>
      </w:r>
    </w:p>
    <w:p w14:paraId="0768E39F" w14:textId="77777777" w:rsidR="00197196" w:rsidRPr="001B6204" w:rsidRDefault="0019719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2.1.</w:t>
      </w:r>
      <w:r w:rsidRPr="001B6204">
        <w:rPr>
          <w:rFonts w:ascii="Arial" w:hAnsi="Arial" w:cs="Arial"/>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5DF0FEAF" w14:textId="77777777" w:rsidR="00D575A3" w:rsidRPr="001B6204" w:rsidRDefault="0019719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2.2.</w:t>
      </w:r>
      <w:r w:rsidRPr="001B6204">
        <w:rPr>
          <w:rFonts w:ascii="Arial" w:hAnsi="Arial" w:cs="Arial"/>
          <w:sz w:val="24"/>
          <w:szCs w:val="24"/>
        </w:rPr>
        <w:tab/>
        <w:t>În cazul în care se constată contradicții între prevederile clauzelor contractuale și documentele achiziției, se vor aplica regulile specifice stabilite prin documentele achiziției.</w:t>
      </w:r>
    </w:p>
    <w:p w14:paraId="6E92BC02" w14:textId="28DA4E15" w:rsidR="00197196" w:rsidRPr="001B6204" w:rsidRDefault="00197196" w:rsidP="00F40AC6">
      <w:pPr>
        <w:widowControl w:val="0"/>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 xml:space="preserve">2.3. </w:t>
      </w:r>
      <w:r w:rsidR="00004901" w:rsidRPr="001B6204">
        <w:rPr>
          <w:rFonts w:ascii="Arial" w:hAnsi="Arial" w:cs="Arial"/>
          <w:sz w:val="24"/>
          <w:szCs w:val="24"/>
        </w:rPr>
        <w:t>Nulitatea unei clauze nu atrage desființarea contractului, dacă aceasta nu a fost esențială. Celelalte dispoziții contractuale rămân valabile.</w:t>
      </w:r>
    </w:p>
    <w:p w14:paraId="60646C23" w14:textId="5D505600" w:rsidR="00C325F9" w:rsidRPr="001B6204" w:rsidRDefault="00B75B30" w:rsidP="00F40AC6">
      <w:pPr>
        <w:widowControl w:val="0"/>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 xml:space="preserve">   </w:t>
      </w:r>
    </w:p>
    <w:p w14:paraId="4EC25D13" w14:textId="35678BA1" w:rsidR="00197196" w:rsidRPr="001B6204" w:rsidRDefault="00035B92" w:rsidP="00F40AC6">
      <w:pPr>
        <w:widowControl w:val="0"/>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 xml:space="preserve">     </w:t>
      </w:r>
      <w:r w:rsidR="00197196" w:rsidRPr="001B6204">
        <w:rPr>
          <w:rFonts w:ascii="Arial" w:hAnsi="Arial" w:cs="Arial"/>
          <w:b/>
          <w:sz w:val="24"/>
          <w:szCs w:val="24"/>
        </w:rPr>
        <w:t>3.</w:t>
      </w:r>
      <w:r w:rsidR="00197196" w:rsidRPr="001B6204">
        <w:rPr>
          <w:rFonts w:ascii="Arial" w:hAnsi="Arial" w:cs="Arial"/>
          <w:b/>
          <w:sz w:val="24"/>
          <w:szCs w:val="24"/>
        </w:rPr>
        <w:tab/>
        <w:t>Obiectul Contractului</w:t>
      </w:r>
    </w:p>
    <w:p w14:paraId="1179802A" w14:textId="1BC5B1BF" w:rsidR="00622831" w:rsidRDefault="00197196" w:rsidP="00F40AC6">
      <w:pPr>
        <w:widowControl w:val="0"/>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3.1.</w:t>
      </w:r>
      <w:r w:rsidRPr="001B6204">
        <w:rPr>
          <w:rFonts w:ascii="Arial" w:hAnsi="Arial" w:cs="Arial"/>
          <w:sz w:val="24"/>
          <w:szCs w:val="24"/>
        </w:rPr>
        <w:tab/>
        <w:t xml:space="preserve">Obiectul prezentului Contract îl reprezintă </w:t>
      </w:r>
      <w:bookmarkStart w:id="1" w:name="_Hlk127255741"/>
      <w:r w:rsidRPr="001B6204">
        <w:rPr>
          <w:rFonts w:ascii="Arial" w:hAnsi="Arial" w:cs="Arial"/>
          <w:sz w:val="24"/>
          <w:szCs w:val="24"/>
        </w:rPr>
        <w:t>furnizare</w:t>
      </w:r>
      <w:r w:rsidR="004734D6" w:rsidRPr="001B6204">
        <w:rPr>
          <w:rFonts w:ascii="Arial" w:hAnsi="Arial" w:cs="Arial"/>
          <w:sz w:val="24"/>
          <w:szCs w:val="24"/>
        </w:rPr>
        <w:t>a</w:t>
      </w:r>
      <w:bookmarkEnd w:id="1"/>
      <w:r w:rsidR="0087370E" w:rsidRPr="0087370E">
        <w:rPr>
          <w:rFonts w:ascii="Arial" w:hAnsi="Arial" w:cs="Arial"/>
          <w:sz w:val="24"/>
          <w:szCs w:val="24"/>
        </w:rPr>
        <w:t xml:space="preserve"> echipamente</w:t>
      </w:r>
      <w:r w:rsidR="0087370E">
        <w:rPr>
          <w:rFonts w:ascii="Arial" w:hAnsi="Arial" w:cs="Arial"/>
          <w:sz w:val="24"/>
          <w:szCs w:val="24"/>
        </w:rPr>
        <w:t>lor</w:t>
      </w:r>
      <w:r w:rsidR="0087370E" w:rsidRPr="0087370E">
        <w:rPr>
          <w:rFonts w:ascii="Arial" w:hAnsi="Arial" w:cs="Arial"/>
          <w:sz w:val="24"/>
          <w:szCs w:val="24"/>
        </w:rPr>
        <w:t xml:space="preserve"> IT </w:t>
      </w:r>
      <w:r w:rsidR="00733837" w:rsidRPr="001B6204">
        <w:rPr>
          <w:rFonts w:ascii="Arial" w:hAnsi="Arial" w:cs="Arial"/>
          <w:sz w:val="24"/>
          <w:szCs w:val="24"/>
        </w:rPr>
        <w:t>denumit</w:t>
      </w:r>
      <w:r w:rsidR="00E9082F" w:rsidRPr="001B6204">
        <w:rPr>
          <w:rFonts w:ascii="Arial" w:hAnsi="Arial" w:cs="Arial"/>
          <w:sz w:val="24"/>
          <w:szCs w:val="24"/>
        </w:rPr>
        <w:t>e</w:t>
      </w:r>
      <w:r w:rsidR="00D15FED" w:rsidRPr="001B6204">
        <w:rPr>
          <w:rFonts w:ascii="Arial" w:hAnsi="Arial" w:cs="Arial"/>
          <w:sz w:val="24"/>
          <w:szCs w:val="24"/>
        </w:rPr>
        <w:t xml:space="preserve"> în continuare Produs</w:t>
      </w:r>
      <w:r w:rsidR="00E9082F" w:rsidRPr="001B6204">
        <w:rPr>
          <w:rFonts w:ascii="Arial" w:hAnsi="Arial" w:cs="Arial"/>
          <w:sz w:val="24"/>
          <w:szCs w:val="24"/>
        </w:rPr>
        <w:t>e</w:t>
      </w:r>
      <w:r w:rsidRPr="001B6204">
        <w:rPr>
          <w:rFonts w:ascii="Arial" w:hAnsi="Arial" w:cs="Arial"/>
          <w:sz w:val="24"/>
          <w:szCs w:val="24"/>
        </w:rPr>
        <w:t xml:space="preserve">, pe care Contractantul se obligă să </w:t>
      </w:r>
      <w:r w:rsidR="00E9082F" w:rsidRPr="001B6204">
        <w:rPr>
          <w:rFonts w:ascii="Arial" w:hAnsi="Arial" w:cs="Arial"/>
          <w:sz w:val="24"/>
          <w:szCs w:val="24"/>
        </w:rPr>
        <w:t xml:space="preserve">le </w:t>
      </w:r>
      <w:r w:rsidR="00586011" w:rsidRPr="001B6204">
        <w:rPr>
          <w:rFonts w:ascii="Arial" w:hAnsi="Arial" w:cs="Arial"/>
          <w:sz w:val="24"/>
          <w:szCs w:val="24"/>
        </w:rPr>
        <w:t>furnizeze</w:t>
      </w:r>
      <w:r w:rsidRPr="001B6204">
        <w:rPr>
          <w:rFonts w:ascii="Arial" w:hAnsi="Arial" w:cs="Arial"/>
          <w:sz w:val="24"/>
          <w:szCs w:val="24"/>
        </w:rPr>
        <w:t xml:space="preserve"> în conformitate cu prevederile din prezentul Contract, Caietul de sarcini</w:t>
      </w:r>
      <w:r w:rsidR="00A04B88" w:rsidRPr="001B6204">
        <w:rPr>
          <w:rFonts w:ascii="Arial" w:hAnsi="Arial" w:cs="Arial"/>
          <w:sz w:val="24"/>
          <w:szCs w:val="24"/>
        </w:rPr>
        <w:t>, Anexa acestuia</w:t>
      </w:r>
      <w:r w:rsidRPr="001B6204">
        <w:rPr>
          <w:rFonts w:ascii="Arial" w:hAnsi="Arial" w:cs="Arial"/>
          <w:sz w:val="24"/>
          <w:szCs w:val="24"/>
        </w:rPr>
        <w:t>, Propunerea tehnică, cu dispozițiile legale, aprobările și standardele tehnice, profesionale și de calitate în vigoare</w:t>
      </w:r>
      <w:r w:rsidR="00671512" w:rsidRPr="001B6204">
        <w:rPr>
          <w:rFonts w:ascii="Arial" w:hAnsi="Arial" w:cs="Arial"/>
          <w:sz w:val="24"/>
          <w:szCs w:val="24"/>
        </w:rPr>
        <w:t>, inclusiv operațiunile conexe prevăzute în Caietul de Sarcini, dacă este cazul, după cum urmează</w:t>
      </w:r>
      <w:r w:rsidR="00A93979" w:rsidRPr="001B6204">
        <w:rPr>
          <w:rFonts w:ascii="Arial" w:hAnsi="Arial" w:cs="Arial"/>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5510"/>
        <w:gridCol w:w="786"/>
        <w:gridCol w:w="2333"/>
      </w:tblGrid>
      <w:tr w:rsidR="00A93979" w:rsidRPr="001B6204" w14:paraId="2497E2FD" w14:textId="77777777" w:rsidTr="00B3769D">
        <w:trPr>
          <w:trHeight w:hRule="exact" w:val="284"/>
        </w:trPr>
        <w:tc>
          <w:tcPr>
            <w:tcW w:w="1289" w:type="dxa"/>
            <w:shd w:val="clear" w:color="auto" w:fill="D9D9D9"/>
            <w:vAlign w:val="center"/>
          </w:tcPr>
          <w:p w14:paraId="4D24C7CC" w14:textId="77777777" w:rsidR="00A93979" w:rsidRPr="001B6204" w:rsidRDefault="00A93979" w:rsidP="00F40AC6">
            <w:pPr>
              <w:spacing w:after="0" w:line="240" w:lineRule="auto"/>
              <w:ind w:left="-120" w:right="-143"/>
              <w:jc w:val="center"/>
              <w:rPr>
                <w:rFonts w:ascii="Arial" w:hAnsi="Arial" w:cs="Arial"/>
                <w:bCs/>
              </w:rPr>
            </w:pPr>
            <w:r w:rsidRPr="001B6204">
              <w:rPr>
                <w:rFonts w:ascii="Arial" w:hAnsi="Arial" w:cs="Arial"/>
                <w:bCs/>
              </w:rPr>
              <w:t>Nr. crt</w:t>
            </w:r>
          </w:p>
        </w:tc>
        <w:tc>
          <w:tcPr>
            <w:tcW w:w="5510" w:type="dxa"/>
            <w:shd w:val="clear" w:color="auto" w:fill="D9D9D9"/>
            <w:vAlign w:val="center"/>
          </w:tcPr>
          <w:p w14:paraId="1711CC75" w14:textId="77777777" w:rsidR="00A93979" w:rsidRPr="001B6204" w:rsidRDefault="00A93979" w:rsidP="00F40AC6">
            <w:pPr>
              <w:spacing w:after="0" w:line="240" w:lineRule="auto"/>
              <w:ind w:right="-143"/>
              <w:jc w:val="center"/>
              <w:rPr>
                <w:rFonts w:ascii="Arial" w:hAnsi="Arial" w:cs="Arial"/>
                <w:bCs/>
              </w:rPr>
            </w:pPr>
            <w:r w:rsidRPr="001B6204">
              <w:rPr>
                <w:rFonts w:ascii="Arial" w:hAnsi="Arial" w:cs="Arial"/>
                <w:bCs/>
              </w:rPr>
              <w:t>Denumire</w:t>
            </w:r>
          </w:p>
        </w:tc>
        <w:tc>
          <w:tcPr>
            <w:tcW w:w="786" w:type="dxa"/>
            <w:shd w:val="clear" w:color="auto" w:fill="D9D9D9"/>
            <w:vAlign w:val="center"/>
          </w:tcPr>
          <w:p w14:paraId="20DD54D6" w14:textId="77777777" w:rsidR="00A93979" w:rsidRPr="001B6204" w:rsidRDefault="00A93979" w:rsidP="00F40AC6">
            <w:pPr>
              <w:spacing w:after="0" w:line="240" w:lineRule="auto"/>
              <w:ind w:right="-143"/>
              <w:jc w:val="center"/>
              <w:rPr>
                <w:rFonts w:ascii="Arial" w:hAnsi="Arial" w:cs="Arial"/>
                <w:bCs/>
              </w:rPr>
            </w:pPr>
            <w:r w:rsidRPr="001B6204">
              <w:rPr>
                <w:rFonts w:ascii="Arial" w:hAnsi="Arial" w:cs="Arial"/>
                <w:bCs/>
              </w:rPr>
              <w:t>U.M.</w:t>
            </w:r>
          </w:p>
        </w:tc>
        <w:tc>
          <w:tcPr>
            <w:tcW w:w="2333" w:type="dxa"/>
            <w:shd w:val="clear" w:color="auto" w:fill="D9D9D9"/>
            <w:vAlign w:val="center"/>
          </w:tcPr>
          <w:p w14:paraId="660C4F49" w14:textId="77777777" w:rsidR="00A93979" w:rsidRPr="001B6204" w:rsidRDefault="00A93979" w:rsidP="00F40AC6">
            <w:pPr>
              <w:spacing w:after="0" w:line="240" w:lineRule="auto"/>
              <w:ind w:right="-143"/>
              <w:jc w:val="center"/>
              <w:rPr>
                <w:rFonts w:ascii="Arial" w:hAnsi="Arial" w:cs="Arial"/>
                <w:bCs/>
              </w:rPr>
            </w:pPr>
            <w:r w:rsidRPr="001B6204">
              <w:rPr>
                <w:rFonts w:ascii="Arial" w:hAnsi="Arial" w:cs="Arial"/>
                <w:bCs/>
              </w:rPr>
              <w:t>Cantitate</w:t>
            </w:r>
          </w:p>
        </w:tc>
      </w:tr>
      <w:tr w:rsidR="00A93979" w:rsidRPr="001B6204" w14:paraId="14C67B67" w14:textId="77777777" w:rsidTr="00B3769D">
        <w:trPr>
          <w:trHeight w:hRule="exact" w:val="284"/>
        </w:trPr>
        <w:tc>
          <w:tcPr>
            <w:tcW w:w="1289" w:type="dxa"/>
            <w:shd w:val="clear" w:color="auto" w:fill="auto"/>
            <w:vAlign w:val="center"/>
          </w:tcPr>
          <w:p w14:paraId="71EBCA1E" w14:textId="77777777" w:rsidR="00A93979" w:rsidRPr="001B6204" w:rsidRDefault="00A93979" w:rsidP="00F40AC6">
            <w:pPr>
              <w:spacing w:after="0" w:line="240" w:lineRule="auto"/>
              <w:ind w:left="-120" w:right="-143"/>
              <w:jc w:val="center"/>
              <w:rPr>
                <w:rFonts w:ascii="Arial" w:hAnsi="Arial" w:cs="Arial"/>
                <w:bCs/>
              </w:rPr>
            </w:pPr>
            <w:r w:rsidRPr="001B6204">
              <w:rPr>
                <w:rFonts w:ascii="Arial" w:hAnsi="Arial" w:cs="Arial"/>
                <w:bCs/>
              </w:rPr>
              <w:t>1</w:t>
            </w:r>
          </w:p>
        </w:tc>
        <w:tc>
          <w:tcPr>
            <w:tcW w:w="5510" w:type="dxa"/>
            <w:shd w:val="clear" w:color="auto" w:fill="auto"/>
            <w:vAlign w:val="center"/>
          </w:tcPr>
          <w:p w14:paraId="7DB5CDCE" w14:textId="78DD93E9" w:rsidR="00A93979" w:rsidRPr="001B6204" w:rsidRDefault="00A93979" w:rsidP="00F40AC6">
            <w:pPr>
              <w:spacing w:after="0" w:line="240" w:lineRule="auto"/>
              <w:ind w:right="-143"/>
              <w:jc w:val="both"/>
              <w:rPr>
                <w:rFonts w:ascii="Arial" w:hAnsi="Arial" w:cs="Arial"/>
                <w:bCs/>
              </w:rPr>
            </w:pPr>
          </w:p>
        </w:tc>
        <w:tc>
          <w:tcPr>
            <w:tcW w:w="786" w:type="dxa"/>
            <w:vAlign w:val="center"/>
          </w:tcPr>
          <w:p w14:paraId="42A54575" w14:textId="77777777" w:rsidR="00A93979" w:rsidRPr="001B6204" w:rsidRDefault="00A93979" w:rsidP="00F40AC6">
            <w:pPr>
              <w:spacing w:after="0" w:line="240" w:lineRule="auto"/>
              <w:ind w:right="-143"/>
              <w:jc w:val="center"/>
              <w:rPr>
                <w:rFonts w:ascii="Arial" w:hAnsi="Arial" w:cs="Arial"/>
                <w:bCs/>
              </w:rPr>
            </w:pPr>
            <w:r w:rsidRPr="001B6204">
              <w:rPr>
                <w:rFonts w:ascii="Arial" w:hAnsi="Arial" w:cs="Arial"/>
                <w:bCs/>
              </w:rPr>
              <w:t>BUC</w:t>
            </w:r>
          </w:p>
        </w:tc>
        <w:tc>
          <w:tcPr>
            <w:tcW w:w="2333" w:type="dxa"/>
            <w:shd w:val="clear" w:color="auto" w:fill="auto"/>
            <w:vAlign w:val="center"/>
          </w:tcPr>
          <w:p w14:paraId="59666973" w14:textId="678058F7" w:rsidR="00A93979" w:rsidRPr="001B6204" w:rsidRDefault="00A93979" w:rsidP="00F40AC6">
            <w:pPr>
              <w:spacing w:after="0" w:line="240" w:lineRule="auto"/>
              <w:ind w:right="-143"/>
              <w:jc w:val="center"/>
              <w:rPr>
                <w:rFonts w:ascii="Arial" w:hAnsi="Arial" w:cs="Arial"/>
                <w:bCs/>
              </w:rPr>
            </w:pPr>
          </w:p>
        </w:tc>
      </w:tr>
      <w:tr w:rsidR="00B3769D" w:rsidRPr="001B6204" w14:paraId="6F16B6B0" w14:textId="77777777" w:rsidTr="00B3769D">
        <w:trPr>
          <w:trHeight w:hRule="exact" w:val="284"/>
        </w:trPr>
        <w:tc>
          <w:tcPr>
            <w:tcW w:w="1289" w:type="dxa"/>
            <w:shd w:val="clear" w:color="auto" w:fill="auto"/>
            <w:vAlign w:val="center"/>
          </w:tcPr>
          <w:p w14:paraId="69B11A34" w14:textId="556B7419" w:rsidR="00B3769D" w:rsidRPr="001B6204" w:rsidRDefault="00B3769D" w:rsidP="00F40AC6">
            <w:pPr>
              <w:spacing w:after="0" w:line="240" w:lineRule="auto"/>
              <w:ind w:left="-120" w:right="-143"/>
              <w:jc w:val="center"/>
              <w:rPr>
                <w:rFonts w:ascii="Arial" w:hAnsi="Arial" w:cs="Arial"/>
                <w:bCs/>
              </w:rPr>
            </w:pPr>
            <w:r>
              <w:rPr>
                <w:rFonts w:ascii="Arial" w:hAnsi="Arial" w:cs="Arial"/>
                <w:bCs/>
              </w:rPr>
              <w:t>2</w:t>
            </w:r>
          </w:p>
        </w:tc>
        <w:tc>
          <w:tcPr>
            <w:tcW w:w="5510" w:type="dxa"/>
            <w:shd w:val="clear" w:color="auto" w:fill="auto"/>
            <w:vAlign w:val="center"/>
          </w:tcPr>
          <w:p w14:paraId="4A471D2C" w14:textId="1010109C" w:rsidR="00B3769D" w:rsidRPr="001B6204" w:rsidRDefault="00B3769D" w:rsidP="00F40AC6">
            <w:pPr>
              <w:spacing w:after="0" w:line="240" w:lineRule="auto"/>
              <w:ind w:right="-143"/>
              <w:jc w:val="both"/>
              <w:rPr>
                <w:rFonts w:ascii="Arial" w:hAnsi="Arial" w:cs="Arial"/>
                <w:bCs/>
              </w:rPr>
            </w:pPr>
          </w:p>
        </w:tc>
        <w:tc>
          <w:tcPr>
            <w:tcW w:w="786" w:type="dxa"/>
            <w:vAlign w:val="center"/>
          </w:tcPr>
          <w:p w14:paraId="25370A7C" w14:textId="19F4B776" w:rsidR="00B3769D" w:rsidRPr="001B6204" w:rsidRDefault="00B3769D" w:rsidP="00F40AC6">
            <w:pPr>
              <w:spacing w:after="0" w:line="240" w:lineRule="auto"/>
              <w:ind w:right="-143"/>
              <w:jc w:val="center"/>
              <w:rPr>
                <w:rFonts w:ascii="Arial" w:hAnsi="Arial" w:cs="Arial"/>
                <w:bCs/>
              </w:rPr>
            </w:pPr>
            <w:r>
              <w:rPr>
                <w:rFonts w:ascii="Arial" w:hAnsi="Arial" w:cs="Arial"/>
                <w:bCs/>
              </w:rPr>
              <w:t>BUC</w:t>
            </w:r>
          </w:p>
        </w:tc>
        <w:tc>
          <w:tcPr>
            <w:tcW w:w="2333" w:type="dxa"/>
            <w:shd w:val="clear" w:color="auto" w:fill="auto"/>
            <w:vAlign w:val="center"/>
          </w:tcPr>
          <w:p w14:paraId="4B9A074B" w14:textId="41E1D75E" w:rsidR="00B3769D" w:rsidRDefault="00B3769D" w:rsidP="00F40AC6">
            <w:pPr>
              <w:spacing w:after="0" w:line="240" w:lineRule="auto"/>
              <w:ind w:right="-143"/>
              <w:jc w:val="center"/>
              <w:rPr>
                <w:rFonts w:ascii="Arial" w:hAnsi="Arial" w:cs="Arial"/>
                <w:bCs/>
              </w:rPr>
            </w:pPr>
          </w:p>
        </w:tc>
      </w:tr>
      <w:tr w:rsidR="003D7085" w:rsidRPr="001B6204" w14:paraId="5E8449EE" w14:textId="77777777" w:rsidTr="00B3769D">
        <w:trPr>
          <w:trHeight w:hRule="exact" w:val="284"/>
        </w:trPr>
        <w:tc>
          <w:tcPr>
            <w:tcW w:w="1289" w:type="dxa"/>
            <w:shd w:val="clear" w:color="auto" w:fill="auto"/>
            <w:vAlign w:val="center"/>
          </w:tcPr>
          <w:p w14:paraId="7061DB41" w14:textId="4022DF71" w:rsidR="003D7085" w:rsidRDefault="003D7085" w:rsidP="00F40AC6">
            <w:pPr>
              <w:spacing w:after="0" w:line="240" w:lineRule="auto"/>
              <w:ind w:left="-120" w:right="-143"/>
              <w:jc w:val="center"/>
              <w:rPr>
                <w:rFonts w:ascii="Arial" w:hAnsi="Arial" w:cs="Arial"/>
                <w:bCs/>
              </w:rPr>
            </w:pPr>
            <w:r>
              <w:rPr>
                <w:rFonts w:ascii="Arial" w:hAnsi="Arial" w:cs="Arial"/>
                <w:bCs/>
              </w:rPr>
              <w:t>...</w:t>
            </w:r>
          </w:p>
        </w:tc>
        <w:tc>
          <w:tcPr>
            <w:tcW w:w="5510" w:type="dxa"/>
            <w:shd w:val="clear" w:color="auto" w:fill="auto"/>
            <w:vAlign w:val="center"/>
          </w:tcPr>
          <w:p w14:paraId="752541F3" w14:textId="77777777" w:rsidR="003D7085" w:rsidRPr="001B6204" w:rsidRDefault="003D7085" w:rsidP="00F40AC6">
            <w:pPr>
              <w:spacing w:after="0" w:line="240" w:lineRule="auto"/>
              <w:ind w:right="-143"/>
              <w:jc w:val="both"/>
              <w:rPr>
                <w:rFonts w:ascii="Arial" w:hAnsi="Arial" w:cs="Arial"/>
                <w:bCs/>
              </w:rPr>
            </w:pPr>
          </w:p>
        </w:tc>
        <w:tc>
          <w:tcPr>
            <w:tcW w:w="786" w:type="dxa"/>
            <w:vAlign w:val="center"/>
          </w:tcPr>
          <w:p w14:paraId="315FF280" w14:textId="77777777" w:rsidR="003D7085" w:rsidRDefault="003D7085" w:rsidP="00F40AC6">
            <w:pPr>
              <w:spacing w:after="0" w:line="240" w:lineRule="auto"/>
              <w:ind w:right="-143"/>
              <w:jc w:val="center"/>
              <w:rPr>
                <w:rFonts w:ascii="Arial" w:hAnsi="Arial" w:cs="Arial"/>
                <w:bCs/>
              </w:rPr>
            </w:pPr>
          </w:p>
        </w:tc>
        <w:tc>
          <w:tcPr>
            <w:tcW w:w="2333" w:type="dxa"/>
            <w:shd w:val="clear" w:color="auto" w:fill="auto"/>
            <w:vAlign w:val="center"/>
          </w:tcPr>
          <w:p w14:paraId="48E6EFA4" w14:textId="77777777" w:rsidR="003D7085" w:rsidRDefault="003D7085" w:rsidP="00F40AC6">
            <w:pPr>
              <w:spacing w:after="0" w:line="240" w:lineRule="auto"/>
              <w:ind w:right="-143"/>
              <w:jc w:val="center"/>
              <w:rPr>
                <w:rFonts w:ascii="Arial" w:hAnsi="Arial" w:cs="Arial"/>
                <w:bCs/>
              </w:rPr>
            </w:pPr>
          </w:p>
        </w:tc>
      </w:tr>
    </w:tbl>
    <w:p w14:paraId="42E8E52D" w14:textId="3BAB57A4" w:rsidR="008336AB" w:rsidRDefault="00035B92" w:rsidP="00F40AC6">
      <w:pPr>
        <w:widowControl w:val="0"/>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 xml:space="preserve"> </w:t>
      </w:r>
    </w:p>
    <w:p w14:paraId="24B8C6FD" w14:textId="77777777" w:rsidR="00E90E7F" w:rsidRPr="001B6204" w:rsidRDefault="00E90E7F"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4.</w:t>
      </w:r>
      <w:r w:rsidRPr="001B6204">
        <w:rPr>
          <w:rFonts w:ascii="Arial" w:hAnsi="Arial" w:cs="Arial"/>
          <w:b/>
          <w:sz w:val="24"/>
          <w:szCs w:val="24"/>
        </w:rPr>
        <w:tab/>
        <w:t>Prețul Contractului</w:t>
      </w:r>
    </w:p>
    <w:p w14:paraId="75663A18" w14:textId="0A40A2DD" w:rsidR="00A93979" w:rsidRDefault="00C401E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4.1.</w:t>
      </w:r>
      <w:r w:rsidR="00B87932">
        <w:rPr>
          <w:rFonts w:ascii="Arial" w:hAnsi="Arial" w:cs="Arial"/>
          <w:sz w:val="24"/>
          <w:szCs w:val="24"/>
        </w:rPr>
        <w:t xml:space="preserve"> </w:t>
      </w:r>
      <w:r w:rsidRPr="001B6204">
        <w:rPr>
          <w:rFonts w:ascii="Arial" w:hAnsi="Arial" w:cs="Arial"/>
          <w:sz w:val="24"/>
          <w:szCs w:val="24"/>
        </w:rPr>
        <w:t>Autoritatea</w:t>
      </w:r>
      <w:r w:rsidR="00E90E7F" w:rsidRPr="001B6204">
        <w:rPr>
          <w:rFonts w:ascii="Arial" w:hAnsi="Arial" w:cs="Arial"/>
          <w:sz w:val="24"/>
          <w:szCs w:val="24"/>
        </w:rPr>
        <w:t xml:space="preserve"> contractantă se obligă să plătească Contractantului Prețul total convenit prin prezentul Contract pentru achiziți</w:t>
      </w:r>
      <w:r w:rsidR="00A64477" w:rsidRPr="001B6204">
        <w:rPr>
          <w:rFonts w:ascii="Arial" w:hAnsi="Arial" w:cs="Arial"/>
          <w:sz w:val="24"/>
          <w:szCs w:val="24"/>
        </w:rPr>
        <w:t>a</w:t>
      </w:r>
      <w:r w:rsidR="00E90E7F" w:rsidRPr="001B6204">
        <w:rPr>
          <w:rFonts w:ascii="Arial" w:hAnsi="Arial" w:cs="Arial"/>
          <w:sz w:val="24"/>
          <w:szCs w:val="24"/>
        </w:rPr>
        <w:t xml:space="preserve"> publică </w:t>
      </w:r>
      <w:r w:rsidR="001A00A6" w:rsidRPr="001B6204">
        <w:rPr>
          <w:rFonts w:ascii="Arial" w:hAnsi="Arial" w:cs="Arial"/>
          <w:sz w:val="24"/>
          <w:szCs w:val="24"/>
        </w:rPr>
        <w:t xml:space="preserve">de </w:t>
      </w:r>
      <w:r w:rsidR="00BD3033" w:rsidRPr="00BD3033">
        <w:rPr>
          <w:rFonts w:ascii="Arial" w:hAnsi="Arial" w:cs="Arial"/>
          <w:sz w:val="24"/>
          <w:szCs w:val="24"/>
        </w:rPr>
        <w:t xml:space="preserve">furnizare echipamente IT </w:t>
      </w:r>
      <w:r w:rsidR="00671512" w:rsidRPr="001B6204">
        <w:rPr>
          <w:rFonts w:ascii="Arial" w:hAnsi="Arial" w:cs="Arial"/>
          <w:sz w:val="24"/>
          <w:szCs w:val="24"/>
        </w:rPr>
        <w:t>in sumă de</w:t>
      </w:r>
      <w:r w:rsidR="00A64477" w:rsidRPr="001B6204">
        <w:rPr>
          <w:rFonts w:ascii="Arial" w:hAnsi="Arial" w:cs="Arial"/>
          <w:sz w:val="24"/>
          <w:szCs w:val="24"/>
        </w:rPr>
        <w:t xml:space="preserve"> </w:t>
      </w:r>
      <w:r w:rsidR="00E90E7F" w:rsidRPr="001B6204">
        <w:rPr>
          <w:rFonts w:ascii="Arial" w:hAnsi="Arial" w:cs="Arial"/>
          <w:sz w:val="24"/>
          <w:szCs w:val="24"/>
        </w:rPr>
        <w:t>[valoarea în cifre] [moneda] ([valoarea în litere][moneda]), la care se adaugă TVA</w:t>
      </w:r>
      <w:r w:rsidR="002E7030" w:rsidRPr="001B6204">
        <w:rPr>
          <w:rFonts w:ascii="Arial" w:hAnsi="Arial" w:cs="Arial"/>
          <w:sz w:val="24"/>
          <w:szCs w:val="24"/>
        </w:rPr>
        <w:t>, conform prevederilor legale</w:t>
      </w:r>
      <w:r w:rsidR="00671512" w:rsidRPr="001B6204">
        <w:rPr>
          <w:rFonts w:ascii="Arial" w:hAnsi="Arial" w:cs="Arial"/>
          <w:sz w:val="24"/>
          <w:szCs w:val="24"/>
        </w:rPr>
        <w:t>/graficul de plăți, anexa la prezentul contract</w:t>
      </w:r>
      <w:r w:rsidR="00A93979" w:rsidRPr="001B6204">
        <w:rPr>
          <w:rFonts w:ascii="Arial" w:hAnsi="Arial" w:cs="Arial"/>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227"/>
        <w:gridCol w:w="639"/>
        <w:gridCol w:w="709"/>
        <w:gridCol w:w="1274"/>
        <w:gridCol w:w="1684"/>
        <w:gridCol w:w="1545"/>
      </w:tblGrid>
      <w:tr w:rsidR="00344261" w:rsidRPr="001B6204" w14:paraId="6BB5E584" w14:textId="308095C3" w:rsidTr="00616402">
        <w:trPr>
          <w:trHeight w:hRule="exact" w:val="523"/>
        </w:trPr>
        <w:tc>
          <w:tcPr>
            <w:tcW w:w="840" w:type="dxa"/>
            <w:shd w:val="clear" w:color="auto" w:fill="D9D9D9"/>
            <w:vAlign w:val="center"/>
          </w:tcPr>
          <w:p w14:paraId="5FFCCB27" w14:textId="77777777" w:rsidR="00344261" w:rsidRPr="001B6204" w:rsidRDefault="00344261" w:rsidP="00F40AC6">
            <w:pPr>
              <w:spacing w:after="0" w:line="240" w:lineRule="auto"/>
              <w:ind w:right="-143"/>
              <w:rPr>
                <w:rFonts w:ascii="Arial" w:hAnsi="Arial" w:cs="Arial"/>
                <w:bCs/>
                <w:sz w:val="20"/>
                <w:szCs w:val="20"/>
              </w:rPr>
            </w:pPr>
            <w:r w:rsidRPr="001B6204">
              <w:rPr>
                <w:rFonts w:ascii="Arial" w:hAnsi="Arial" w:cs="Arial"/>
                <w:bCs/>
                <w:sz w:val="20"/>
                <w:szCs w:val="20"/>
              </w:rPr>
              <w:t>Nr. crt</w:t>
            </w:r>
          </w:p>
        </w:tc>
        <w:tc>
          <w:tcPr>
            <w:tcW w:w="3227" w:type="dxa"/>
            <w:shd w:val="clear" w:color="auto" w:fill="D9D9D9"/>
            <w:vAlign w:val="center"/>
          </w:tcPr>
          <w:p w14:paraId="000A7608" w14:textId="77777777" w:rsidR="00344261" w:rsidRPr="001B6204" w:rsidRDefault="00344261" w:rsidP="00F40AC6">
            <w:pPr>
              <w:spacing w:after="0" w:line="240" w:lineRule="auto"/>
              <w:ind w:right="-143"/>
              <w:jc w:val="center"/>
              <w:rPr>
                <w:rFonts w:ascii="Arial" w:hAnsi="Arial" w:cs="Arial"/>
                <w:bCs/>
                <w:sz w:val="20"/>
                <w:szCs w:val="20"/>
              </w:rPr>
            </w:pPr>
            <w:r w:rsidRPr="001B6204">
              <w:rPr>
                <w:rFonts w:ascii="Arial" w:hAnsi="Arial" w:cs="Arial"/>
                <w:bCs/>
                <w:sz w:val="20"/>
                <w:szCs w:val="20"/>
              </w:rPr>
              <w:t>Denumire</w:t>
            </w:r>
          </w:p>
        </w:tc>
        <w:tc>
          <w:tcPr>
            <w:tcW w:w="639" w:type="dxa"/>
            <w:shd w:val="clear" w:color="auto" w:fill="D9D9D9"/>
            <w:vAlign w:val="center"/>
          </w:tcPr>
          <w:p w14:paraId="2C5EC2BC" w14:textId="77777777" w:rsidR="00344261" w:rsidRPr="001B6204" w:rsidRDefault="00344261" w:rsidP="00F40AC6">
            <w:pPr>
              <w:spacing w:after="0" w:line="240" w:lineRule="auto"/>
              <w:ind w:right="-143"/>
              <w:rPr>
                <w:rFonts w:ascii="Arial" w:hAnsi="Arial" w:cs="Arial"/>
                <w:bCs/>
                <w:sz w:val="20"/>
                <w:szCs w:val="20"/>
              </w:rPr>
            </w:pPr>
            <w:r w:rsidRPr="001B6204">
              <w:rPr>
                <w:rFonts w:ascii="Arial" w:hAnsi="Arial" w:cs="Arial"/>
                <w:bCs/>
                <w:sz w:val="20"/>
                <w:szCs w:val="20"/>
              </w:rPr>
              <w:t>U.M.</w:t>
            </w:r>
          </w:p>
        </w:tc>
        <w:tc>
          <w:tcPr>
            <w:tcW w:w="709" w:type="dxa"/>
            <w:shd w:val="clear" w:color="auto" w:fill="D9D9D9"/>
            <w:vAlign w:val="center"/>
          </w:tcPr>
          <w:p w14:paraId="4A61781F" w14:textId="5FD05124" w:rsidR="00344261" w:rsidRPr="001B6204" w:rsidRDefault="00344261" w:rsidP="00F40AC6">
            <w:pPr>
              <w:spacing w:after="0" w:line="240" w:lineRule="auto"/>
              <w:ind w:right="-143"/>
              <w:rPr>
                <w:rFonts w:ascii="Arial" w:hAnsi="Arial" w:cs="Arial"/>
                <w:bCs/>
                <w:sz w:val="20"/>
                <w:szCs w:val="20"/>
              </w:rPr>
            </w:pPr>
            <w:r w:rsidRPr="001B6204">
              <w:rPr>
                <w:rFonts w:ascii="Arial" w:hAnsi="Arial" w:cs="Arial"/>
                <w:bCs/>
                <w:sz w:val="20"/>
                <w:szCs w:val="20"/>
              </w:rPr>
              <w:t>Cant.</w:t>
            </w:r>
          </w:p>
        </w:tc>
        <w:tc>
          <w:tcPr>
            <w:tcW w:w="1274" w:type="dxa"/>
            <w:shd w:val="clear" w:color="auto" w:fill="D9D9D9"/>
            <w:vAlign w:val="center"/>
          </w:tcPr>
          <w:p w14:paraId="6851A14D" w14:textId="3241BF8E" w:rsidR="00344261" w:rsidRPr="001B6204" w:rsidRDefault="00344261" w:rsidP="00F40AC6">
            <w:pPr>
              <w:spacing w:after="0" w:line="240" w:lineRule="auto"/>
              <w:ind w:right="-143"/>
              <w:jc w:val="center"/>
              <w:rPr>
                <w:rFonts w:ascii="Arial" w:hAnsi="Arial" w:cs="Arial"/>
                <w:bCs/>
                <w:sz w:val="20"/>
                <w:szCs w:val="20"/>
              </w:rPr>
            </w:pPr>
            <w:r w:rsidRPr="001B6204">
              <w:rPr>
                <w:rFonts w:ascii="Arial" w:hAnsi="Arial" w:cs="Arial"/>
                <w:bCs/>
                <w:sz w:val="20"/>
                <w:szCs w:val="20"/>
              </w:rPr>
              <w:t xml:space="preserve">Preț/unitar </w:t>
            </w:r>
          </w:p>
          <w:p w14:paraId="184A0BDD" w14:textId="2BBB6A61" w:rsidR="00344261" w:rsidRPr="001B6204" w:rsidRDefault="00F475F0" w:rsidP="00F40AC6">
            <w:pPr>
              <w:spacing w:after="0" w:line="240" w:lineRule="auto"/>
              <w:ind w:right="-143"/>
              <w:jc w:val="center"/>
              <w:rPr>
                <w:rFonts w:ascii="Arial" w:hAnsi="Arial" w:cs="Arial"/>
                <w:bCs/>
                <w:sz w:val="20"/>
                <w:szCs w:val="20"/>
              </w:rPr>
            </w:pPr>
            <w:r w:rsidRPr="001B6204">
              <w:rPr>
                <w:rFonts w:ascii="Arial" w:hAnsi="Arial" w:cs="Arial"/>
                <w:bCs/>
                <w:sz w:val="20"/>
                <w:szCs w:val="20"/>
              </w:rPr>
              <w:t>f</w:t>
            </w:r>
            <w:r w:rsidR="00344261" w:rsidRPr="001B6204">
              <w:rPr>
                <w:rFonts w:ascii="Arial" w:hAnsi="Arial" w:cs="Arial"/>
                <w:bCs/>
                <w:sz w:val="20"/>
                <w:szCs w:val="20"/>
              </w:rPr>
              <w:t>ara TVA</w:t>
            </w:r>
          </w:p>
        </w:tc>
        <w:tc>
          <w:tcPr>
            <w:tcW w:w="1684" w:type="dxa"/>
            <w:shd w:val="clear" w:color="auto" w:fill="D9D9D9"/>
          </w:tcPr>
          <w:p w14:paraId="2C58A9C7" w14:textId="0EA16CBD" w:rsidR="00344261" w:rsidRPr="001B6204" w:rsidRDefault="00344261" w:rsidP="00F40AC6">
            <w:pPr>
              <w:spacing w:after="0" w:line="240" w:lineRule="auto"/>
              <w:ind w:right="-143"/>
              <w:jc w:val="center"/>
              <w:rPr>
                <w:rFonts w:ascii="Arial" w:hAnsi="Arial" w:cs="Arial"/>
                <w:bCs/>
                <w:sz w:val="20"/>
                <w:szCs w:val="20"/>
              </w:rPr>
            </w:pPr>
            <w:r w:rsidRPr="001B6204">
              <w:rPr>
                <w:rFonts w:ascii="Arial" w:hAnsi="Arial" w:cs="Arial"/>
                <w:bCs/>
                <w:sz w:val="20"/>
                <w:szCs w:val="20"/>
              </w:rPr>
              <w:t>Preț total</w:t>
            </w:r>
          </w:p>
          <w:p w14:paraId="517D291B" w14:textId="7D1F143F" w:rsidR="00344261" w:rsidRPr="001B6204" w:rsidRDefault="00344261" w:rsidP="00F40AC6">
            <w:pPr>
              <w:spacing w:after="0" w:line="240" w:lineRule="auto"/>
              <w:ind w:right="-143"/>
              <w:jc w:val="center"/>
              <w:rPr>
                <w:rFonts w:ascii="Arial" w:hAnsi="Arial" w:cs="Arial"/>
                <w:bCs/>
                <w:sz w:val="20"/>
                <w:szCs w:val="20"/>
              </w:rPr>
            </w:pPr>
            <w:r w:rsidRPr="001B6204">
              <w:rPr>
                <w:rFonts w:ascii="Arial" w:hAnsi="Arial" w:cs="Arial"/>
                <w:bCs/>
                <w:sz w:val="20"/>
                <w:szCs w:val="20"/>
              </w:rPr>
              <w:t>fără TVA</w:t>
            </w:r>
          </w:p>
          <w:p w14:paraId="3E2AFC85" w14:textId="77777777" w:rsidR="00344261" w:rsidRPr="001B6204" w:rsidRDefault="00344261" w:rsidP="00F40AC6">
            <w:pPr>
              <w:spacing w:after="0" w:line="240" w:lineRule="auto"/>
              <w:ind w:right="-143"/>
              <w:jc w:val="center"/>
              <w:rPr>
                <w:rFonts w:ascii="Arial" w:hAnsi="Arial" w:cs="Arial"/>
                <w:bCs/>
                <w:sz w:val="20"/>
                <w:szCs w:val="20"/>
              </w:rPr>
            </w:pPr>
          </w:p>
          <w:p w14:paraId="0CC1C8B9" w14:textId="6712D00B" w:rsidR="00344261" w:rsidRPr="001B6204" w:rsidRDefault="00344261" w:rsidP="00F40AC6">
            <w:pPr>
              <w:spacing w:after="0" w:line="240" w:lineRule="auto"/>
              <w:ind w:right="-143"/>
              <w:jc w:val="center"/>
              <w:rPr>
                <w:rFonts w:ascii="Arial" w:hAnsi="Arial" w:cs="Arial"/>
                <w:bCs/>
                <w:sz w:val="20"/>
                <w:szCs w:val="20"/>
              </w:rPr>
            </w:pPr>
          </w:p>
        </w:tc>
        <w:tc>
          <w:tcPr>
            <w:tcW w:w="1545" w:type="dxa"/>
            <w:shd w:val="clear" w:color="auto" w:fill="D9D9D9"/>
          </w:tcPr>
          <w:p w14:paraId="4FFE3819" w14:textId="70CD7868" w:rsidR="00344261" w:rsidRPr="001B6204" w:rsidRDefault="00344261" w:rsidP="00F40AC6">
            <w:pPr>
              <w:spacing w:after="0" w:line="240" w:lineRule="auto"/>
              <w:ind w:right="-143"/>
              <w:rPr>
                <w:rFonts w:ascii="Arial" w:hAnsi="Arial" w:cs="Arial"/>
                <w:bCs/>
                <w:sz w:val="20"/>
                <w:szCs w:val="20"/>
              </w:rPr>
            </w:pPr>
            <w:r w:rsidRPr="001B6204">
              <w:rPr>
                <w:rFonts w:ascii="Arial" w:hAnsi="Arial" w:cs="Arial"/>
                <w:bCs/>
                <w:sz w:val="20"/>
                <w:szCs w:val="20"/>
              </w:rPr>
              <w:t>TVA</w:t>
            </w:r>
          </w:p>
        </w:tc>
      </w:tr>
      <w:tr w:rsidR="00344261" w:rsidRPr="001B6204" w14:paraId="77969D70" w14:textId="66BB0440" w:rsidTr="00616402">
        <w:trPr>
          <w:trHeight w:hRule="exact" w:val="526"/>
        </w:trPr>
        <w:tc>
          <w:tcPr>
            <w:tcW w:w="840" w:type="dxa"/>
            <w:shd w:val="clear" w:color="auto" w:fill="auto"/>
            <w:vAlign w:val="center"/>
          </w:tcPr>
          <w:p w14:paraId="3C32D6B0" w14:textId="77777777" w:rsidR="00344261" w:rsidRPr="001B6204" w:rsidRDefault="00344261" w:rsidP="00F40AC6">
            <w:pPr>
              <w:spacing w:line="240" w:lineRule="auto"/>
              <w:ind w:right="-143"/>
              <w:jc w:val="center"/>
              <w:rPr>
                <w:rFonts w:ascii="Arial" w:hAnsi="Arial" w:cs="Arial"/>
                <w:bCs/>
                <w:sz w:val="20"/>
                <w:szCs w:val="20"/>
              </w:rPr>
            </w:pPr>
            <w:r w:rsidRPr="001B6204">
              <w:rPr>
                <w:rFonts w:ascii="Arial" w:hAnsi="Arial" w:cs="Arial"/>
                <w:bCs/>
                <w:sz w:val="20"/>
                <w:szCs w:val="20"/>
              </w:rPr>
              <w:t>1</w:t>
            </w:r>
          </w:p>
        </w:tc>
        <w:tc>
          <w:tcPr>
            <w:tcW w:w="3227" w:type="dxa"/>
            <w:shd w:val="clear" w:color="auto" w:fill="auto"/>
          </w:tcPr>
          <w:p w14:paraId="056300C6" w14:textId="089F1EA8" w:rsidR="00344261" w:rsidRPr="001B6204" w:rsidRDefault="00344261" w:rsidP="00F40AC6">
            <w:pPr>
              <w:spacing w:after="0" w:line="240" w:lineRule="auto"/>
              <w:ind w:right="-143"/>
              <w:jc w:val="both"/>
              <w:rPr>
                <w:rFonts w:ascii="Arial" w:hAnsi="Arial" w:cs="Arial"/>
                <w:bCs/>
                <w:sz w:val="20"/>
                <w:szCs w:val="20"/>
              </w:rPr>
            </w:pPr>
          </w:p>
        </w:tc>
        <w:tc>
          <w:tcPr>
            <w:tcW w:w="639" w:type="dxa"/>
          </w:tcPr>
          <w:p w14:paraId="42214F72" w14:textId="52A3E080" w:rsidR="00344261" w:rsidRPr="001B6204" w:rsidRDefault="00344261" w:rsidP="00F40AC6">
            <w:pPr>
              <w:spacing w:line="240" w:lineRule="auto"/>
              <w:ind w:right="-143"/>
              <w:rPr>
                <w:rFonts w:ascii="Arial" w:hAnsi="Arial" w:cs="Arial"/>
                <w:bCs/>
                <w:sz w:val="20"/>
                <w:szCs w:val="20"/>
              </w:rPr>
            </w:pPr>
            <w:r w:rsidRPr="001B6204">
              <w:rPr>
                <w:rFonts w:ascii="Arial" w:hAnsi="Arial" w:cs="Arial"/>
                <w:bCs/>
                <w:sz w:val="20"/>
                <w:szCs w:val="20"/>
              </w:rPr>
              <w:t>BUC</w:t>
            </w:r>
          </w:p>
        </w:tc>
        <w:tc>
          <w:tcPr>
            <w:tcW w:w="709" w:type="dxa"/>
            <w:shd w:val="clear" w:color="auto" w:fill="auto"/>
          </w:tcPr>
          <w:p w14:paraId="12F1A601" w14:textId="5B67BFFD" w:rsidR="00344261" w:rsidRPr="001B6204" w:rsidRDefault="00344261" w:rsidP="00F40AC6">
            <w:pPr>
              <w:spacing w:line="240" w:lineRule="auto"/>
              <w:ind w:right="-143"/>
              <w:rPr>
                <w:rFonts w:ascii="Arial" w:hAnsi="Arial" w:cs="Arial"/>
                <w:bCs/>
                <w:sz w:val="20"/>
                <w:szCs w:val="20"/>
              </w:rPr>
            </w:pPr>
          </w:p>
        </w:tc>
        <w:tc>
          <w:tcPr>
            <w:tcW w:w="1274" w:type="dxa"/>
            <w:vAlign w:val="center"/>
          </w:tcPr>
          <w:p w14:paraId="5B7A22D1" w14:textId="137988FB" w:rsidR="00344261" w:rsidRPr="001B6204" w:rsidRDefault="00344261" w:rsidP="00F40AC6">
            <w:pPr>
              <w:spacing w:line="240" w:lineRule="auto"/>
              <w:ind w:right="-143"/>
              <w:jc w:val="center"/>
              <w:rPr>
                <w:rFonts w:ascii="Arial" w:hAnsi="Arial" w:cs="Arial"/>
                <w:bCs/>
                <w:sz w:val="20"/>
                <w:szCs w:val="20"/>
              </w:rPr>
            </w:pPr>
          </w:p>
        </w:tc>
        <w:tc>
          <w:tcPr>
            <w:tcW w:w="1684" w:type="dxa"/>
          </w:tcPr>
          <w:p w14:paraId="456D1217" w14:textId="77777777" w:rsidR="00344261" w:rsidRPr="001B6204" w:rsidRDefault="00344261" w:rsidP="00F40AC6">
            <w:pPr>
              <w:spacing w:line="240" w:lineRule="auto"/>
              <w:ind w:right="-143"/>
              <w:jc w:val="center"/>
              <w:rPr>
                <w:rFonts w:ascii="Arial" w:hAnsi="Arial" w:cs="Arial"/>
                <w:bCs/>
                <w:sz w:val="20"/>
                <w:szCs w:val="20"/>
              </w:rPr>
            </w:pPr>
          </w:p>
        </w:tc>
        <w:tc>
          <w:tcPr>
            <w:tcW w:w="1545" w:type="dxa"/>
          </w:tcPr>
          <w:p w14:paraId="2F9EFE0B" w14:textId="77777777" w:rsidR="00344261" w:rsidRPr="001B6204" w:rsidRDefault="00344261" w:rsidP="00F40AC6">
            <w:pPr>
              <w:spacing w:line="240" w:lineRule="auto"/>
              <w:ind w:right="-143"/>
              <w:jc w:val="center"/>
              <w:rPr>
                <w:rFonts w:ascii="Arial" w:hAnsi="Arial" w:cs="Arial"/>
                <w:bCs/>
                <w:sz w:val="20"/>
                <w:szCs w:val="20"/>
              </w:rPr>
            </w:pPr>
          </w:p>
        </w:tc>
      </w:tr>
      <w:tr w:rsidR="00B3769D" w:rsidRPr="001B6204" w14:paraId="5D9ED267" w14:textId="77777777" w:rsidTr="00616402">
        <w:trPr>
          <w:trHeight w:hRule="exact" w:val="526"/>
        </w:trPr>
        <w:tc>
          <w:tcPr>
            <w:tcW w:w="840" w:type="dxa"/>
            <w:shd w:val="clear" w:color="auto" w:fill="auto"/>
            <w:vAlign w:val="center"/>
          </w:tcPr>
          <w:p w14:paraId="5C35B283" w14:textId="15F2E967" w:rsidR="00B3769D" w:rsidRPr="001B6204" w:rsidRDefault="00B3769D" w:rsidP="00F40AC6">
            <w:pPr>
              <w:spacing w:line="240" w:lineRule="auto"/>
              <w:ind w:right="-143"/>
              <w:jc w:val="center"/>
              <w:rPr>
                <w:rFonts w:ascii="Arial" w:hAnsi="Arial" w:cs="Arial"/>
                <w:bCs/>
                <w:sz w:val="20"/>
                <w:szCs w:val="20"/>
              </w:rPr>
            </w:pPr>
            <w:r>
              <w:rPr>
                <w:rFonts w:ascii="Arial" w:hAnsi="Arial" w:cs="Arial"/>
                <w:bCs/>
                <w:sz w:val="20"/>
                <w:szCs w:val="20"/>
              </w:rPr>
              <w:t>2</w:t>
            </w:r>
          </w:p>
        </w:tc>
        <w:tc>
          <w:tcPr>
            <w:tcW w:w="3227" w:type="dxa"/>
            <w:shd w:val="clear" w:color="auto" w:fill="auto"/>
          </w:tcPr>
          <w:p w14:paraId="130E45A7" w14:textId="363D2627" w:rsidR="00B3769D" w:rsidRPr="001B6204" w:rsidRDefault="00B3769D" w:rsidP="00F40AC6">
            <w:pPr>
              <w:spacing w:after="0" w:line="240" w:lineRule="auto"/>
              <w:ind w:right="-143"/>
              <w:jc w:val="both"/>
              <w:rPr>
                <w:rFonts w:ascii="Arial" w:hAnsi="Arial" w:cs="Arial"/>
                <w:bCs/>
                <w:sz w:val="20"/>
                <w:szCs w:val="20"/>
              </w:rPr>
            </w:pPr>
          </w:p>
        </w:tc>
        <w:tc>
          <w:tcPr>
            <w:tcW w:w="639" w:type="dxa"/>
          </w:tcPr>
          <w:p w14:paraId="2592C706" w14:textId="396AE7AE" w:rsidR="00B3769D" w:rsidRPr="001B6204" w:rsidRDefault="00B3769D" w:rsidP="00F40AC6">
            <w:pPr>
              <w:spacing w:line="240" w:lineRule="auto"/>
              <w:ind w:right="-143"/>
              <w:rPr>
                <w:rFonts w:ascii="Arial" w:hAnsi="Arial" w:cs="Arial"/>
                <w:bCs/>
                <w:sz w:val="20"/>
                <w:szCs w:val="20"/>
              </w:rPr>
            </w:pPr>
            <w:r>
              <w:rPr>
                <w:rFonts w:ascii="Arial" w:hAnsi="Arial" w:cs="Arial"/>
                <w:bCs/>
                <w:sz w:val="20"/>
                <w:szCs w:val="20"/>
              </w:rPr>
              <w:t>BUC</w:t>
            </w:r>
          </w:p>
        </w:tc>
        <w:tc>
          <w:tcPr>
            <w:tcW w:w="709" w:type="dxa"/>
            <w:shd w:val="clear" w:color="auto" w:fill="auto"/>
          </w:tcPr>
          <w:p w14:paraId="0AEA033B" w14:textId="62ED6674" w:rsidR="00B3769D" w:rsidRDefault="00B3769D" w:rsidP="00F40AC6">
            <w:pPr>
              <w:spacing w:line="240" w:lineRule="auto"/>
              <w:ind w:right="-143"/>
              <w:rPr>
                <w:rFonts w:ascii="Arial" w:hAnsi="Arial" w:cs="Arial"/>
                <w:bCs/>
                <w:sz w:val="20"/>
                <w:szCs w:val="20"/>
              </w:rPr>
            </w:pPr>
          </w:p>
        </w:tc>
        <w:tc>
          <w:tcPr>
            <w:tcW w:w="1274" w:type="dxa"/>
            <w:vAlign w:val="center"/>
          </w:tcPr>
          <w:p w14:paraId="4E8A9DF0" w14:textId="77777777" w:rsidR="00B3769D" w:rsidRPr="001B6204" w:rsidRDefault="00B3769D" w:rsidP="00F40AC6">
            <w:pPr>
              <w:spacing w:line="240" w:lineRule="auto"/>
              <w:ind w:right="-143"/>
              <w:jc w:val="center"/>
              <w:rPr>
                <w:rFonts w:ascii="Arial" w:hAnsi="Arial" w:cs="Arial"/>
                <w:bCs/>
                <w:sz w:val="20"/>
                <w:szCs w:val="20"/>
              </w:rPr>
            </w:pPr>
          </w:p>
        </w:tc>
        <w:tc>
          <w:tcPr>
            <w:tcW w:w="1684" w:type="dxa"/>
          </w:tcPr>
          <w:p w14:paraId="36D9E02C" w14:textId="77777777" w:rsidR="00B3769D" w:rsidRPr="001B6204" w:rsidRDefault="00B3769D" w:rsidP="00F40AC6">
            <w:pPr>
              <w:spacing w:line="240" w:lineRule="auto"/>
              <w:ind w:right="-143"/>
              <w:jc w:val="center"/>
              <w:rPr>
                <w:rFonts w:ascii="Arial" w:hAnsi="Arial" w:cs="Arial"/>
                <w:bCs/>
                <w:sz w:val="20"/>
                <w:szCs w:val="20"/>
              </w:rPr>
            </w:pPr>
          </w:p>
        </w:tc>
        <w:tc>
          <w:tcPr>
            <w:tcW w:w="1545" w:type="dxa"/>
          </w:tcPr>
          <w:p w14:paraId="5F79C59C" w14:textId="77777777" w:rsidR="00B3769D" w:rsidRPr="001B6204" w:rsidRDefault="00B3769D" w:rsidP="00F40AC6">
            <w:pPr>
              <w:spacing w:line="240" w:lineRule="auto"/>
              <w:ind w:right="-143"/>
              <w:jc w:val="center"/>
              <w:rPr>
                <w:rFonts w:ascii="Arial" w:hAnsi="Arial" w:cs="Arial"/>
                <w:bCs/>
                <w:sz w:val="20"/>
                <w:szCs w:val="20"/>
              </w:rPr>
            </w:pPr>
          </w:p>
        </w:tc>
      </w:tr>
      <w:tr w:rsidR="003D7085" w:rsidRPr="001B6204" w14:paraId="5D4784F6" w14:textId="77777777" w:rsidTr="00616402">
        <w:trPr>
          <w:trHeight w:hRule="exact" w:val="526"/>
        </w:trPr>
        <w:tc>
          <w:tcPr>
            <w:tcW w:w="840" w:type="dxa"/>
            <w:shd w:val="clear" w:color="auto" w:fill="auto"/>
            <w:vAlign w:val="center"/>
          </w:tcPr>
          <w:p w14:paraId="10374EE5" w14:textId="4D9C2D01" w:rsidR="003D7085" w:rsidRDefault="003D7085" w:rsidP="00F40AC6">
            <w:pPr>
              <w:spacing w:line="240" w:lineRule="auto"/>
              <w:ind w:right="-143"/>
              <w:jc w:val="center"/>
              <w:rPr>
                <w:rFonts w:ascii="Arial" w:hAnsi="Arial" w:cs="Arial"/>
                <w:bCs/>
                <w:sz w:val="20"/>
                <w:szCs w:val="20"/>
              </w:rPr>
            </w:pPr>
            <w:r>
              <w:rPr>
                <w:rFonts w:ascii="Arial" w:hAnsi="Arial" w:cs="Arial"/>
                <w:bCs/>
                <w:sz w:val="20"/>
                <w:szCs w:val="20"/>
              </w:rPr>
              <w:t>...</w:t>
            </w:r>
          </w:p>
        </w:tc>
        <w:tc>
          <w:tcPr>
            <w:tcW w:w="3227" w:type="dxa"/>
            <w:shd w:val="clear" w:color="auto" w:fill="auto"/>
          </w:tcPr>
          <w:p w14:paraId="34DA53DA" w14:textId="77777777" w:rsidR="003D7085" w:rsidRPr="001B6204" w:rsidRDefault="003D7085" w:rsidP="00F40AC6">
            <w:pPr>
              <w:spacing w:after="0" w:line="240" w:lineRule="auto"/>
              <w:ind w:right="-143"/>
              <w:jc w:val="both"/>
              <w:rPr>
                <w:rFonts w:ascii="Arial" w:hAnsi="Arial" w:cs="Arial"/>
                <w:bCs/>
                <w:sz w:val="20"/>
                <w:szCs w:val="20"/>
              </w:rPr>
            </w:pPr>
          </w:p>
        </w:tc>
        <w:tc>
          <w:tcPr>
            <w:tcW w:w="639" w:type="dxa"/>
          </w:tcPr>
          <w:p w14:paraId="36CF8F90" w14:textId="77777777" w:rsidR="003D7085" w:rsidRDefault="003D7085" w:rsidP="00F40AC6">
            <w:pPr>
              <w:spacing w:line="240" w:lineRule="auto"/>
              <w:ind w:right="-143"/>
              <w:rPr>
                <w:rFonts w:ascii="Arial" w:hAnsi="Arial" w:cs="Arial"/>
                <w:bCs/>
                <w:sz w:val="20"/>
                <w:szCs w:val="20"/>
              </w:rPr>
            </w:pPr>
          </w:p>
        </w:tc>
        <w:tc>
          <w:tcPr>
            <w:tcW w:w="709" w:type="dxa"/>
            <w:shd w:val="clear" w:color="auto" w:fill="auto"/>
          </w:tcPr>
          <w:p w14:paraId="53C35816" w14:textId="77777777" w:rsidR="003D7085" w:rsidRDefault="003D7085" w:rsidP="00F40AC6">
            <w:pPr>
              <w:spacing w:line="240" w:lineRule="auto"/>
              <w:ind w:right="-143"/>
              <w:rPr>
                <w:rFonts w:ascii="Arial" w:hAnsi="Arial" w:cs="Arial"/>
                <w:bCs/>
                <w:sz w:val="20"/>
                <w:szCs w:val="20"/>
              </w:rPr>
            </w:pPr>
          </w:p>
        </w:tc>
        <w:tc>
          <w:tcPr>
            <w:tcW w:w="1274" w:type="dxa"/>
            <w:vAlign w:val="center"/>
          </w:tcPr>
          <w:p w14:paraId="0817167E" w14:textId="77777777" w:rsidR="003D7085" w:rsidRPr="001B6204" w:rsidRDefault="003D7085" w:rsidP="00F40AC6">
            <w:pPr>
              <w:spacing w:line="240" w:lineRule="auto"/>
              <w:ind w:right="-143"/>
              <w:jc w:val="center"/>
              <w:rPr>
                <w:rFonts w:ascii="Arial" w:hAnsi="Arial" w:cs="Arial"/>
                <w:bCs/>
                <w:sz w:val="20"/>
                <w:szCs w:val="20"/>
              </w:rPr>
            </w:pPr>
          </w:p>
        </w:tc>
        <w:tc>
          <w:tcPr>
            <w:tcW w:w="1684" w:type="dxa"/>
          </w:tcPr>
          <w:p w14:paraId="78C692B9" w14:textId="77777777" w:rsidR="003D7085" w:rsidRPr="001B6204" w:rsidRDefault="003D7085" w:rsidP="00F40AC6">
            <w:pPr>
              <w:spacing w:line="240" w:lineRule="auto"/>
              <w:ind w:right="-143"/>
              <w:jc w:val="center"/>
              <w:rPr>
                <w:rFonts w:ascii="Arial" w:hAnsi="Arial" w:cs="Arial"/>
                <w:bCs/>
                <w:sz w:val="20"/>
                <w:szCs w:val="20"/>
              </w:rPr>
            </w:pPr>
          </w:p>
        </w:tc>
        <w:tc>
          <w:tcPr>
            <w:tcW w:w="1545" w:type="dxa"/>
          </w:tcPr>
          <w:p w14:paraId="74F7B0D3" w14:textId="77777777" w:rsidR="003D7085" w:rsidRPr="001B6204" w:rsidRDefault="003D7085" w:rsidP="00F40AC6">
            <w:pPr>
              <w:spacing w:line="240" w:lineRule="auto"/>
              <w:ind w:right="-143"/>
              <w:jc w:val="center"/>
              <w:rPr>
                <w:rFonts w:ascii="Arial" w:hAnsi="Arial" w:cs="Arial"/>
                <w:bCs/>
                <w:sz w:val="20"/>
                <w:szCs w:val="20"/>
              </w:rPr>
            </w:pPr>
          </w:p>
        </w:tc>
      </w:tr>
    </w:tbl>
    <w:p w14:paraId="7E9746E0" w14:textId="26E33606" w:rsidR="00E90E7F" w:rsidRPr="001B6204" w:rsidRDefault="00E90E7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4.2.</w:t>
      </w:r>
      <w:r w:rsidRPr="001B6204">
        <w:rPr>
          <w:rFonts w:ascii="Arial" w:hAnsi="Arial" w:cs="Arial"/>
          <w:sz w:val="24"/>
          <w:szCs w:val="24"/>
        </w:rPr>
        <w:tab/>
        <w:t>Prețul Contractului este ferm.</w:t>
      </w:r>
    </w:p>
    <w:p w14:paraId="0C8700B4" w14:textId="77777777" w:rsidR="00197196" w:rsidRPr="001B6204" w:rsidRDefault="00E90E7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4.3.</w:t>
      </w:r>
      <w:r w:rsidRPr="001B6204">
        <w:rPr>
          <w:rFonts w:ascii="Arial" w:hAnsi="Arial" w:cs="Arial"/>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6015702D" w14:textId="77777777" w:rsidR="00E90E7F" w:rsidRPr="001B6204" w:rsidRDefault="00E90E7F"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lastRenderedPageBreak/>
        <w:t>5.</w:t>
      </w:r>
      <w:r w:rsidRPr="001B6204">
        <w:rPr>
          <w:rFonts w:ascii="Arial" w:hAnsi="Arial" w:cs="Arial"/>
          <w:b/>
          <w:sz w:val="24"/>
          <w:szCs w:val="24"/>
        </w:rPr>
        <w:tab/>
        <w:t>Durata Contractului</w:t>
      </w:r>
    </w:p>
    <w:p w14:paraId="317D6051" w14:textId="344D5EF5" w:rsidR="00E90E7F" w:rsidRPr="001B6204" w:rsidRDefault="00E90E7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5.1.</w:t>
      </w:r>
      <w:r w:rsidRPr="001B6204">
        <w:rPr>
          <w:rFonts w:ascii="Arial" w:hAnsi="Arial" w:cs="Arial"/>
          <w:sz w:val="24"/>
          <w:szCs w:val="24"/>
        </w:rPr>
        <w:tab/>
        <w:t xml:space="preserve">Durata prezentului Contract începe de la data intrării </w:t>
      </w:r>
      <w:r w:rsidR="004B7CB6" w:rsidRPr="001B6204">
        <w:rPr>
          <w:rFonts w:ascii="Arial" w:hAnsi="Arial" w:cs="Arial"/>
          <w:sz w:val="24"/>
          <w:szCs w:val="24"/>
        </w:rPr>
        <w:t xml:space="preserve">în vigoare și se finalizează </w:t>
      </w:r>
      <w:r w:rsidRPr="001B6204">
        <w:rPr>
          <w:rFonts w:ascii="Arial" w:hAnsi="Arial" w:cs="Arial"/>
          <w:sz w:val="24"/>
          <w:szCs w:val="24"/>
        </w:rPr>
        <w:t xml:space="preserve">la data îndeplinirii obligațiilor contractuale în sarcina </w:t>
      </w:r>
      <w:r w:rsidR="00EB37A6" w:rsidRPr="001B6204">
        <w:rPr>
          <w:rFonts w:ascii="Arial" w:hAnsi="Arial" w:cs="Arial"/>
          <w:sz w:val="24"/>
          <w:szCs w:val="24"/>
        </w:rPr>
        <w:t>p</w:t>
      </w:r>
      <w:r w:rsidRPr="001B6204">
        <w:rPr>
          <w:rFonts w:ascii="Arial" w:hAnsi="Arial" w:cs="Arial"/>
          <w:sz w:val="24"/>
          <w:szCs w:val="24"/>
        </w:rPr>
        <w:t>ărților.</w:t>
      </w:r>
    </w:p>
    <w:p w14:paraId="31E4C178" w14:textId="77777777" w:rsidR="00E90E7F" w:rsidRPr="001B6204" w:rsidRDefault="00E90E7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5.2.</w:t>
      </w:r>
      <w:r w:rsidRPr="001B6204">
        <w:rPr>
          <w:rFonts w:ascii="Arial" w:hAnsi="Arial" w:cs="Arial"/>
          <w:sz w:val="24"/>
          <w:szCs w:val="24"/>
        </w:rPr>
        <w:tab/>
        <w:t>Contractul intră în vigoare la data semnării acestuia de către ambele părți.</w:t>
      </w:r>
    </w:p>
    <w:p w14:paraId="19D0D244" w14:textId="548AD63D" w:rsidR="00BC3956" w:rsidRDefault="002E7030"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5.3.</w:t>
      </w:r>
      <w:r w:rsidRPr="001B6204">
        <w:rPr>
          <w:rFonts w:ascii="Arial" w:hAnsi="Arial" w:cs="Arial"/>
          <w:sz w:val="24"/>
          <w:szCs w:val="24"/>
        </w:rPr>
        <w:tab/>
      </w:r>
      <w:r w:rsidR="00A50BDC" w:rsidRPr="001B6204">
        <w:rPr>
          <w:rFonts w:ascii="Arial" w:hAnsi="Arial" w:cs="Arial"/>
          <w:sz w:val="24"/>
          <w:szCs w:val="24"/>
        </w:rPr>
        <w:t>Furnizarea</w:t>
      </w:r>
      <w:r w:rsidR="005C2397" w:rsidRPr="001B6204">
        <w:rPr>
          <w:rFonts w:ascii="Arial" w:hAnsi="Arial" w:cs="Arial"/>
          <w:sz w:val="24"/>
          <w:szCs w:val="24"/>
        </w:rPr>
        <w:t xml:space="preserve"> </w:t>
      </w:r>
      <w:r w:rsidR="003D7085">
        <w:rPr>
          <w:rFonts w:ascii="Arial" w:hAnsi="Arial" w:cs="Arial"/>
          <w:sz w:val="24"/>
          <w:szCs w:val="24"/>
        </w:rPr>
        <w:t>produselor</w:t>
      </w:r>
      <w:r w:rsidR="005C2397" w:rsidRPr="001B6204">
        <w:rPr>
          <w:rFonts w:ascii="Arial" w:hAnsi="Arial" w:cs="Arial"/>
          <w:sz w:val="24"/>
          <w:szCs w:val="24"/>
        </w:rPr>
        <w:t xml:space="preserve"> </w:t>
      </w:r>
      <w:r w:rsidR="00620694" w:rsidRPr="001B6204">
        <w:rPr>
          <w:rFonts w:ascii="Arial" w:hAnsi="Arial" w:cs="Arial"/>
          <w:sz w:val="24"/>
          <w:szCs w:val="24"/>
        </w:rPr>
        <w:t>se va realiza</w:t>
      </w:r>
      <w:r w:rsidR="001D21A7" w:rsidRPr="001B6204">
        <w:rPr>
          <w:rFonts w:ascii="Arial" w:hAnsi="Arial" w:cs="Arial"/>
          <w:sz w:val="24"/>
          <w:szCs w:val="24"/>
        </w:rPr>
        <w:t xml:space="preserve"> </w:t>
      </w:r>
      <w:r w:rsidR="003848B0" w:rsidRPr="001B6204">
        <w:rPr>
          <w:rFonts w:ascii="Arial" w:hAnsi="Arial" w:cs="Arial"/>
          <w:sz w:val="24"/>
          <w:szCs w:val="24"/>
        </w:rPr>
        <w:t xml:space="preserve">in </w:t>
      </w:r>
      <w:r w:rsidR="00A04A07" w:rsidRPr="001B6204">
        <w:rPr>
          <w:rFonts w:ascii="Arial" w:hAnsi="Arial" w:cs="Arial"/>
          <w:b/>
          <w:bCs/>
          <w:sz w:val="24"/>
          <w:szCs w:val="24"/>
        </w:rPr>
        <w:t xml:space="preserve">maxim </w:t>
      </w:r>
      <w:r w:rsidR="005D29B1">
        <w:rPr>
          <w:rFonts w:ascii="Arial" w:hAnsi="Arial" w:cs="Arial"/>
          <w:b/>
          <w:bCs/>
          <w:sz w:val="24"/>
          <w:szCs w:val="24"/>
        </w:rPr>
        <w:t>3</w:t>
      </w:r>
      <w:r w:rsidR="003D7085">
        <w:rPr>
          <w:rFonts w:ascii="Arial" w:hAnsi="Arial" w:cs="Arial"/>
          <w:b/>
          <w:bCs/>
          <w:sz w:val="24"/>
          <w:szCs w:val="24"/>
        </w:rPr>
        <w:t>0</w:t>
      </w:r>
      <w:r w:rsidR="00A04A07" w:rsidRPr="009E1989">
        <w:rPr>
          <w:rFonts w:ascii="Arial" w:hAnsi="Arial" w:cs="Arial"/>
          <w:b/>
          <w:bCs/>
          <w:sz w:val="24"/>
          <w:szCs w:val="24"/>
        </w:rPr>
        <w:t xml:space="preserve"> zile calendaristice</w:t>
      </w:r>
      <w:r w:rsidR="00A04A07" w:rsidRPr="001B6204">
        <w:rPr>
          <w:rFonts w:ascii="Arial" w:hAnsi="Arial" w:cs="Arial"/>
          <w:sz w:val="24"/>
          <w:szCs w:val="24"/>
        </w:rPr>
        <w:t xml:space="preserve"> de la data </w:t>
      </w:r>
      <w:r w:rsidR="006E6E97">
        <w:rPr>
          <w:rFonts w:ascii="Arial" w:hAnsi="Arial" w:cs="Arial"/>
          <w:sz w:val="24"/>
          <w:szCs w:val="24"/>
        </w:rPr>
        <w:t>semnării prezentului contract.</w:t>
      </w:r>
    </w:p>
    <w:p w14:paraId="0E912D93" w14:textId="77777777" w:rsidR="002F2733" w:rsidRPr="001B6204" w:rsidRDefault="002F2733"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63F672B3" w14:textId="46997D34" w:rsidR="00E855C5" w:rsidRPr="001B6204" w:rsidRDefault="00E855C5"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6.</w:t>
      </w:r>
      <w:r w:rsidRPr="001B6204">
        <w:rPr>
          <w:rFonts w:ascii="Arial" w:hAnsi="Arial" w:cs="Arial"/>
          <w:b/>
          <w:sz w:val="24"/>
          <w:szCs w:val="24"/>
        </w:rPr>
        <w:tab/>
        <w:t>Documentele Contractului</w:t>
      </w:r>
    </w:p>
    <w:p w14:paraId="009B3152" w14:textId="77777777" w:rsidR="00E855C5" w:rsidRPr="001B6204" w:rsidRDefault="00466F53"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 xml:space="preserve">6.1. </w:t>
      </w:r>
      <w:r w:rsidR="00E855C5" w:rsidRPr="001B6204">
        <w:rPr>
          <w:rFonts w:ascii="Arial" w:hAnsi="Arial" w:cs="Arial"/>
          <w:sz w:val="24"/>
          <w:szCs w:val="24"/>
        </w:rPr>
        <w:t>Documentele prezentului Contract sunt:</w:t>
      </w:r>
    </w:p>
    <w:p w14:paraId="5CBFC6AB" w14:textId="733AD070" w:rsidR="00466F53" w:rsidRPr="001B6204" w:rsidRDefault="00466F53"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 Caietul de sarcini,</w:t>
      </w:r>
      <w:r w:rsidR="00A04A07" w:rsidRPr="001B6204">
        <w:rPr>
          <w:rFonts w:ascii="Arial" w:hAnsi="Arial" w:cs="Arial"/>
          <w:sz w:val="24"/>
          <w:szCs w:val="24"/>
        </w:rPr>
        <w:t xml:space="preserve"> anexa acestuia,</w:t>
      </w:r>
      <w:r w:rsidRPr="001B6204">
        <w:rPr>
          <w:rFonts w:ascii="Arial" w:hAnsi="Arial" w:cs="Arial"/>
          <w:sz w:val="24"/>
          <w:szCs w:val="24"/>
        </w:rPr>
        <w:t xml:space="preserve"> inclusiv, dacă este cazul, clarificările şi/sau măsurile de remediere aduse până la depunerea ofertelor ce privesc aspectele tehnice şi financiare - Anexa nr. 1;</w:t>
      </w:r>
    </w:p>
    <w:p w14:paraId="44356A95" w14:textId="77777777" w:rsidR="00466F53" w:rsidRPr="001B6204" w:rsidRDefault="00466F53"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(ii) Propunerea tehnică, inclusiv, dacă este cazul, clarificările din perioada de evaluare - Anexa nr. 2;</w:t>
      </w:r>
    </w:p>
    <w:p w14:paraId="5046C0FA" w14:textId="77777777" w:rsidR="00466F53" w:rsidRPr="001B6204" w:rsidRDefault="00466F53"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(iii) Propunerea financiară, inclusiv, dacă este cazul, clarificările din perioada de evaluare - Anexa nr. 3;</w:t>
      </w:r>
    </w:p>
    <w:p w14:paraId="45661169" w14:textId="7BAEF2BE" w:rsidR="00466F53" w:rsidRPr="001B6204" w:rsidRDefault="00466F53"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 xml:space="preserve">(iv) </w:t>
      </w:r>
      <w:r w:rsidR="00A04A07" w:rsidRPr="001B6204">
        <w:rPr>
          <w:rFonts w:ascii="Arial" w:hAnsi="Arial" w:cs="Arial"/>
          <w:sz w:val="24"/>
          <w:szCs w:val="24"/>
        </w:rPr>
        <w:t>Graficul de livrare- anexa nr. ......... .</w:t>
      </w:r>
    </w:p>
    <w:p w14:paraId="77B6B3C5" w14:textId="5B28EFD4" w:rsidR="00466F53" w:rsidRPr="001B6204" w:rsidRDefault="00466F53"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(v)</w:t>
      </w:r>
      <w:r w:rsidR="0025658E" w:rsidRPr="001B6204">
        <w:rPr>
          <w:rFonts w:ascii="Arial" w:hAnsi="Arial" w:cs="Arial"/>
          <w:sz w:val="24"/>
          <w:szCs w:val="24"/>
        </w:rPr>
        <w:t xml:space="preserve"> Acordul de asociere, dacă este cazul - anexa nr. .........;</w:t>
      </w:r>
    </w:p>
    <w:p w14:paraId="371B8979" w14:textId="50D7A3AD" w:rsidR="00466F53" w:rsidRPr="001B6204" w:rsidRDefault="00466F53"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 xml:space="preserve">(vi) </w:t>
      </w:r>
      <w:r w:rsidR="00A04A07" w:rsidRPr="001B6204">
        <w:rPr>
          <w:rFonts w:ascii="Arial" w:hAnsi="Arial" w:cs="Arial"/>
          <w:sz w:val="24"/>
          <w:szCs w:val="24"/>
        </w:rPr>
        <w:t xml:space="preserve">Angajamentul ferm de susţinere din partea unui terţ, dacă este cazul - anexa nr. </w:t>
      </w:r>
    </w:p>
    <w:p w14:paraId="24D8666B" w14:textId="34963932" w:rsidR="00BE5310" w:rsidRPr="001B6204" w:rsidRDefault="00BE5310"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(vii) Garan</w:t>
      </w:r>
      <w:r w:rsidR="004A4839" w:rsidRPr="001B6204">
        <w:rPr>
          <w:rFonts w:ascii="Arial" w:hAnsi="Arial" w:cs="Arial"/>
          <w:sz w:val="24"/>
          <w:szCs w:val="24"/>
        </w:rPr>
        <w:t>ț</w:t>
      </w:r>
      <w:r w:rsidRPr="001B6204">
        <w:rPr>
          <w:rFonts w:ascii="Arial" w:hAnsi="Arial" w:cs="Arial"/>
          <w:sz w:val="24"/>
          <w:szCs w:val="24"/>
        </w:rPr>
        <w:t>ia de buna execu</w:t>
      </w:r>
      <w:r w:rsidR="003A28A7" w:rsidRPr="001B6204">
        <w:rPr>
          <w:rFonts w:ascii="Arial" w:hAnsi="Arial" w:cs="Arial"/>
          <w:sz w:val="24"/>
          <w:szCs w:val="24"/>
        </w:rPr>
        <w:t>ț</w:t>
      </w:r>
      <w:r w:rsidRPr="001B6204">
        <w:rPr>
          <w:rFonts w:ascii="Arial" w:hAnsi="Arial" w:cs="Arial"/>
          <w:sz w:val="24"/>
          <w:szCs w:val="24"/>
        </w:rPr>
        <w:t>ie – anexa nr. ....</w:t>
      </w:r>
    </w:p>
    <w:p w14:paraId="06108FE0" w14:textId="77777777" w:rsidR="009D2E56" w:rsidRPr="001B6204" w:rsidRDefault="009D2E5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0F38846C" w14:textId="77777777" w:rsidR="00EF1F5B"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b/>
          <w:sz w:val="24"/>
          <w:szCs w:val="24"/>
          <w:lang w:val="it-IT"/>
        </w:rPr>
      </w:pPr>
      <w:r w:rsidRPr="001B6204">
        <w:rPr>
          <w:rFonts w:ascii="Arial" w:hAnsi="Arial" w:cs="Arial"/>
          <w:b/>
          <w:sz w:val="24"/>
          <w:szCs w:val="24"/>
          <w:lang w:val="it-IT"/>
        </w:rPr>
        <w:t>7.</w:t>
      </w:r>
      <w:r w:rsidRPr="001B6204">
        <w:rPr>
          <w:rFonts w:ascii="Arial" w:hAnsi="Arial" w:cs="Arial"/>
          <w:b/>
          <w:sz w:val="24"/>
          <w:szCs w:val="24"/>
          <w:lang w:val="it-IT"/>
        </w:rPr>
        <w:tab/>
        <w:t>Ordinea de precedență</w:t>
      </w:r>
    </w:p>
    <w:p w14:paraId="063CCA80" w14:textId="77777777" w:rsidR="00EF1F5B"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lang w:val="it-IT"/>
        </w:rPr>
      </w:pPr>
      <w:r w:rsidRPr="001B6204">
        <w:rPr>
          <w:rFonts w:ascii="Arial" w:hAnsi="Arial" w:cs="Arial"/>
          <w:sz w:val="24"/>
          <w:szCs w:val="24"/>
          <w:lang w:val="it-IT"/>
        </w:rPr>
        <w:t>7.1.</w:t>
      </w:r>
      <w:r w:rsidRPr="001B6204">
        <w:rPr>
          <w:rFonts w:ascii="Arial" w:hAnsi="Arial" w:cs="Arial"/>
          <w:sz w:val="24"/>
          <w:szCs w:val="24"/>
          <w:lang w:val="it-IT"/>
        </w:rPr>
        <w:tab/>
        <w:t>În cazul oricărei contradicții între documentele prevăzute la pct. 6, prevederile acestora vor fi aplicate în ordinea de precedență stabilită conform succesiunii documentelor enumerate mai sus.</w:t>
      </w:r>
    </w:p>
    <w:p w14:paraId="65314ADE" w14:textId="77777777" w:rsidR="00E855C5"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lang w:val="it-IT"/>
        </w:rPr>
      </w:pPr>
      <w:r w:rsidRPr="001B6204">
        <w:rPr>
          <w:rFonts w:ascii="Arial" w:hAnsi="Arial" w:cs="Arial"/>
          <w:sz w:val="24"/>
          <w:szCs w:val="24"/>
          <w:lang w:val="it-IT"/>
        </w:rPr>
        <w:t>7.2.</w:t>
      </w:r>
      <w:r w:rsidRPr="001B6204">
        <w:rPr>
          <w:rFonts w:ascii="Arial" w:hAnsi="Arial" w:cs="Arial"/>
          <w:sz w:val="24"/>
          <w:szCs w:val="24"/>
          <w:lang w:val="it-IT"/>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619A6ED5" w14:textId="77777777" w:rsidR="00D0167D" w:rsidRPr="001B6204" w:rsidRDefault="00D0167D" w:rsidP="00F40AC6">
      <w:pPr>
        <w:overflowPunct w:val="0"/>
        <w:autoSpaceDE w:val="0"/>
        <w:autoSpaceDN w:val="0"/>
        <w:adjustRightInd w:val="0"/>
        <w:spacing w:after="0" w:line="240" w:lineRule="auto"/>
        <w:ind w:right="-143"/>
        <w:jc w:val="both"/>
        <w:textAlignment w:val="baseline"/>
        <w:rPr>
          <w:rFonts w:ascii="Arial" w:hAnsi="Arial" w:cs="Arial"/>
          <w:sz w:val="24"/>
          <w:szCs w:val="24"/>
          <w:lang w:val="it-IT"/>
        </w:rPr>
      </w:pPr>
    </w:p>
    <w:p w14:paraId="63868C1A" w14:textId="77777777" w:rsidR="00EF1F5B" w:rsidRPr="001B6204" w:rsidRDefault="00035B92"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sz w:val="24"/>
          <w:szCs w:val="24"/>
        </w:rPr>
        <w:t xml:space="preserve"> </w:t>
      </w:r>
      <w:r w:rsidR="00EF1F5B" w:rsidRPr="001B6204">
        <w:rPr>
          <w:rFonts w:ascii="Arial" w:hAnsi="Arial" w:cs="Arial"/>
          <w:b/>
          <w:sz w:val="24"/>
          <w:szCs w:val="24"/>
        </w:rPr>
        <w:t>8.</w:t>
      </w:r>
      <w:r w:rsidR="00EF1F5B" w:rsidRPr="001B6204">
        <w:rPr>
          <w:rFonts w:ascii="Arial" w:hAnsi="Arial" w:cs="Arial"/>
          <w:b/>
          <w:sz w:val="24"/>
          <w:szCs w:val="24"/>
        </w:rPr>
        <w:tab/>
        <w:t>Comunicarea între Părți</w:t>
      </w:r>
    </w:p>
    <w:p w14:paraId="3BB9B223" w14:textId="77777777" w:rsidR="00EF1F5B"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8.1.</w:t>
      </w:r>
      <w:r w:rsidRPr="001B6204">
        <w:rPr>
          <w:rFonts w:ascii="Arial" w:hAnsi="Arial" w:cs="Arial"/>
          <w:sz w:val="24"/>
          <w:szCs w:val="24"/>
        </w:rPr>
        <w:tab/>
        <w:t>Orice comunicare făcută de Părți va fi redactată în scris și depusă personal de Parte sau expediată prin scrisoare recomandată cu confirmare de primire sau prin alt mijloc de comunicare care asigură confirmarea primirii documentului.</w:t>
      </w:r>
    </w:p>
    <w:p w14:paraId="5DF3C9BF" w14:textId="77777777" w:rsidR="00EF1F5B"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8.2.</w:t>
      </w:r>
      <w:r w:rsidRPr="001B6204">
        <w:rPr>
          <w:rFonts w:ascii="Arial" w:hAnsi="Arial" w:cs="Arial"/>
          <w:sz w:val="24"/>
          <w:szCs w:val="24"/>
        </w:rPr>
        <w:tab/>
        <w:t>Comunicările între Părți se pot face și prin fax sau e-mail, cu condiția confirmării în scris a primirii comunicării.</w:t>
      </w:r>
    </w:p>
    <w:p w14:paraId="6C8F86D7" w14:textId="77777777" w:rsidR="00EF1F5B"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8.3.</w:t>
      </w:r>
      <w:r w:rsidRPr="001B6204">
        <w:rPr>
          <w:rFonts w:ascii="Arial" w:hAnsi="Arial" w:cs="Arial"/>
          <w:sz w:val="24"/>
          <w:szCs w:val="24"/>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934D9DE" w14:textId="77777777" w:rsidR="00EF1F5B"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8.4.</w:t>
      </w:r>
      <w:r w:rsidRPr="001B6204">
        <w:rPr>
          <w:rFonts w:ascii="Arial" w:hAnsi="Arial" w:cs="Arial"/>
          <w:sz w:val="24"/>
          <w:szCs w:val="24"/>
        </w:rPr>
        <w:tab/>
        <w:t>Adresele la care se transmit comunicările sunt următoarele:</w:t>
      </w:r>
    </w:p>
    <w:p w14:paraId="5B970BEA" w14:textId="77777777" w:rsidR="006B10D6"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Pentru</w:t>
      </w:r>
      <w:r w:rsidR="006B10D6" w:rsidRPr="001B6204">
        <w:rPr>
          <w:rFonts w:ascii="Arial" w:hAnsi="Arial" w:cs="Arial"/>
          <w:sz w:val="24"/>
          <w:szCs w:val="24"/>
        </w:rPr>
        <w:t xml:space="preserve"> </w:t>
      </w:r>
      <w:r w:rsidRPr="001B6204">
        <w:rPr>
          <w:rFonts w:ascii="Arial" w:hAnsi="Arial" w:cs="Arial"/>
          <w:sz w:val="24"/>
          <w:szCs w:val="24"/>
        </w:rPr>
        <w:t>Autoritatea contractantă:</w:t>
      </w:r>
      <w:r w:rsidRPr="001B6204">
        <w:rPr>
          <w:rFonts w:ascii="Arial" w:hAnsi="Arial" w:cs="Arial"/>
          <w:sz w:val="24"/>
          <w:szCs w:val="24"/>
        </w:rPr>
        <w:tab/>
      </w:r>
    </w:p>
    <w:p w14:paraId="4CB0E9EC" w14:textId="77777777" w:rsidR="006B10D6"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Adresă:</w:t>
      </w:r>
      <w:r w:rsidRPr="001B6204">
        <w:rPr>
          <w:rFonts w:ascii="Arial" w:hAnsi="Arial" w:cs="Arial"/>
          <w:sz w:val="24"/>
          <w:szCs w:val="24"/>
        </w:rPr>
        <w:tab/>
      </w:r>
    </w:p>
    <w:p w14:paraId="3A0ADB60" w14:textId="77777777" w:rsidR="00EF1F5B"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Telefon/Fax:</w:t>
      </w:r>
      <w:r w:rsidRPr="001B6204">
        <w:rPr>
          <w:rFonts w:ascii="Arial" w:hAnsi="Arial" w:cs="Arial"/>
          <w:sz w:val="24"/>
          <w:szCs w:val="24"/>
        </w:rPr>
        <w:tab/>
      </w:r>
    </w:p>
    <w:p w14:paraId="4D8EC725" w14:textId="77777777" w:rsidR="00EF1F5B"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E-mail:</w:t>
      </w:r>
      <w:r w:rsidRPr="001B6204">
        <w:rPr>
          <w:rFonts w:ascii="Arial" w:hAnsi="Arial" w:cs="Arial"/>
          <w:sz w:val="24"/>
          <w:szCs w:val="24"/>
        </w:rPr>
        <w:tab/>
      </w:r>
    </w:p>
    <w:p w14:paraId="797AA50A" w14:textId="77777777" w:rsidR="00EF1F5B"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Persoana de contact:</w:t>
      </w:r>
      <w:r w:rsidRPr="001B6204">
        <w:rPr>
          <w:rFonts w:ascii="Arial" w:hAnsi="Arial" w:cs="Arial"/>
          <w:sz w:val="24"/>
          <w:szCs w:val="24"/>
        </w:rPr>
        <w:tab/>
      </w:r>
    </w:p>
    <w:p w14:paraId="711A5F39" w14:textId="77777777" w:rsidR="006B10D6" w:rsidRPr="001B6204" w:rsidRDefault="006B10D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1BC411CF" w14:textId="77777777" w:rsidR="006B10D6" w:rsidRPr="001B6204" w:rsidRDefault="006B10D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Pentru Contractant:</w:t>
      </w:r>
    </w:p>
    <w:p w14:paraId="4BEBEEAA" w14:textId="77777777" w:rsidR="006B10D6" w:rsidRPr="001B6204" w:rsidRDefault="006B10D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Adresă:</w:t>
      </w:r>
      <w:r w:rsidRPr="001B6204">
        <w:rPr>
          <w:rFonts w:ascii="Arial" w:hAnsi="Arial" w:cs="Arial"/>
          <w:sz w:val="24"/>
          <w:szCs w:val="24"/>
        </w:rPr>
        <w:tab/>
      </w:r>
    </w:p>
    <w:p w14:paraId="352FE000" w14:textId="77777777" w:rsidR="006B10D6" w:rsidRPr="001B6204" w:rsidRDefault="006B10D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Telefon/Fax:</w:t>
      </w:r>
      <w:r w:rsidRPr="001B6204">
        <w:rPr>
          <w:rFonts w:ascii="Arial" w:hAnsi="Arial" w:cs="Arial"/>
          <w:sz w:val="24"/>
          <w:szCs w:val="24"/>
        </w:rPr>
        <w:tab/>
      </w:r>
    </w:p>
    <w:p w14:paraId="08B13D97" w14:textId="77777777" w:rsidR="006B10D6" w:rsidRPr="001B6204" w:rsidRDefault="006B10D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E-mail:</w:t>
      </w:r>
      <w:r w:rsidRPr="001B6204">
        <w:rPr>
          <w:rFonts w:ascii="Arial" w:hAnsi="Arial" w:cs="Arial"/>
          <w:sz w:val="24"/>
          <w:szCs w:val="24"/>
        </w:rPr>
        <w:tab/>
      </w:r>
    </w:p>
    <w:p w14:paraId="12947850" w14:textId="77777777" w:rsidR="006B10D6" w:rsidRDefault="006B10D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Persoana de contact:</w:t>
      </w:r>
      <w:r w:rsidRPr="001B6204">
        <w:rPr>
          <w:rFonts w:ascii="Arial" w:hAnsi="Arial" w:cs="Arial"/>
          <w:sz w:val="24"/>
          <w:szCs w:val="24"/>
        </w:rPr>
        <w:tab/>
      </w:r>
    </w:p>
    <w:p w14:paraId="64D86037" w14:textId="77777777" w:rsidR="00EF1F5B"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8.5.</w:t>
      </w:r>
      <w:r w:rsidRPr="001B6204">
        <w:rPr>
          <w:rFonts w:ascii="Arial" w:hAnsi="Arial" w:cs="Arial"/>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5BEFFEF0" w14:textId="77777777" w:rsidR="00EF1F5B"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lastRenderedPageBreak/>
        <w:t>8.6.</w:t>
      </w:r>
      <w:r w:rsidRPr="001B6204">
        <w:rPr>
          <w:rFonts w:ascii="Arial" w:hAnsi="Arial" w:cs="Arial"/>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211418AD" w14:textId="77777777" w:rsidR="00EF1F5B"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8.7.</w:t>
      </w:r>
      <w:r w:rsidRPr="001B6204">
        <w:rPr>
          <w:rFonts w:ascii="Arial" w:hAnsi="Arial" w:cs="Arial"/>
          <w:sz w:val="24"/>
          <w:szCs w:val="24"/>
        </w:rPr>
        <w:tab/>
        <w:t>Orice comunicare făcută de una dintre Părți va fi considerată primită:</w:t>
      </w:r>
    </w:p>
    <w:p w14:paraId="1B03765F" w14:textId="77777777" w:rsidR="00EF1F5B"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w:t>
      </w:r>
      <w:r w:rsidRPr="001B6204">
        <w:rPr>
          <w:rFonts w:ascii="Arial" w:hAnsi="Arial" w:cs="Arial"/>
          <w:sz w:val="24"/>
          <w:szCs w:val="24"/>
        </w:rPr>
        <w:tab/>
        <w:t>la momentul înmânării, dacă este depusă personal de către una dintre Părți,</w:t>
      </w:r>
    </w:p>
    <w:p w14:paraId="6EE0E5F6" w14:textId="77777777" w:rsidR="00EF1F5B"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(ii)</w:t>
      </w:r>
      <w:r w:rsidRPr="001B6204">
        <w:rPr>
          <w:rFonts w:ascii="Arial" w:hAnsi="Arial" w:cs="Arial"/>
          <w:sz w:val="24"/>
          <w:szCs w:val="24"/>
        </w:rPr>
        <w:tab/>
        <w:t>la momentul primirii de către destinatar, în cazul trimiterii prin scrisoare recomandată cu confirmare de primire,</w:t>
      </w:r>
    </w:p>
    <w:p w14:paraId="44E30B33" w14:textId="77777777" w:rsidR="00EF1F5B"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(iii)</w:t>
      </w:r>
      <w:r w:rsidRPr="001B6204">
        <w:rPr>
          <w:rFonts w:ascii="Arial" w:hAnsi="Arial" w:cs="Arial"/>
          <w:sz w:val="24"/>
          <w:szCs w:val="24"/>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55316EAE" w14:textId="77777777" w:rsidR="00EF1F5B"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8.8.</w:t>
      </w:r>
      <w:r w:rsidRPr="001B6204">
        <w:rPr>
          <w:rFonts w:ascii="Arial" w:hAnsi="Arial" w:cs="Arial"/>
          <w:sz w:val="24"/>
          <w:szCs w:val="24"/>
        </w:rPr>
        <w:tab/>
        <w:t>Părțile se declară de acord că nerespectarea cerințelor referitoare la modalitatea de comunicare stabilite în prezentul Contract să fie sancționată cu inopozabilitatea respectivei comunicări.</w:t>
      </w:r>
    </w:p>
    <w:p w14:paraId="646FEA2B" w14:textId="77777777" w:rsidR="00EF1F5B"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8.9.</w:t>
      </w:r>
      <w:r w:rsidRPr="001B6204">
        <w:rPr>
          <w:rFonts w:ascii="Arial" w:hAnsi="Arial" w:cs="Arial"/>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4774F1C" w14:textId="77777777" w:rsidR="00E30E9A"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8.10.</w:t>
      </w:r>
      <w:r w:rsidRPr="001B6204">
        <w:rPr>
          <w:rFonts w:ascii="Arial" w:hAnsi="Arial" w:cs="Arial"/>
          <w:sz w:val="24"/>
          <w:szCs w:val="24"/>
        </w:rPr>
        <w:tab/>
        <w:t>Nicio modificare a datelor de contact prevăzute în prezentul Contract nu este opozabilă celeilalte Părți, decât în cazul în care a fost notificată în prealabil.</w:t>
      </w:r>
    </w:p>
    <w:p w14:paraId="6022B6B1" w14:textId="77777777" w:rsidR="00EA7339" w:rsidRPr="001B6204" w:rsidRDefault="00EA7339"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2EC7961E" w14:textId="77777777" w:rsidR="00EF1F5B" w:rsidRPr="001B6204" w:rsidRDefault="00EF1F5B"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9.</w:t>
      </w:r>
      <w:r w:rsidRPr="001B6204">
        <w:rPr>
          <w:rFonts w:ascii="Arial" w:hAnsi="Arial" w:cs="Arial"/>
          <w:b/>
          <w:sz w:val="24"/>
          <w:szCs w:val="24"/>
        </w:rPr>
        <w:tab/>
        <w:t>Garanția de bună execuție a contractului</w:t>
      </w:r>
    </w:p>
    <w:p w14:paraId="79FF5546" w14:textId="5FC2F38E" w:rsidR="006D4919" w:rsidRPr="002F77D5" w:rsidRDefault="006D4919"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2F77D5">
        <w:rPr>
          <w:rFonts w:ascii="Arial" w:hAnsi="Arial" w:cs="Arial"/>
          <w:sz w:val="24"/>
          <w:szCs w:val="24"/>
        </w:rPr>
        <w:t>9.1.</w:t>
      </w:r>
      <w:r w:rsidRPr="002F77D5">
        <w:rPr>
          <w:rFonts w:ascii="Arial" w:hAnsi="Arial" w:cs="Arial"/>
          <w:sz w:val="24"/>
          <w:szCs w:val="24"/>
        </w:rPr>
        <w:tab/>
        <w:t xml:space="preserve">Contractantul se obligă să constituie garanția de bună execuție a contractului în cuantum de </w:t>
      </w:r>
      <w:r w:rsidR="00F66A1E">
        <w:rPr>
          <w:rFonts w:ascii="Arial" w:hAnsi="Arial" w:cs="Arial"/>
          <w:sz w:val="24"/>
          <w:szCs w:val="24"/>
        </w:rPr>
        <w:t>5</w:t>
      </w:r>
      <w:r w:rsidRPr="002F77D5">
        <w:rPr>
          <w:rFonts w:ascii="Arial" w:hAnsi="Arial" w:cs="Arial"/>
          <w:sz w:val="24"/>
          <w:szCs w:val="24"/>
        </w:rPr>
        <w:t xml:space="preserve">% din prețul contractului fără TVA,  în termen de 5 zile lucrătoare de la semnarea contractului de ambele părți. Acest termen poate fi prelungit la solicitarea justificată a contractantului, fără a depăşi 15 zile de la data semnării contractului de achiziţie publică. Garanția de bună execuție se constituie în conformitate cu prevederile art. 154 alin. (4) din Legea nr. 98/2016 privind achizițiile publice precum si cu prevederile art. 40 din HG nr. 395/2016, cu modificările și completările ulterioare. </w:t>
      </w:r>
      <w:r w:rsidRPr="0025005A">
        <w:rPr>
          <w:rFonts w:ascii="Arial" w:hAnsi="Arial" w:cs="Arial"/>
          <w:sz w:val="24"/>
          <w:szCs w:val="24"/>
        </w:rPr>
        <w:t>În cazul constituirii garanției de bună execuție prin virament bancar contractantul va solicita deschiderea unui cont distinct aferent constituirii acesteia.</w:t>
      </w:r>
      <w:r>
        <w:rPr>
          <w:rFonts w:ascii="Arial" w:hAnsi="Arial" w:cs="Arial"/>
          <w:sz w:val="24"/>
          <w:szCs w:val="24"/>
        </w:rPr>
        <w:t xml:space="preserve"> </w:t>
      </w:r>
      <w:r w:rsidRPr="00DD2B65">
        <w:rPr>
          <w:rFonts w:ascii="Arial" w:hAnsi="Arial" w:cs="Arial"/>
          <w:sz w:val="24"/>
          <w:szCs w:val="24"/>
        </w:rPr>
        <w:t>În cazul în care garanția de bună execuție se constituie prin rețineri succesive, termenul de constituire a garanției de bună execuție va fi data depunerii sumei inițiale, respectiv minim 0,5% din preţul contractului de achiziţie publică fără TVA.</w:t>
      </w:r>
    </w:p>
    <w:p w14:paraId="53775E42" w14:textId="77777777" w:rsidR="006D4919" w:rsidRPr="002F77D5" w:rsidRDefault="006D4919"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2F77D5">
        <w:rPr>
          <w:rFonts w:ascii="Arial" w:hAnsi="Arial" w:cs="Arial"/>
          <w:sz w:val="24"/>
          <w:szCs w:val="24"/>
        </w:rPr>
        <w:t>9.2. Autoritatea contractantă are dreptul de a emite pretenții asupra garanției de bună execuție în condițiile prevăzute la art. 41 din HG nr. 395/2016.</w:t>
      </w:r>
    </w:p>
    <w:p w14:paraId="2567DF52" w14:textId="77777777" w:rsidR="006D4919" w:rsidRPr="002F77D5" w:rsidRDefault="006D4919"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2F77D5">
        <w:rPr>
          <w:rFonts w:ascii="Arial" w:hAnsi="Arial" w:cs="Arial"/>
          <w:sz w:val="24"/>
          <w:szCs w:val="24"/>
        </w:rPr>
        <w:t>9.3. Autoritatea contractantă are obligaţia de a notifica pretenţia atât contractantului, cât şi emitentului instrumentului de garantare, precizând obligaţiile care nu au fost respectate, precum şi modul de calcul al prejudiciului.</w:t>
      </w:r>
    </w:p>
    <w:p w14:paraId="1CEF225C" w14:textId="77777777" w:rsidR="006D4919" w:rsidRPr="002F77D5" w:rsidRDefault="006D4919"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2F77D5">
        <w:rPr>
          <w:rFonts w:ascii="Arial" w:hAnsi="Arial" w:cs="Arial"/>
          <w:sz w:val="24"/>
          <w:szCs w:val="24"/>
        </w:rPr>
        <w:t>9.4. Contractantul are obligația de a reîntregi/de a reconstitui garanția de bună execuție în termen de 5 zile de la momentul la care aceasta a fost reținută de către autoritatea contractantă.</w:t>
      </w:r>
    </w:p>
    <w:p w14:paraId="1D05E789" w14:textId="77777777" w:rsidR="006D4919" w:rsidRDefault="006D4919"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2F77D5">
        <w:rPr>
          <w:rFonts w:ascii="Arial" w:hAnsi="Arial" w:cs="Arial"/>
          <w:sz w:val="24"/>
          <w:szCs w:val="24"/>
        </w:rPr>
        <w:t xml:space="preserve">9.5. Restituirea garanției de bună execuție se face </w:t>
      </w:r>
      <w:r w:rsidRPr="007D2E4F">
        <w:rPr>
          <w:rFonts w:ascii="Arial" w:hAnsi="Arial" w:cs="Arial"/>
          <w:sz w:val="24"/>
          <w:szCs w:val="24"/>
        </w:rPr>
        <w:t xml:space="preserve">in cel mult </w:t>
      </w:r>
      <w:r w:rsidRPr="002F77D5">
        <w:rPr>
          <w:rFonts w:ascii="Arial" w:hAnsi="Arial" w:cs="Arial"/>
          <w:sz w:val="24"/>
          <w:szCs w:val="24"/>
        </w:rPr>
        <w:t xml:space="preserve">14 zile </w:t>
      </w:r>
      <w:r w:rsidRPr="007D2E4F">
        <w:rPr>
          <w:rFonts w:ascii="Arial" w:hAnsi="Arial" w:cs="Arial"/>
          <w:sz w:val="24"/>
          <w:szCs w:val="24"/>
        </w:rPr>
        <w:t>de la data întocmirii procesului-verbal de recepție a produselor care fac obiectul contractului de furnizare și/sau de la plata facturii finale</w:t>
      </w:r>
      <w:r>
        <w:rPr>
          <w:rFonts w:ascii="Arial" w:hAnsi="Arial" w:cs="Arial"/>
          <w:sz w:val="24"/>
          <w:szCs w:val="24"/>
        </w:rPr>
        <w:t>,</w:t>
      </w:r>
      <w:r w:rsidRPr="007D2E4F">
        <w:t xml:space="preserve"> </w:t>
      </w:r>
      <w:r w:rsidRPr="007D2E4F">
        <w:rPr>
          <w:rFonts w:ascii="Arial" w:hAnsi="Arial" w:cs="Arial"/>
          <w:sz w:val="24"/>
          <w:szCs w:val="24"/>
        </w:rPr>
        <w:t>dacă Autoritatea contractantă nu a ridicat, până la acea dată, pretenții asupra ei</w:t>
      </w:r>
      <w:r w:rsidRPr="002F77D5">
        <w:rPr>
          <w:rFonts w:ascii="Arial" w:hAnsi="Arial" w:cs="Arial"/>
          <w:sz w:val="24"/>
          <w:szCs w:val="24"/>
        </w:rPr>
        <w:t>.</w:t>
      </w:r>
    </w:p>
    <w:p w14:paraId="70015F01" w14:textId="77777777" w:rsidR="006D4919" w:rsidRDefault="006D4919"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p>
    <w:p w14:paraId="4F2EA765" w14:textId="165FB076" w:rsidR="00C401EE" w:rsidRPr="001B6204" w:rsidRDefault="00C401EE"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10.</w:t>
      </w:r>
      <w:r w:rsidRPr="001B6204">
        <w:rPr>
          <w:rFonts w:ascii="Arial" w:hAnsi="Arial" w:cs="Arial"/>
          <w:b/>
          <w:sz w:val="24"/>
          <w:szCs w:val="24"/>
        </w:rPr>
        <w:tab/>
        <w:t>Începere, Întârzieri, Sistare</w:t>
      </w:r>
      <w:r w:rsidR="005F42A6" w:rsidRPr="001B6204">
        <w:rPr>
          <w:rFonts w:ascii="Arial" w:hAnsi="Arial" w:cs="Arial"/>
          <w:b/>
          <w:sz w:val="24"/>
          <w:szCs w:val="24"/>
        </w:rPr>
        <w:t>.</w:t>
      </w:r>
    </w:p>
    <w:p w14:paraId="4BD89BD7" w14:textId="77777777" w:rsidR="00C401EE" w:rsidRPr="001B6204" w:rsidRDefault="00C401E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10.1.</w:t>
      </w:r>
      <w:r w:rsidRPr="001B6204">
        <w:rPr>
          <w:rFonts w:ascii="Arial" w:hAnsi="Arial" w:cs="Arial"/>
          <w:sz w:val="24"/>
          <w:szCs w:val="24"/>
        </w:rPr>
        <w:tab/>
        <w:t>Contractantul are obligația d</w:t>
      </w:r>
      <w:r w:rsidR="003C4A92" w:rsidRPr="001B6204">
        <w:rPr>
          <w:rFonts w:ascii="Arial" w:hAnsi="Arial" w:cs="Arial"/>
          <w:sz w:val="24"/>
          <w:szCs w:val="24"/>
        </w:rPr>
        <w:t xml:space="preserve">e a începe furnizarea </w:t>
      </w:r>
      <w:r w:rsidR="00846E54" w:rsidRPr="001B6204">
        <w:rPr>
          <w:rFonts w:ascii="Arial" w:hAnsi="Arial" w:cs="Arial"/>
          <w:sz w:val="24"/>
          <w:szCs w:val="24"/>
        </w:rPr>
        <w:t>produselor</w:t>
      </w:r>
      <w:r w:rsidRPr="001B6204">
        <w:rPr>
          <w:rFonts w:ascii="Arial" w:hAnsi="Arial" w:cs="Arial"/>
          <w:sz w:val="24"/>
          <w:szCs w:val="24"/>
        </w:rPr>
        <w:t xml:space="preserve"> în conformitate cu prevederile art. 5.3 din prezentul contract.</w:t>
      </w:r>
    </w:p>
    <w:p w14:paraId="06E1E1A1" w14:textId="6E0AC7F1" w:rsidR="00A4760E" w:rsidRDefault="00C401E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10.2.</w:t>
      </w:r>
      <w:r w:rsidRPr="001B6204">
        <w:rPr>
          <w:rFonts w:ascii="Arial" w:hAnsi="Arial" w:cs="Arial"/>
          <w:sz w:val="24"/>
          <w:szCs w:val="24"/>
        </w:rPr>
        <w:tab/>
      </w:r>
      <w:r w:rsidR="004727C1" w:rsidRPr="001B6204">
        <w:rPr>
          <w:rFonts w:ascii="Arial" w:hAnsi="Arial" w:cs="Arial"/>
          <w:sz w:val="24"/>
          <w:szCs w:val="24"/>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71F4DAEF" w14:textId="77777777" w:rsidR="00F40AC6" w:rsidRDefault="00F40AC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1B4C5FF8" w14:textId="77777777" w:rsidR="00F40AC6" w:rsidRDefault="00F40AC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22998F2B" w14:textId="77777777" w:rsidR="00C401EE" w:rsidRPr="001B6204" w:rsidRDefault="00C401EE"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lastRenderedPageBreak/>
        <w:t>11.</w:t>
      </w:r>
      <w:r w:rsidRPr="001B6204">
        <w:rPr>
          <w:rFonts w:ascii="Arial" w:hAnsi="Arial" w:cs="Arial"/>
          <w:b/>
          <w:sz w:val="24"/>
          <w:szCs w:val="24"/>
        </w:rPr>
        <w:tab/>
        <w:t>Derularea și monitorizarea contractului</w:t>
      </w:r>
    </w:p>
    <w:p w14:paraId="040293D6" w14:textId="77777777" w:rsidR="004727C1" w:rsidRPr="001B6204" w:rsidRDefault="004727C1"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11.1. Raportarea în cadrul Contractului de achiziție publică de Produse</w:t>
      </w:r>
    </w:p>
    <w:p w14:paraId="575FE652" w14:textId="7D5571D3" w:rsidR="004727C1" w:rsidRPr="001B6204" w:rsidRDefault="004727C1"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 Dacă este cazul, Contractantul va prezenta documentele și rapoartele conform celor specificate în Caietul de Sarcini și cu respectarea Graficului de livrare acceptat de către Autoritatea contractantă.</w:t>
      </w:r>
    </w:p>
    <w:p w14:paraId="2EBD88BB" w14:textId="1A1ADA2D" w:rsidR="004727C1" w:rsidRPr="001B6204" w:rsidRDefault="004727C1"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(ii) Contractantul are obligația să elaboreze, pe perioada de furnizare a Produselor, toate Rapoartele și documente solicitate conform prevederilor cuprinse în Caietul de Sarcini.</w:t>
      </w:r>
    </w:p>
    <w:p w14:paraId="7401D8D5" w14:textId="65F21B60" w:rsidR="004727C1" w:rsidRPr="001B6204" w:rsidRDefault="004727C1"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(iii) 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3BB7A58A" w14:textId="6EAD499F" w:rsidR="004727C1" w:rsidRPr="001B6204" w:rsidRDefault="004727C1"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11.2. Contractantul va întreprinde toate măsurile și acțiunile necesare sau corespunzătoare pentru realizarea cel puțin a performanțelor contractuale astfel cum sunt stabilite în Caietul de Sarcini.</w:t>
      </w:r>
    </w:p>
    <w:p w14:paraId="0F56724E" w14:textId="3557700E" w:rsidR="004727C1" w:rsidRPr="001B6204" w:rsidRDefault="004727C1"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11.3. Prevederi contractuale privind monitorizarea performanțelor</w:t>
      </w:r>
      <w:r w:rsidR="007B1B94" w:rsidRPr="001B6204">
        <w:rPr>
          <w:rFonts w:ascii="Arial" w:hAnsi="Arial" w:cs="Arial"/>
          <w:sz w:val="24"/>
          <w:szCs w:val="24"/>
        </w:rPr>
        <w:t>.</w:t>
      </w:r>
      <w:r w:rsidR="00F15632" w:rsidRPr="001B6204">
        <w:rPr>
          <w:rFonts w:ascii="Arial" w:hAnsi="Arial" w:cs="Arial"/>
          <w:sz w:val="24"/>
          <w:szCs w:val="24"/>
        </w:rPr>
        <w:t xml:space="preserve"> </w:t>
      </w:r>
    </w:p>
    <w:p w14:paraId="1EFC9545" w14:textId="724FB0E8" w:rsidR="004727C1" w:rsidRPr="001B6204" w:rsidRDefault="004727C1"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 La intervalele de referință stabilite în Caietul de Sarcini, Graficul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5AF74A69" w14:textId="77777777" w:rsidR="004727C1" w:rsidRPr="001B6204" w:rsidRDefault="004727C1"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(ii) Condițiile în care se realizează ședințele de monitorizare sunt cele descrise în Caietul de Sarcini.</w:t>
      </w:r>
    </w:p>
    <w:p w14:paraId="6A12C6F6" w14:textId="781E4A46" w:rsidR="004727C1" w:rsidRPr="001B6204" w:rsidRDefault="004727C1"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(iii) Pentru prima întâlnire de monitorizare a progresului se utilizează versiunea Graficului de livrare stabilită în Caietul de Sarcini.</w:t>
      </w:r>
    </w:p>
    <w:p w14:paraId="00370639" w14:textId="08274A5C" w:rsidR="004727C1" w:rsidRPr="001B6204" w:rsidRDefault="004727C1"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(iv) Pentru fiecare întâlnire de monitorizare a progresului în cadrul Contractului și de analiză a Graficului de livrare, Contractantul prezintă Autorității contractante informațiile solicitate conform Caietului de Sarcini.</w:t>
      </w:r>
    </w:p>
    <w:p w14:paraId="1367F1F5" w14:textId="3FF6356B" w:rsidR="004727C1" w:rsidRPr="001B6204" w:rsidRDefault="004727C1"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(v) Pentru analiza Graficului de livrare de către Autoritatea contractantă și emiterea acceptului sau a refuzului Graficului de livrare, Contractantul include, în datele de intrare furnizate pentru fiecare</w:t>
      </w:r>
      <w:r w:rsidR="006B2B33" w:rsidRPr="001B6204">
        <w:rPr>
          <w:rFonts w:ascii="Arial" w:hAnsi="Arial" w:cs="Arial"/>
          <w:sz w:val="24"/>
          <w:szCs w:val="24"/>
        </w:rPr>
        <w:t xml:space="preserve"> </w:t>
      </w:r>
      <w:r w:rsidRPr="001B6204">
        <w:rPr>
          <w:rFonts w:ascii="Arial" w:hAnsi="Arial" w:cs="Arial"/>
          <w:sz w:val="24"/>
          <w:szCs w:val="24"/>
        </w:rPr>
        <w:t>întâlnire de analiză a stadiului realizării activităților din Contract, informații privind situația plăților către</w:t>
      </w:r>
      <w:r w:rsidR="006B2B33" w:rsidRPr="001B6204">
        <w:rPr>
          <w:rFonts w:ascii="Arial" w:hAnsi="Arial" w:cs="Arial"/>
          <w:sz w:val="24"/>
          <w:szCs w:val="24"/>
        </w:rPr>
        <w:t xml:space="preserve"> </w:t>
      </w:r>
      <w:r w:rsidRPr="001B6204">
        <w:rPr>
          <w:rFonts w:ascii="Arial" w:hAnsi="Arial" w:cs="Arial"/>
          <w:sz w:val="24"/>
          <w:szCs w:val="24"/>
        </w:rPr>
        <w:t>Subcontractanți, dacă este cazul.</w:t>
      </w:r>
    </w:p>
    <w:p w14:paraId="1C43853E" w14:textId="5D87B5FB" w:rsidR="004727C1" w:rsidRPr="001B6204" w:rsidRDefault="004727C1"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(vi) Motivele pentru care Autoritatea contractantă va putea emite un refuz pentru Graficul de livrare</w:t>
      </w:r>
      <w:r w:rsidR="006B2B33" w:rsidRPr="001B6204">
        <w:rPr>
          <w:rFonts w:ascii="Arial" w:hAnsi="Arial" w:cs="Arial"/>
          <w:sz w:val="24"/>
          <w:szCs w:val="24"/>
        </w:rPr>
        <w:t xml:space="preserve"> </w:t>
      </w:r>
      <w:r w:rsidRPr="001B6204">
        <w:rPr>
          <w:rFonts w:ascii="Arial" w:hAnsi="Arial" w:cs="Arial"/>
          <w:sz w:val="24"/>
          <w:szCs w:val="24"/>
        </w:rPr>
        <w:t>propus spre aprobare sunt cele specificate în Caietul de Sarcini.</w:t>
      </w:r>
    </w:p>
    <w:p w14:paraId="0F8EB1D0" w14:textId="795A668B" w:rsidR="000F68DB" w:rsidRDefault="004727C1"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(vii) În intervalul stabilit, Autoritatea contractantă comunică Contractantului acceptul sau refuzul cu</w:t>
      </w:r>
      <w:r w:rsidR="006B2B33" w:rsidRPr="001B6204">
        <w:rPr>
          <w:rFonts w:ascii="Arial" w:hAnsi="Arial" w:cs="Arial"/>
          <w:sz w:val="24"/>
          <w:szCs w:val="24"/>
        </w:rPr>
        <w:t xml:space="preserve"> </w:t>
      </w:r>
      <w:r w:rsidRPr="001B6204">
        <w:rPr>
          <w:rFonts w:ascii="Arial" w:hAnsi="Arial" w:cs="Arial"/>
          <w:sz w:val="24"/>
          <w:szCs w:val="24"/>
        </w:rPr>
        <w:t>privire la Graficul de livrare prezentat, împreună cu motivele care au stat la baza acceptului sau refuzului</w:t>
      </w:r>
      <w:r w:rsidR="006B2B33" w:rsidRPr="001B6204">
        <w:rPr>
          <w:rFonts w:ascii="Arial" w:hAnsi="Arial" w:cs="Arial"/>
          <w:sz w:val="24"/>
          <w:szCs w:val="24"/>
        </w:rPr>
        <w:t xml:space="preserve"> </w:t>
      </w:r>
      <w:r w:rsidRPr="001B6204">
        <w:rPr>
          <w:rFonts w:ascii="Arial" w:hAnsi="Arial" w:cs="Arial"/>
          <w:sz w:val="24"/>
          <w:szCs w:val="24"/>
        </w:rPr>
        <w:t>Autorității</w:t>
      </w:r>
      <w:r w:rsidR="006B2B33" w:rsidRPr="001B6204">
        <w:rPr>
          <w:rFonts w:ascii="Arial" w:hAnsi="Arial" w:cs="Arial"/>
          <w:sz w:val="24"/>
          <w:szCs w:val="24"/>
        </w:rPr>
        <w:t xml:space="preserve"> </w:t>
      </w:r>
      <w:r w:rsidRPr="001B6204">
        <w:rPr>
          <w:rFonts w:ascii="Arial" w:hAnsi="Arial" w:cs="Arial"/>
          <w:sz w:val="24"/>
          <w:szCs w:val="24"/>
        </w:rPr>
        <w:t>contractante.</w:t>
      </w:r>
    </w:p>
    <w:p w14:paraId="7928968F" w14:textId="77777777" w:rsidR="00E47D69" w:rsidRPr="001B6204" w:rsidRDefault="00E47D69"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70482CDC" w14:textId="76728B18"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bCs/>
          <w:i/>
          <w:iCs/>
          <w:sz w:val="24"/>
          <w:szCs w:val="24"/>
        </w:rPr>
      </w:pPr>
      <w:r w:rsidRPr="001B6204">
        <w:rPr>
          <w:rFonts w:ascii="Arial" w:hAnsi="Arial" w:cs="Arial"/>
          <w:b/>
          <w:sz w:val="24"/>
          <w:szCs w:val="24"/>
        </w:rPr>
        <w:t>12.</w:t>
      </w:r>
      <w:r w:rsidRPr="001B6204">
        <w:rPr>
          <w:rFonts w:ascii="Arial" w:hAnsi="Arial" w:cs="Arial"/>
          <w:b/>
          <w:sz w:val="24"/>
          <w:szCs w:val="24"/>
        </w:rPr>
        <w:tab/>
        <w:t>Graficul de livrare</w:t>
      </w:r>
      <w:r w:rsidR="001054EF" w:rsidRPr="001B6204">
        <w:rPr>
          <w:rFonts w:ascii="Arial" w:hAnsi="Arial" w:cs="Arial"/>
          <w:b/>
          <w:sz w:val="24"/>
          <w:szCs w:val="24"/>
        </w:rPr>
        <w:t xml:space="preserve"> </w:t>
      </w:r>
    </w:p>
    <w:p w14:paraId="1BEDEBE2" w14:textId="77777777" w:rsidR="003C3AF8" w:rsidRPr="001B6204" w:rsidRDefault="003C3AF8"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12.1.Părţile se asigură că, la momentul semnării Contractului, Graficul de livrare reprezintă eşalonarea fizică şi valorică a livrărilor de Produse din Contract stabilită în corelaţie cu data efectivă a semnării Contractului şi conţine datele exacte pentru toate Termenele şi/sau Punctele de Reper, astfel cum sunt acestea determinate pentru toate activităţile din Contract.</w:t>
      </w:r>
    </w:p>
    <w:p w14:paraId="117F0F9A" w14:textId="77777777" w:rsidR="003C3AF8" w:rsidRPr="001B6204" w:rsidRDefault="003C3AF8"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12.2.Livrarea Produselor se realizează în succesiunea şi cu respectarea termenelor stabilite prin Graficul de livrare, alcătuit în ordinea tehnologică de execuţie, astfel cum este acceptat de către Autoritatea contractantă şi cum este constituit ca parte integrantă din Contract.</w:t>
      </w:r>
    </w:p>
    <w:p w14:paraId="528639E5" w14:textId="77777777" w:rsidR="003C3AF8" w:rsidRPr="001B6204" w:rsidRDefault="003C3AF8"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12.3.Verificarea îndeplinirii obligaţiilor contractuale de către Contractant şi evaluarea stadiului activităţilor, în sensul respectării Termenelor şi Punctelor de Reper stabilite pentru livrarea Produselor, se face prin raportare la conţinutul Graficul de livrare acceptat.</w:t>
      </w:r>
    </w:p>
    <w:p w14:paraId="00E859D6" w14:textId="3260DED3" w:rsidR="00F83C6E" w:rsidRPr="001B6204" w:rsidRDefault="006B2B33"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12.4. În cazul în care, pe parcursul duratei Contractului, Autoritatea contractantă constată și consideră că livrarea Produselor nu respectă eșalonarea fizică a activităților, astfel cum este stabilită prin Graficul de livrare,</w:t>
      </w:r>
      <w:r w:rsidRPr="001B6204">
        <w:rPr>
          <w:rFonts w:ascii="Arial" w:hAnsi="Arial" w:cs="Arial"/>
        </w:rPr>
        <w:t xml:space="preserve"> </w:t>
      </w:r>
      <w:r w:rsidRPr="001B6204">
        <w:rPr>
          <w:rFonts w:ascii="Arial" w:hAnsi="Arial" w:cs="Arial"/>
          <w:sz w:val="24"/>
          <w:szCs w:val="24"/>
        </w:rPr>
        <w:t>Autoritatea contractantă, va percepe penalități de întârziere, astfel cum au fost stabilite ele în cuprinsul art. 23.3., chiar dacă acceptă revizuirea acestuia potrivit dispozițiilor art. 11.3.</w:t>
      </w:r>
    </w:p>
    <w:p w14:paraId="2B369B24" w14:textId="6140FC2D" w:rsidR="006B2B33" w:rsidRPr="001B6204" w:rsidRDefault="006B2B33"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lastRenderedPageBreak/>
        <w:t xml:space="preserve">12.5. Prin excepție, dacă nerespectarea termenelor de livrare stabilite prin graficul inițial </w:t>
      </w:r>
      <w:r w:rsidR="00DB1877" w:rsidRPr="001B6204">
        <w:rPr>
          <w:rFonts w:ascii="Arial" w:hAnsi="Arial" w:cs="Arial"/>
          <w:sz w:val="24"/>
          <w:szCs w:val="24"/>
        </w:rPr>
        <w:t xml:space="preserve"> sunt determinate de </w:t>
      </w:r>
      <w:r w:rsidRPr="001B6204">
        <w:rPr>
          <w:rFonts w:ascii="Arial" w:hAnsi="Arial" w:cs="Arial"/>
          <w:sz w:val="24"/>
          <w:szCs w:val="24"/>
        </w:rPr>
        <w:t>cauze care nu îi sunt imputabile Contractantului, autoritatea contractantă are obligația de a solicita Contractantului să prezinte graficul actualizat, iar Contractantul are obligația de a prezenta graficul revizuit, în vederea finalizării contractului la data stabilită în Contract.</w:t>
      </w:r>
    </w:p>
    <w:p w14:paraId="461A4FD2" w14:textId="68EA8E97" w:rsidR="006B2B33" w:rsidRPr="001B6204" w:rsidRDefault="006B2B33"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12.6. Orice versiune aprobată a Graficului de livrare înlocuiește versiunile anterioare.</w:t>
      </w:r>
    </w:p>
    <w:p w14:paraId="73DD10FB" w14:textId="77777777" w:rsidR="006B2B33" w:rsidRDefault="006B2B33"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7685A849"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bookmarkStart w:id="2" w:name="_Hlk145514580"/>
      <w:r w:rsidRPr="001B6204">
        <w:rPr>
          <w:rFonts w:ascii="Arial" w:hAnsi="Arial" w:cs="Arial"/>
          <w:b/>
          <w:sz w:val="24"/>
          <w:szCs w:val="24"/>
        </w:rPr>
        <w:t>13.</w:t>
      </w:r>
      <w:r w:rsidRPr="001B6204">
        <w:rPr>
          <w:rFonts w:ascii="Arial" w:hAnsi="Arial" w:cs="Arial"/>
          <w:b/>
          <w:sz w:val="24"/>
          <w:szCs w:val="24"/>
        </w:rPr>
        <w:tab/>
        <w:t xml:space="preserve">Modificarea Contractului, Clauze de revizuire </w:t>
      </w:r>
    </w:p>
    <w:p w14:paraId="0095FF05"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13.1.</w:t>
      </w:r>
      <w:r w:rsidRPr="001B6204">
        <w:rPr>
          <w:rFonts w:ascii="Arial" w:hAnsi="Arial" w:cs="Arial"/>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15651818"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13.2.</w:t>
      </w:r>
      <w:r w:rsidRPr="001B6204">
        <w:rPr>
          <w:rFonts w:ascii="Arial" w:hAnsi="Arial" w:cs="Arial"/>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625A09D0"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13.3.</w:t>
      </w:r>
      <w:r w:rsidRPr="001B6204">
        <w:rPr>
          <w:rFonts w:ascii="Arial" w:hAnsi="Arial" w:cs="Arial"/>
          <w:sz w:val="24"/>
          <w:szCs w:val="24"/>
        </w:rPr>
        <w:tab/>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333765A4"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13.4.</w:t>
      </w:r>
      <w:r w:rsidRPr="001B6204">
        <w:rPr>
          <w:rFonts w:ascii="Arial" w:hAnsi="Arial" w:cs="Arial"/>
          <w:sz w:val="24"/>
          <w:szCs w:val="24"/>
        </w:rPr>
        <w:tab/>
        <w:t>Modificarea va produce efecte doar dacă părțile au convenit asupra acestui aspect prin semnarea unui act adițional. Acceptarea modificării poate rezulta și din faptul executării acesteia de către ambele părți.</w:t>
      </w:r>
    </w:p>
    <w:p w14:paraId="6F43041D"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13.5.</w:t>
      </w:r>
      <w:r w:rsidRPr="001B6204">
        <w:rPr>
          <w:rFonts w:ascii="Arial" w:hAnsi="Arial" w:cs="Arial"/>
          <w:sz w:val="24"/>
          <w:szCs w:val="24"/>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14:paraId="7901CDEF" w14:textId="6F50FD86"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13.6.</w:t>
      </w:r>
      <w:r w:rsidRPr="001B6204">
        <w:rPr>
          <w:rFonts w:ascii="Arial" w:hAnsi="Arial" w:cs="Arial"/>
          <w:sz w:val="24"/>
          <w:szCs w:val="24"/>
        </w:rPr>
        <w:tab/>
        <w:t xml:space="preserve">Clauzele de </w:t>
      </w:r>
      <w:r w:rsidR="00F15632" w:rsidRPr="001B6204">
        <w:rPr>
          <w:rFonts w:ascii="Arial" w:hAnsi="Arial" w:cs="Arial"/>
          <w:sz w:val="24"/>
          <w:szCs w:val="24"/>
        </w:rPr>
        <w:t>revizuire a contractului sunt:</w:t>
      </w:r>
    </w:p>
    <w:p w14:paraId="02D25478" w14:textId="50EC99E1" w:rsidR="00532EF5"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w:t>
      </w:r>
      <w:r w:rsidR="00964A07" w:rsidRPr="001B6204">
        <w:rPr>
          <w:rFonts w:ascii="Arial" w:hAnsi="Arial" w:cs="Arial"/>
          <w:sz w:val="24"/>
          <w:szCs w:val="24"/>
        </w:rPr>
        <w:t xml:space="preserve"> </w:t>
      </w:r>
      <w:r w:rsidRPr="001B6204">
        <w:rPr>
          <w:rFonts w:ascii="Arial" w:hAnsi="Arial" w:cs="Arial"/>
          <w:sz w:val="24"/>
          <w:szCs w:val="24"/>
        </w:rPr>
        <w:t>Necesitatea extinderii duratei de furnizare a produselor</w:t>
      </w:r>
    </w:p>
    <w:p w14:paraId="41A8F4CF" w14:textId="4C475A6E" w:rsidR="00440CC5" w:rsidRPr="001B6204" w:rsidRDefault="00440CC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440CC5">
        <w:rPr>
          <w:rFonts w:ascii="Arial" w:hAnsi="Arial" w:cs="Arial"/>
          <w:sz w:val="24"/>
          <w:szCs w:val="24"/>
        </w:rPr>
        <w:t>(i) Variații ale activităților din contract necesare în scopul îndeplinirii obiectului contractului (diferențele dintre cantitățile estimate inițial (în contract) si cele real furnizate);</w:t>
      </w:r>
    </w:p>
    <w:bookmarkEnd w:id="2"/>
    <w:p w14:paraId="5C4F48A7" w14:textId="77777777" w:rsidR="00964A07" w:rsidRDefault="00964A07"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615A7F0F" w14:textId="488CB0A1" w:rsidR="00030B1E"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bookmarkStart w:id="3" w:name="_Hlk145514618"/>
      <w:r w:rsidRPr="001B6204">
        <w:rPr>
          <w:rFonts w:ascii="Arial" w:hAnsi="Arial" w:cs="Arial"/>
          <w:b/>
          <w:sz w:val="24"/>
          <w:szCs w:val="24"/>
        </w:rPr>
        <w:t>14.</w:t>
      </w:r>
      <w:r w:rsidRPr="001B6204">
        <w:rPr>
          <w:rFonts w:ascii="Arial" w:hAnsi="Arial" w:cs="Arial"/>
          <w:b/>
          <w:sz w:val="24"/>
          <w:szCs w:val="24"/>
        </w:rPr>
        <w:tab/>
        <w:t>Evaluarea Modificărilor Contractului și a circumstanțelor acestora, dacă este cazul</w:t>
      </w:r>
    </w:p>
    <w:p w14:paraId="3509D939"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14.1.</w:t>
      </w:r>
      <w:r w:rsidRPr="001B6204">
        <w:rPr>
          <w:rFonts w:ascii="Arial" w:hAnsi="Arial" w:cs="Arial"/>
          <w:sz w:val="24"/>
          <w:szCs w:val="24"/>
        </w:rPr>
        <w:tab/>
        <w:t>Identificarea circumstanțelor care generează Modificarea Contractului este în sarcina ambelor Părți.</w:t>
      </w:r>
    </w:p>
    <w:p w14:paraId="55DF344D"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14.2.</w:t>
      </w:r>
      <w:r w:rsidRPr="001B6204">
        <w:rPr>
          <w:rFonts w:ascii="Arial" w:hAnsi="Arial" w:cs="Arial"/>
          <w:sz w:val="24"/>
          <w:szCs w:val="24"/>
        </w:rPr>
        <w:tab/>
        <w:t>Modificările Contractului se realizează de Părți, în cadrul Duratei de Execuție a Contractului și cu respectarea prevederilor stipulate la capitolul 8. – Comunicarea între Părți din prezentul Contract, ca urmare a:</w:t>
      </w:r>
    </w:p>
    <w:p w14:paraId="6EE64A95"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w:t>
      </w:r>
      <w:r w:rsidRPr="001B6204">
        <w:rPr>
          <w:rFonts w:ascii="Arial" w:hAnsi="Arial" w:cs="Arial"/>
          <w:sz w:val="24"/>
          <w:szCs w:val="24"/>
        </w:rPr>
        <w:tab/>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13C82374"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(ii)</w:t>
      </w:r>
      <w:r w:rsidRPr="001B6204">
        <w:rPr>
          <w:rFonts w:ascii="Arial" w:hAnsi="Arial" w:cs="Arial"/>
          <w:sz w:val="24"/>
          <w:szCs w:val="24"/>
        </w:rPr>
        <w:tab/>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1E8D1CE7" w14:textId="0F846147" w:rsidR="0087707A" w:rsidRPr="001B6204" w:rsidRDefault="0087707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-prelungirea Termenului/Termenelor de livrare și/sau</w:t>
      </w:r>
    </w:p>
    <w:p w14:paraId="269A863D" w14:textId="6D362A1D" w:rsidR="0087707A" w:rsidRPr="001B6204" w:rsidRDefault="0087707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 suplimentarea prețului Contractului, dacă este cazul în condițiile art. 4 din Contract</w:t>
      </w:r>
      <w:r w:rsidR="00964A07" w:rsidRPr="001B6204">
        <w:rPr>
          <w:rFonts w:ascii="Arial" w:hAnsi="Arial" w:cs="Arial"/>
          <w:sz w:val="24"/>
          <w:szCs w:val="24"/>
        </w:rPr>
        <w:t>.</w:t>
      </w:r>
    </w:p>
    <w:p w14:paraId="647EC957" w14:textId="5B7F4C7B" w:rsidR="00256E8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14.3.</w:t>
      </w:r>
      <w:r w:rsidRPr="001B6204">
        <w:rPr>
          <w:rFonts w:ascii="Arial" w:hAnsi="Arial" w:cs="Arial"/>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3EBD3A2C"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14.4.</w:t>
      </w:r>
      <w:r w:rsidRPr="001B6204">
        <w:rPr>
          <w:rFonts w:ascii="Arial" w:hAnsi="Arial" w:cs="Arial"/>
          <w:sz w:val="24"/>
          <w:szCs w:val="24"/>
        </w:rPr>
        <w:tab/>
        <w:t>Autoritatea contractantă poate emite Dispoziții privind Modificarea Contractului, cu respectarea clauzelor stipulate la capitolul 18 - Obl</w:t>
      </w:r>
      <w:r w:rsidR="003C6E01" w:rsidRPr="001B6204">
        <w:rPr>
          <w:rFonts w:ascii="Arial" w:hAnsi="Arial" w:cs="Arial"/>
          <w:sz w:val="24"/>
          <w:szCs w:val="24"/>
        </w:rPr>
        <w:t>igații ale Autorității</w:t>
      </w:r>
      <w:r w:rsidRPr="001B6204">
        <w:rPr>
          <w:rFonts w:ascii="Arial" w:hAnsi="Arial" w:cs="Arial"/>
          <w:sz w:val="24"/>
          <w:szCs w:val="24"/>
        </w:rPr>
        <w:t xml:space="preserve"> contractante, cu respectarea prevederilor contractuale și cu respectarea Legii.</w:t>
      </w:r>
    </w:p>
    <w:p w14:paraId="7C6D70B7" w14:textId="6CDFDA46"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lastRenderedPageBreak/>
        <w:t>14.5.</w:t>
      </w:r>
      <w:r w:rsidRPr="001B6204">
        <w:rPr>
          <w:rFonts w:ascii="Arial" w:hAnsi="Arial" w:cs="Arial"/>
          <w:sz w:val="24"/>
          <w:szCs w:val="24"/>
        </w:rPr>
        <w:tab/>
        <w:t>În cazul în care Contractantul înregistrează întârzieri și/sau se produc costuri suplimentare ca urmare a unei erori, omisiuni, viciu în</w:t>
      </w:r>
      <w:r w:rsidR="003C6E01" w:rsidRPr="001B6204">
        <w:rPr>
          <w:rFonts w:ascii="Arial" w:hAnsi="Arial" w:cs="Arial"/>
          <w:sz w:val="24"/>
          <w:szCs w:val="24"/>
        </w:rPr>
        <w:t xml:space="preserve"> cerințele Autorității</w:t>
      </w:r>
      <w:r w:rsidRPr="001B6204">
        <w:rPr>
          <w:rFonts w:ascii="Arial" w:hAnsi="Arial" w:cs="Arial"/>
          <w:sz w:val="24"/>
          <w:szCs w:val="24"/>
        </w:rPr>
        <w:t xml:space="preserve"> contractante și Contractantul dovedește că a fost în imposibilitatea de a depista/sesiza o astfel de eroare/omisiune/viciu până la depunerea Ofertei, Contractantu</w:t>
      </w:r>
      <w:r w:rsidR="003C6E01" w:rsidRPr="001B6204">
        <w:rPr>
          <w:rFonts w:ascii="Arial" w:hAnsi="Arial" w:cs="Arial"/>
          <w:sz w:val="24"/>
          <w:szCs w:val="24"/>
        </w:rPr>
        <w:t>l notifică Autoritatea</w:t>
      </w:r>
      <w:r w:rsidRPr="001B6204">
        <w:rPr>
          <w:rFonts w:ascii="Arial" w:hAnsi="Arial" w:cs="Arial"/>
          <w:sz w:val="24"/>
          <w:szCs w:val="24"/>
        </w:rPr>
        <w:t xml:space="preserve"> contractantă, având dreptul de a solicita modificarea contractului.</w:t>
      </w:r>
    </w:p>
    <w:bookmarkEnd w:id="3"/>
    <w:p w14:paraId="6BC41B01" w14:textId="77777777" w:rsidR="00616402" w:rsidRPr="001B6204" w:rsidRDefault="00616402"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0D679E69"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15.</w:t>
      </w:r>
      <w:r w:rsidRPr="001B6204">
        <w:rPr>
          <w:rFonts w:ascii="Arial" w:hAnsi="Arial" w:cs="Arial"/>
          <w:b/>
          <w:sz w:val="24"/>
          <w:szCs w:val="24"/>
        </w:rPr>
        <w:tab/>
        <w:t>Subcontractarea, dacă este cazul</w:t>
      </w:r>
    </w:p>
    <w:p w14:paraId="5B34C7D5" w14:textId="77897F22"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15.1.</w:t>
      </w:r>
      <w:r w:rsidRPr="001B6204">
        <w:rPr>
          <w:rFonts w:ascii="Arial" w:hAnsi="Arial" w:cs="Arial"/>
          <w:sz w:val="24"/>
          <w:szCs w:val="24"/>
        </w:rPr>
        <w:tab/>
        <w:t xml:space="preserve">Contractantul are dreptul de a subcontracta </w:t>
      </w:r>
      <w:r w:rsidR="008D0F80" w:rsidRPr="001B6204">
        <w:rPr>
          <w:rFonts w:ascii="Arial" w:hAnsi="Arial" w:cs="Arial"/>
          <w:sz w:val="24"/>
          <w:szCs w:val="24"/>
        </w:rPr>
        <w:t xml:space="preserve"> doar  prestarea de servicii conexe furnizarii</w:t>
      </w:r>
      <w:r w:rsidRPr="001B6204">
        <w:rPr>
          <w:rFonts w:ascii="Arial" w:hAnsi="Arial" w:cs="Arial"/>
          <w:sz w:val="24"/>
          <w:szCs w:val="24"/>
        </w:rPr>
        <w:t xml:space="preserve"> și/sau poate schimba Subcontractantul/Subcontractanții specificat/specificați în Propunerea Tehnică numai cu acordul prealabil,</w:t>
      </w:r>
      <w:r w:rsidR="003C6E01" w:rsidRPr="001B6204">
        <w:rPr>
          <w:rFonts w:ascii="Arial" w:hAnsi="Arial" w:cs="Arial"/>
          <w:sz w:val="24"/>
          <w:szCs w:val="24"/>
        </w:rPr>
        <w:t xml:space="preserve"> scris, al Autorității</w:t>
      </w:r>
      <w:r w:rsidRPr="001B6204">
        <w:rPr>
          <w:rFonts w:ascii="Arial" w:hAnsi="Arial" w:cs="Arial"/>
          <w:sz w:val="24"/>
          <w:szCs w:val="24"/>
        </w:rPr>
        <w:t xml:space="preserve"> contractante.</w:t>
      </w:r>
    </w:p>
    <w:p w14:paraId="12E31E3C"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15.2.</w:t>
      </w:r>
      <w:r w:rsidRPr="001B6204">
        <w:rPr>
          <w:rFonts w:ascii="Arial" w:hAnsi="Arial" w:cs="Arial"/>
          <w:sz w:val="24"/>
          <w:szCs w:val="24"/>
        </w:rPr>
        <w:tab/>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2E0B8DD5"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15.3.</w:t>
      </w:r>
      <w:r w:rsidRPr="001B6204">
        <w:rPr>
          <w:rFonts w:ascii="Arial" w:hAnsi="Arial" w:cs="Arial"/>
          <w:sz w:val="24"/>
          <w:szCs w:val="24"/>
        </w:rPr>
        <w:tab/>
        <w:t>Contractantul are dreptu</w:t>
      </w:r>
      <w:r w:rsidR="003C6E01" w:rsidRPr="001B6204">
        <w:rPr>
          <w:rFonts w:ascii="Arial" w:hAnsi="Arial" w:cs="Arial"/>
          <w:sz w:val="24"/>
          <w:szCs w:val="24"/>
        </w:rPr>
        <w:t>l de a solicita Autorității</w:t>
      </w:r>
      <w:r w:rsidRPr="001B6204">
        <w:rPr>
          <w:rFonts w:ascii="Arial" w:hAnsi="Arial" w:cs="Arial"/>
          <w:sz w:val="24"/>
          <w:szCs w:val="24"/>
        </w:rPr>
        <w:t xml:space="preserve"> contractante, în orice moment pe perioada derulării Contractului, numai în baza unor motive justificate, fie înlocuirea/renunțarea la un Subcontractant, fie implicarea de noi Subcontractanți. Contractantul trebuie să solicite, în scris, apr</w:t>
      </w:r>
      <w:r w:rsidR="00A80A85" w:rsidRPr="001B6204">
        <w:rPr>
          <w:rFonts w:ascii="Arial" w:hAnsi="Arial" w:cs="Arial"/>
          <w:sz w:val="24"/>
          <w:szCs w:val="24"/>
        </w:rPr>
        <w:t>obarea prealabilă a Autorității</w:t>
      </w:r>
      <w:r w:rsidRPr="001B6204">
        <w:rPr>
          <w:rFonts w:ascii="Arial" w:hAnsi="Arial" w:cs="Arial"/>
          <w:sz w:val="24"/>
          <w:szCs w:val="24"/>
        </w:rPr>
        <w:t xml:space="preserve"> contractante înainte de încheierea unui nou Contract de Subcontractare. Solicitarea în scris în vederea obținerii</w:t>
      </w:r>
      <w:r w:rsidR="003C6E01" w:rsidRPr="001B6204">
        <w:rPr>
          <w:rFonts w:ascii="Arial" w:hAnsi="Arial" w:cs="Arial"/>
          <w:sz w:val="24"/>
          <w:szCs w:val="24"/>
        </w:rPr>
        <w:t xml:space="preserve"> aprobării Autorității</w:t>
      </w:r>
      <w:r w:rsidRPr="001B6204">
        <w:rPr>
          <w:rFonts w:ascii="Arial" w:hAnsi="Arial" w:cs="Arial"/>
          <w:sz w:val="24"/>
          <w:szCs w:val="24"/>
        </w:rP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0C4CFA66" w14:textId="77777777" w:rsidR="00532EF5" w:rsidRPr="001B6204" w:rsidRDefault="003C6E01"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15.4.</w:t>
      </w:r>
      <w:r w:rsidRPr="001B6204">
        <w:rPr>
          <w:rFonts w:ascii="Arial" w:hAnsi="Arial" w:cs="Arial"/>
          <w:sz w:val="24"/>
          <w:szCs w:val="24"/>
        </w:rPr>
        <w:tab/>
        <w:t>Autoritatea</w:t>
      </w:r>
      <w:r w:rsidR="00532EF5" w:rsidRPr="001B6204">
        <w:rPr>
          <w:rFonts w:ascii="Arial" w:hAnsi="Arial" w:cs="Arial"/>
          <w:sz w:val="24"/>
          <w:szCs w:val="24"/>
        </w:rPr>
        <w:t xml:space="preserve"> contractantă notifică Contractantului decizia sa cu privire la înlocuirea unui Subcontractant/implicarea unui nou Subcontractant, motivând decizia sa în cazul respingerii aprobării.</w:t>
      </w:r>
    </w:p>
    <w:p w14:paraId="002EE29E"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15.5.</w:t>
      </w:r>
      <w:r w:rsidRPr="001B6204">
        <w:rPr>
          <w:rFonts w:ascii="Arial" w:hAnsi="Arial" w:cs="Arial"/>
          <w:sz w:val="24"/>
          <w:szCs w:val="24"/>
        </w:rPr>
        <w:tab/>
        <w:t>Contractantul se obligă să încheie Contracte de Subcontractare doar cu Subcontractanții care își exprimă acordul cu privire la obligațiile contractuale asumate de către Contractant prin prezentul Contract.</w:t>
      </w:r>
    </w:p>
    <w:p w14:paraId="21B8666C"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15.6.</w:t>
      </w:r>
      <w:r w:rsidRPr="001B6204">
        <w:rPr>
          <w:rFonts w:ascii="Arial" w:hAnsi="Arial" w:cs="Arial"/>
          <w:sz w:val="24"/>
          <w:szCs w:val="24"/>
        </w:rPr>
        <w:tab/>
        <w:t>Niciun Contract de Subcontractare nu creează raporturi contractuale între Subcont</w:t>
      </w:r>
      <w:r w:rsidR="003C6E01" w:rsidRPr="001B6204">
        <w:rPr>
          <w:rFonts w:ascii="Arial" w:hAnsi="Arial" w:cs="Arial"/>
          <w:sz w:val="24"/>
          <w:szCs w:val="24"/>
        </w:rPr>
        <w:t>ractant și Autoritatea</w:t>
      </w:r>
      <w:r w:rsidRPr="001B6204">
        <w:rPr>
          <w:rFonts w:ascii="Arial" w:hAnsi="Arial" w:cs="Arial"/>
          <w:sz w:val="24"/>
          <w:szCs w:val="24"/>
        </w:rPr>
        <w:t xml:space="preserve"> contractantă. Contractantul este pe deplin răspunzăt</w:t>
      </w:r>
      <w:r w:rsidR="003C6E01" w:rsidRPr="001B6204">
        <w:rPr>
          <w:rFonts w:ascii="Arial" w:hAnsi="Arial" w:cs="Arial"/>
          <w:sz w:val="24"/>
          <w:szCs w:val="24"/>
        </w:rPr>
        <w:t>or față de Autoritatea</w:t>
      </w:r>
      <w:r w:rsidRPr="001B6204">
        <w:rPr>
          <w:rFonts w:ascii="Arial" w:hAnsi="Arial" w:cs="Arial"/>
          <w:sz w:val="24"/>
          <w:szCs w:val="24"/>
        </w:rPr>
        <w:t xml:space="preserve"> contractantă pentru modul în care îndeplinește Contractul. Contractantul răspunde pentru actele și faptele Subcontractanților săi ca și cum ar fi actele sau faptele Contractantului. Aprobare</w:t>
      </w:r>
      <w:r w:rsidR="00DA162F" w:rsidRPr="001B6204">
        <w:rPr>
          <w:rFonts w:ascii="Arial" w:hAnsi="Arial" w:cs="Arial"/>
          <w:sz w:val="24"/>
          <w:szCs w:val="24"/>
        </w:rPr>
        <w:t>a de către Autoritatea</w:t>
      </w:r>
      <w:r w:rsidRPr="001B6204">
        <w:rPr>
          <w:rFonts w:ascii="Arial" w:hAnsi="Arial" w:cs="Arial"/>
          <w:sz w:val="24"/>
          <w:szCs w:val="24"/>
        </w:rPr>
        <w:t xml:space="preserve"> contractantă a subcontractării oricărei părți a Contractului sau a angajării de către Contractant a unor Subcontractanți pentru anumite părți din Contract nu eliberează Contractantul de niciuna dintre obligațiile sale din Contract.</w:t>
      </w:r>
    </w:p>
    <w:p w14:paraId="3A3DF85B"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15.7.</w:t>
      </w:r>
      <w:r w:rsidRPr="001B6204">
        <w:rPr>
          <w:rFonts w:ascii="Arial" w:hAnsi="Arial" w:cs="Arial"/>
          <w:sz w:val="24"/>
          <w:szCs w:val="24"/>
        </w:rPr>
        <w:tab/>
        <w:t>În cazul în care un Subcontractant nu reușește să își execute obligațiile con</w:t>
      </w:r>
      <w:r w:rsidR="003C6E01" w:rsidRPr="001B6204">
        <w:rPr>
          <w:rFonts w:ascii="Arial" w:hAnsi="Arial" w:cs="Arial"/>
          <w:sz w:val="24"/>
          <w:szCs w:val="24"/>
        </w:rPr>
        <w:t>tractuale, Autoritatea</w:t>
      </w:r>
      <w:r w:rsidRPr="001B6204">
        <w:rPr>
          <w:rFonts w:ascii="Arial" w:hAnsi="Arial" w:cs="Arial"/>
          <w:sz w:val="24"/>
          <w:szCs w:val="24"/>
        </w:rPr>
        <w:t xml:space="preserve">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766D88FB"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15.8.</w:t>
      </w:r>
      <w:r w:rsidRPr="001B6204">
        <w:rPr>
          <w:rFonts w:ascii="Arial" w:hAnsi="Arial" w:cs="Arial"/>
          <w:sz w:val="24"/>
          <w:szCs w:val="24"/>
        </w:rPr>
        <w:tab/>
        <w:t>Partea/părțile din Contract încredințată/încredințate unui Subcontractant de Contractant nu poate/pot fi încredințate unor terțe părți de către Subcontractant.</w:t>
      </w:r>
    </w:p>
    <w:p w14:paraId="632D01CA"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15.9.</w:t>
      </w:r>
      <w:r w:rsidRPr="001B6204">
        <w:rPr>
          <w:rFonts w:ascii="Arial" w:hAnsi="Arial" w:cs="Arial"/>
          <w:sz w:val="24"/>
          <w:szCs w:val="24"/>
        </w:rPr>
        <w:tab/>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14:paraId="50AA7EEB"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15.10.</w:t>
      </w:r>
      <w:r w:rsidRPr="001B6204">
        <w:rPr>
          <w:rFonts w:ascii="Arial" w:hAnsi="Arial" w:cs="Arial"/>
          <w:sz w:val="24"/>
          <w:szCs w:val="24"/>
        </w:rPr>
        <w:tab/>
        <w:t>În orice moment, pe perioada derulării Contractului, Contractantul trebuie să se asigure că Subcontractantul/Subcontractanții nu a</w:t>
      </w:r>
      <w:r w:rsidR="003C6E01" w:rsidRPr="001B6204">
        <w:rPr>
          <w:rFonts w:ascii="Arial" w:hAnsi="Arial" w:cs="Arial"/>
          <w:sz w:val="24"/>
          <w:szCs w:val="24"/>
        </w:rPr>
        <w:t>fectează drepturile Autorității</w:t>
      </w:r>
      <w:r w:rsidRPr="001B6204">
        <w:rPr>
          <w:rFonts w:ascii="Arial" w:hAnsi="Arial" w:cs="Arial"/>
          <w:sz w:val="24"/>
          <w:szCs w:val="24"/>
        </w:rPr>
        <w:t xml:space="preserve"> contractante în temeiul prezentului Contract.</w:t>
      </w:r>
    </w:p>
    <w:p w14:paraId="37D3E3B9"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15.11.</w:t>
      </w:r>
      <w:r w:rsidRPr="001B6204">
        <w:rPr>
          <w:rFonts w:ascii="Arial" w:hAnsi="Arial" w:cs="Arial"/>
          <w:sz w:val="24"/>
          <w:szCs w:val="24"/>
        </w:rPr>
        <w:tab/>
        <w:t>În orice moment, pe perioada derulării Contractului, Autoritatea contractantă poate solicita Contractantului să înlocuiască un Subcontractant care se află în una dintre situațiile de excludere specificate în Lege.</w:t>
      </w:r>
    </w:p>
    <w:p w14:paraId="56D40EB1"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lastRenderedPageBreak/>
        <w:t>15.12.</w:t>
      </w:r>
      <w:r w:rsidRPr="001B6204">
        <w:rPr>
          <w:rFonts w:ascii="Arial" w:hAnsi="Arial" w:cs="Arial"/>
          <w:sz w:val="24"/>
          <w:szCs w:val="24"/>
        </w:rPr>
        <w:tab/>
        <w:t>În cazul în care un Subcontractant și-a exprimat opțiunea de a fi plătit direct, atunci această opțiune este valabilă numai dacă sunt îndeplinite în mod cumulativ următoarele condiții:</w:t>
      </w:r>
    </w:p>
    <w:p w14:paraId="20447804"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w:t>
      </w:r>
      <w:r w:rsidRPr="001B6204">
        <w:rPr>
          <w:rFonts w:ascii="Arial" w:hAnsi="Arial" w:cs="Arial"/>
          <w:sz w:val="24"/>
          <w:szCs w:val="24"/>
        </w:rPr>
        <w:tab/>
        <w:t>această opțiune este inclusă explicit în Contractul de Subcontractare constituit ca anexă la Contract și făcând parte integrantă din acesta;</w:t>
      </w:r>
    </w:p>
    <w:p w14:paraId="7DBCF183"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(ii)</w:t>
      </w:r>
      <w:r w:rsidRPr="001B6204">
        <w:rPr>
          <w:rFonts w:ascii="Arial" w:hAnsi="Arial" w:cs="Arial"/>
          <w:sz w:val="24"/>
          <w:szCs w:val="24"/>
        </w:rPr>
        <w:tab/>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548A3A68"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w:t>
      </w:r>
      <w:r w:rsidRPr="001B6204">
        <w:rPr>
          <w:rFonts w:ascii="Arial" w:hAnsi="Arial" w:cs="Arial"/>
          <w:sz w:val="24"/>
          <w:szCs w:val="24"/>
        </w:rPr>
        <w:tab/>
        <w:t>partea din Contract/activitate realizată de Subcontractant astfel cum trebuie specificată în factura prezentată la plată,</w:t>
      </w:r>
    </w:p>
    <w:p w14:paraId="55EF7F85"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w:t>
      </w:r>
      <w:r w:rsidRPr="001B6204">
        <w:rPr>
          <w:rFonts w:ascii="Arial" w:hAnsi="Arial" w:cs="Arial"/>
          <w:sz w:val="24"/>
          <w:szCs w:val="24"/>
        </w:rPr>
        <w:tab/>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5FFC060E"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w:t>
      </w:r>
      <w:r w:rsidRPr="001B6204">
        <w:rPr>
          <w:rFonts w:ascii="Arial" w:hAnsi="Arial" w:cs="Arial"/>
          <w:sz w:val="24"/>
          <w:szCs w:val="24"/>
        </w:rPr>
        <w:tab/>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628120C6"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w:t>
      </w:r>
      <w:r w:rsidRPr="001B6204">
        <w:rPr>
          <w:rFonts w:ascii="Arial" w:hAnsi="Arial" w:cs="Arial"/>
          <w:sz w:val="24"/>
          <w:szCs w:val="24"/>
        </w:rPr>
        <w:tab/>
        <w:t>stabilește condițiile în care se materializează opțiunea de plată directă,</w:t>
      </w:r>
    </w:p>
    <w:p w14:paraId="0ED33608" w14:textId="77777777" w:rsidR="00532EF5"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w:t>
      </w:r>
      <w:r w:rsidRPr="001B6204">
        <w:rPr>
          <w:rFonts w:ascii="Arial" w:hAnsi="Arial" w:cs="Arial"/>
          <w:sz w:val="24"/>
          <w:szCs w:val="24"/>
        </w:rPr>
        <w:tab/>
        <w:t>precizează contul bancar al Subcontractantului.</w:t>
      </w:r>
    </w:p>
    <w:p w14:paraId="44A390CC" w14:textId="77777777" w:rsidR="006E6E97" w:rsidRPr="001B6204" w:rsidRDefault="006E6E97"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5D2A67D2" w14:textId="51FA957E"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16.</w:t>
      </w:r>
      <w:r w:rsidRPr="001B6204">
        <w:rPr>
          <w:rFonts w:ascii="Arial" w:hAnsi="Arial" w:cs="Arial"/>
          <w:b/>
          <w:sz w:val="24"/>
          <w:szCs w:val="24"/>
        </w:rPr>
        <w:tab/>
        <w:t>Cesiunea</w:t>
      </w:r>
      <w:r w:rsidR="00223D7C" w:rsidRPr="001B6204">
        <w:rPr>
          <w:rFonts w:ascii="Arial" w:hAnsi="Arial" w:cs="Arial"/>
          <w:b/>
          <w:sz w:val="24"/>
          <w:szCs w:val="24"/>
        </w:rPr>
        <w:t xml:space="preserve">   </w:t>
      </w:r>
      <w:r w:rsidR="00367B4A" w:rsidRPr="001B6204">
        <w:rPr>
          <w:rFonts w:ascii="Arial" w:hAnsi="Arial" w:cs="Arial"/>
          <w:b/>
          <w:sz w:val="24"/>
          <w:szCs w:val="24"/>
        </w:rPr>
        <w:t xml:space="preserve"> </w:t>
      </w:r>
    </w:p>
    <w:p w14:paraId="1E37D6E0" w14:textId="1C1CE15A" w:rsidR="005C03DE" w:rsidRPr="001B6204" w:rsidRDefault="005C03D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16.1. Cesiunea drepturilor derivate din prezentul contract poate fi realizată în condițiile și termenii prevăzuți de</w:t>
      </w:r>
      <w:r w:rsidR="00B75CBE" w:rsidRPr="001B6204">
        <w:rPr>
          <w:rFonts w:ascii="Arial" w:hAnsi="Arial" w:cs="Arial"/>
          <w:sz w:val="24"/>
          <w:szCs w:val="24"/>
        </w:rPr>
        <w:t xml:space="preserve"> </w:t>
      </w:r>
      <w:r w:rsidRPr="001B6204">
        <w:rPr>
          <w:rFonts w:ascii="Arial" w:hAnsi="Arial" w:cs="Arial"/>
          <w:sz w:val="24"/>
          <w:szCs w:val="24"/>
        </w:rPr>
        <w:t>Legea nr. 98/2016, cu respectarea dispozițiilor art. 1.566-1.586 Cod Civil. Contractul de</w:t>
      </w:r>
      <w:r w:rsidR="00B75CBE" w:rsidRPr="001B6204">
        <w:rPr>
          <w:rFonts w:ascii="Arial" w:hAnsi="Arial" w:cs="Arial"/>
          <w:sz w:val="24"/>
          <w:szCs w:val="24"/>
        </w:rPr>
        <w:t xml:space="preserve"> </w:t>
      </w:r>
      <w:r w:rsidRPr="001B6204">
        <w:rPr>
          <w:rFonts w:ascii="Arial" w:hAnsi="Arial" w:cs="Arial"/>
          <w:sz w:val="24"/>
          <w:szCs w:val="24"/>
        </w:rPr>
        <w:t>cesiune de creanță produce efecte față de autoritatea contractantă doar de la momentul acceptării în scris</w:t>
      </w:r>
      <w:r w:rsidR="00B75CBE" w:rsidRPr="001B6204">
        <w:rPr>
          <w:rFonts w:ascii="Arial" w:hAnsi="Arial" w:cs="Arial"/>
          <w:sz w:val="24"/>
          <w:szCs w:val="24"/>
        </w:rPr>
        <w:t xml:space="preserve"> </w:t>
      </w:r>
      <w:r w:rsidRPr="001B6204">
        <w:rPr>
          <w:rFonts w:ascii="Arial" w:hAnsi="Arial" w:cs="Arial"/>
          <w:sz w:val="24"/>
          <w:szCs w:val="24"/>
        </w:rPr>
        <w:t>a acesteia. Plata făcută către Contractant anterior acceptării cesiunii de creanță este valabilă, iar autorității</w:t>
      </w:r>
      <w:r w:rsidR="00B75CBE" w:rsidRPr="001B6204">
        <w:rPr>
          <w:rFonts w:ascii="Arial" w:hAnsi="Arial" w:cs="Arial"/>
          <w:sz w:val="24"/>
          <w:szCs w:val="24"/>
        </w:rPr>
        <w:t xml:space="preserve"> </w:t>
      </w:r>
      <w:r w:rsidRPr="001B6204">
        <w:rPr>
          <w:rFonts w:ascii="Arial" w:hAnsi="Arial" w:cs="Arial"/>
          <w:sz w:val="24"/>
          <w:szCs w:val="24"/>
        </w:rPr>
        <w:t>contractante nu îi poate fi opus contractul de cesiune de creanță.</w:t>
      </w:r>
    </w:p>
    <w:p w14:paraId="581E2649" w14:textId="611709CA" w:rsidR="00532EF5" w:rsidRPr="001B6204" w:rsidRDefault="005C03D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16.2. Contractantul are obligația de a nu transfera total sau parțial obligațiile sale asumate prin contract, fără să</w:t>
      </w:r>
      <w:r w:rsidR="00B75CBE" w:rsidRPr="001B6204">
        <w:rPr>
          <w:rFonts w:ascii="Arial" w:hAnsi="Arial" w:cs="Arial"/>
          <w:sz w:val="24"/>
          <w:szCs w:val="24"/>
        </w:rPr>
        <w:t xml:space="preserve"> </w:t>
      </w:r>
      <w:r w:rsidRPr="001B6204">
        <w:rPr>
          <w:rFonts w:ascii="Arial" w:hAnsi="Arial" w:cs="Arial"/>
          <w:sz w:val="24"/>
          <w:szCs w:val="24"/>
        </w:rPr>
        <w:t>obțină, în prealabil, acordul scris al autorității</w:t>
      </w:r>
      <w:r w:rsidR="00B75CBE" w:rsidRPr="001B6204">
        <w:rPr>
          <w:rFonts w:ascii="Arial" w:hAnsi="Arial" w:cs="Arial"/>
          <w:sz w:val="24"/>
          <w:szCs w:val="24"/>
        </w:rPr>
        <w:t xml:space="preserve"> </w:t>
      </w:r>
      <w:r w:rsidRPr="001B6204">
        <w:rPr>
          <w:rFonts w:ascii="Arial" w:hAnsi="Arial" w:cs="Arial"/>
          <w:sz w:val="24"/>
          <w:szCs w:val="24"/>
        </w:rPr>
        <w:t xml:space="preserve"> contractante. Contractantul este obligat să îi notifice</w:t>
      </w:r>
      <w:r w:rsidR="00B75CBE" w:rsidRPr="001B6204">
        <w:rPr>
          <w:rFonts w:ascii="Arial" w:hAnsi="Arial" w:cs="Arial"/>
          <w:sz w:val="24"/>
          <w:szCs w:val="24"/>
        </w:rPr>
        <w:t xml:space="preserve"> </w:t>
      </w:r>
      <w:r w:rsidRPr="001B6204">
        <w:rPr>
          <w:rFonts w:ascii="Arial" w:hAnsi="Arial" w:cs="Arial"/>
          <w:sz w:val="24"/>
          <w:szCs w:val="24"/>
        </w:rPr>
        <w:t>autorității contractante intenția de a cesiona în parte sau în tot obligațiile derivate din prezentul contract</w:t>
      </w:r>
      <w:r w:rsidR="00B75CBE" w:rsidRPr="001B6204">
        <w:rPr>
          <w:rFonts w:ascii="Arial" w:hAnsi="Arial" w:cs="Arial"/>
        </w:rPr>
        <w:t xml:space="preserve"> </w:t>
      </w:r>
      <w:r w:rsidR="00B75CBE" w:rsidRPr="001B6204">
        <w:rPr>
          <w:rFonts w:ascii="Arial" w:hAnsi="Arial" w:cs="Arial"/>
          <w:sz w:val="24"/>
          <w:szCs w:val="24"/>
        </w:rPr>
        <w:t>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1E0E1C22" w14:textId="6ECA2276" w:rsidR="00B75CBE" w:rsidRPr="001B6204" w:rsidRDefault="00B75CB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16.3. 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6D4CFC74" w14:textId="17A48E00" w:rsidR="00B75CBE" w:rsidRPr="001B6204" w:rsidRDefault="00B75CB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16.4. Contractantul are obligația de a nu cesiona prezentul contract, fără să obțină, în prealabil, acordul scris al autorității contractante.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p w14:paraId="3BB2771E" w14:textId="11B85FDF" w:rsidR="00B75CBE" w:rsidRPr="001B6204" w:rsidRDefault="00B75CB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16.5. Cesiunea contractului nu va exonera Contractantul de nicio responsabilitate privind garanția sau orice alte obligații asumate prin contract.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48908341" w14:textId="77777777" w:rsidR="00B75CBE" w:rsidRPr="001B6204" w:rsidRDefault="00B75CB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16.6. Prezentul contract poate fi cesionat în următoarele condiții:</w:t>
      </w:r>
    </w:p>
    <w:p w14:paraId="558E7173" w14:textId="7D048580" w:rsidR="00B75CBE" w:rsidRPr="001B6204" w:rsidRDefault="00B75CB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 xml:space="preserve">a. ca urmare a unei succesiuni universale sau cu titlu universal în cadrul unui proces de reorganizare, inclusiv prin fuziune, divizare, achiziție sau insolvență, către un alt operator </w:t>
      </w:r>
      <w:r w:rsidRPr="001B6204">
        <w:rPr>
          <w:rFonts w:ascii="Arial" w:hAnsi="Arial" w:cs="Arial"/>
          <w:sz w:val="24"/>
          <w:szCs w:val="24"/>
        </w:rPr>
        <w:lastRenderedPageBreak/>
        <w:t>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14:paraId="5A7EB786" w14:textId="060BE47B" w:rsidR="00B75CBE" w:rsidRPr="001B6204" w:rsidRDefault="00B75CB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w:t>
      </w:r>
    </w:p>
    <w:p w14:paraId="7C6CE088" w14:textId="142898C9" w:rsidR="00B75CBE" w:rsidRPr="001B6204" w:rsidRDefault="00B75CB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14:paraId="07D4CD33" w14:textId="5F912EA9" w:rsidR="00B75CBE" w:rsidRPr="001B6204" w:rsidRDefault="00B75CB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Clauza prevăzută la pct. c reprezintă clauze de revizuire a contractului, astfel cum ele sunt definite de art. 221 alin. (1) lit. d) pct. (i) din Legea nr. 98/2016.</w:t>
      </w:r>
    </w:p>
    <w:p w14:paraId="0AAC7400" w14:textId="7D5480C6" w:rsidR="00B75CBE" w:rsidRPr="001B6204" w:rsidRDefault="00B75CB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16.7. În cazul în care terțul susținător nu și-a respectat obligațiile asumate prin angajamentul ferm de susținere, dreptul de creanță al Contractantului asupra terțului susținător este cesionat cu titlu de garanție, către Autoritatea contractantă.</w:t>
      </w:r>
    </w:p>
    <w:p w14:paraId="1E104937" w14:textId="08D26E6A" w:rsidR="00B75CBE" w:rsidRPr="001B6204" w:rsidRDefault="00B75CB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16.8. În cazul încetării anticipate a contractului, Contractantul cesionează autorității contractante</w:t>
      </w:r>
      <w:r w:rsidR="005D4F08">
        <w:rPr>
          <w:rFonts w:ascii="Arial" w:hAnsi="Arial" w:cs="Arial"/>
          <w:sz w:val="24"/>
          <w:szCs w:val="24"/>
        </w:rPr>
        <w:t>le</w:t>
      </w:r>
      <w:r w:rsidRPr="001B6204">
        <w:rPr>
          <w:rFonts w:ascii="Arial" w:hAnsi="Arial" w:cs="Arial"/>
          <w:sz w:val="24"/>
          <w:szCs w:val="24"/>
        </w:rPr>
        <w:t xml:space="preserve"> încheiate cu Subcontractanții.</w:t>
      </w:r>
    </w:p>
    <w:p w14:paraId="785619C1" w14:textId="77777777" w:rsidR="00F93E55" w:rsidRDefault="00F93E5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17AFA240"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17.</w:t>
      </w:r>
      <w:r w:rsidRPr="001B6204">
        <w:rPr>
          <w:rFonts w:ascii="Arial" w:hAnsi="Arial" w:cs="Arial"/>
          <w:b/>
          <w:sz w:val="24"/>
          <w:szCs w:val="24"/>
        </w:rPr>
        <w:tab/>
        <w:t>Confidențialitatea informațiilor și protecția datelor cu caracter personal</w:t>
      </w:r>
    </w:p>
    <w:p w14:paraId="47F04206" w14:textId="77777777"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17.1.</w:t>
      </w:r>
      <w:r w:rsidRPr="001B6204">
        <w:rPr>
          <w:rFonts w:ascii="Arial" w:hAnsi="Arial" w:cs="Arial"/>
          <w:sz w:val="24"/>
          <w:szCs w:val="24"/>
        </w:rPr>
        <w:tab/>
        <w:t>Contractantul va considera toate documentele și informațiile care îi sunt puse la dispoziție în vederea încheierii și executării Contractului drept strict confidențiale.</w:t>
      </w:r>
    </w:p>
    <w:p w14:paraId="35AE5196" w14:textId="2F8D9EE1" w:rsidR="00532EF5" w:rsidRPr="001B6204" w:rsidRDefault="00532EF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17.2.</w:t>
      </w:r>
      <w:r w:rsidRPr="001B6204">
        <w:rPr>
          <w:rFonts w:ascii="Arial" w:hAnsi="Arial" w:cs="Arial"/>
          <w:sz w:val="24"/>
          <w:szCs w:val="24"/>
        </w:rPr>
        <w:tab/>
      </w:r>
      <w:r w:rsidR="00C01814" w:rsidRPr="001B6204">
        <w:rPr>
          <w:rFonts w:ascii="Arial" w:hAnsi="Arial" w:cs="Arial"/>
          <w:sz w:val="24"/>
          <w:szCs w:val="24"/>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3D6416F7" w14:textId="171E5E62" w:rsidR="00C01814" w:rsidRPr="001B6204" w:rsidRDefault="00C01814"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40315EBC" w14:textId="438A6DEA" w:rsidR="00C01814" w:rsidRPr="001B6204" w:rsidRDefault="00C01814"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36739F6" w14:textId="649A3232" w:rsidR="00C01814" w:rsidRPr="001B6204" w:rsidRDefault="00C01814"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37BEED0" w14:textId="5B37E45E" w:rsidR="00C01814" w:rsidRPr="001B6204" w:rsidRDefault="00C01814"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2E381929" w14:textId="35C3D7D6" w:rsidR="00C01814" w:rsidRDefault="00C01814"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lastRenderedPageBreak/>
        <w:t>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18B6C9B8" w14:textId="77777777" w:rsidR="00F40AC6" w:rsidRDefault="00F40AC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7B7CB1E5" w14:textId="60C26DDC"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 xml:space="preserve">18.Obligațiile </w:t>
      </w:r>
      <w:r w:rsidR="005E03B1" w:rsidRPr="001B6204">
        <w:rPr>
          <w:rFonts w:ascii="Arial" w:hAnsi="Arial" w:cs="Arial"/>
          <w:b/>
          <w:sz w:val="24"/>
          <w:szCs w:val="24"/>
        </w:rPr>
        <w:t xml:space="preserve">și drepturile </w:t>
      </w:r>
      <w:r w:rsidRPr="001B6204">
        <w:rPr>
          <w:rFonts w:ascii="Arial" w:hAnsi="Arial" w:cs="Arial"/>
          <w:b/>
          <w:sz w:val="24"/>
          <w:szCs w:val="24"/>
        </w:rPr>
        <w:t>principale ale Autorității contractante</w:t>
      </w:r>
    </w:p>
    <w:p w14:paraId="79C18630" w14:textId="77777777"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18.1.</w:t>
      </w:r>
      <w:r w:rsidRPr="001B6204">
        <w:rPr>
          <w:rFonts w:ascii="Arial" w:hAnsi="Arial" w:cs="Arial"/>
          <w:sz w:val="24"/>
          <w:szCs w:val="24"/>
        </w:rPr>
        <w:tab/>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1045E424" w14:textId="77777777"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18.2.</w:t>
      </w:r>
      <w:r w:rsidRPr="001B6204">
        <w:rPr>
          <w:rFonts w:ascii="Arial" w:hAnsi="Arial" w:cs="Arial"/>
          <w:sz w:val="24"/>
          <w:szCs w:val="24"/>
        </w:rPr>
        <w:tab/>
        <w:t>Autoritatea contractantă se obligă să respecte dispozițiile din Caietul de sarcini.</w:t>
      </w:r>
    </w:p>
    <w:p w14:paraId="644DE090" w14:textId="738F58C4"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18.3.</w:t>
      </w:r>
      <w:r w:rsidRPr="001B6204">
        <w:rPr>
          <w:rFonts w:ascii="Arial" w:hAnsi="Arial" w:cs="Arial"/>
          <w:sz w:val="24"/>
          <w:szCs w:val="24"/>
        </w:rPr>
        <w:tab/>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C01814" w:rsidRPr="001B6204">
        <w:rPr>
          <w:rFonts w:ascii="Arial" w:hAnsi="Arial" w:cs="Arial"/>
          <w:sz w:val="24"/>
          <w:szCs w:val="24"/>
        </w:rPr>
        <w:t>,</w:t>
      </w:r>
      <w:r w:rsidRPr="001B6204">
        <w:rPr>
          <w:rFonts w:ascii="Arial" w:hAnsi="Arial" w:cs="Arial"/>
          <w:sz w:val="24"/>
          <w:szCs w:val="24"/>
        </w:rPr>
        <w:t xml:space="preserve"> </w:t>
      </w:r>
      <w:r w:rsidR="00C01814" w:rsidRPr="001B6204">
        <w:rPr>
          <w:rFonts w:ascii="Arial" w:hAnsi="Arial" w:cs="Arial"/>
          <w:sz w:val="24"/>
          <w:szCs w:val="24"/>
        </w:rPr>
        <w:t>d</w:t>
      </w:r>
      <w:r w:rsidRPr="001B6204">
        <w:rPr>
          <w:rFonts w:ascii="Arial" w:hAnsi="Arial" w:cs="Arial"/>
          <w:sz w:val="24"/>
          <w:szCs w:val="24"/>
        </w:rPr>
        <w:t>ocumentele prezentate Contractantului sunt însușite de către conducătorul unității și/sau de către persoanele în drept având funcție de decizie care au aprobat respectivele documente.</w:t>
      </w:r>
    </w:p>
    <w:p w14:paraId="1AACE9F4" w14:textId="0DADE22B"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18.4.</w:t>
      </w:r>
      <w:r w:rsidRPr="001B6204">
        <w:rPr>
          <w:rFonts w:ascii="Arial" w:hAnsi="Arial" w:cs="Arial"/>
          <w:sz w:val="24"/>
          <w:szCs w:val="24"/>
        </w:rPr>
        <w:tab/>
        <w:t>Autoritatea contractantă va colabora</w:t>
      </w:r>
      <w:r w:rsidR="00C01814" w:rsidRPr="001B6204">
        <w:rPr>
          <w:rFonts w:ascii="Arial" w:hAnsi="Arial" w:cs="Arial"/>
          <w:sz w:val="24"/>
          <w:szCs w:val="24"/>
        </w:rPr>
        <w:t xml:space="preserve"> </w:t>
      </w:r>
      <w:r w:rsidRPr="001B6204">
        <w:rPr>
          <w:rFonts w:ascii="Arial" w:hAnsi="Arial" w:cs="Arial"/>
          <w:sz w:val="24"/>
          <w:szCs w:val="24"/>
        </w:rPr>
        <w:t>cu Contractantul pentru furnizarea informațiilor pe care acesta din urmă le poate solicita în mod rezonabil pentru realizarea Contractului.</w:t>
      </w:r>
    </w:p>
    <w:p w14:paraId="7697EFDB" w14:textId="77777777"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18.5.</w:t>
      </w:r>
      <w:r w:rsidRPr="001B6204">
        <w:rPr>
          <w:rFonts w:ascii="Arial" w:hAnsi="Arial" w:cs="Arial"/>
          <w:sz w:val="24"/>
          <w:szCs w:val="24"/>
        </w:rPr>
        <w:tab/>
        <w:t>Autoritatea contractanta are obligația să desemneze, în termen de 5 zile de la semnarea contractului, persoana de contact.</w:t>
      </w:r>
    </w:p>
    <w:p w14:paraId="3DD9A9EE" w14:textId="0AC0621C" w:rsidR="005A2D41" w:rsidRDefault="005A2D41"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 xml:space="preserve">18.6. </w:t>
      </w:r>
      <w:r w:rsidR="00763F78">
        <w:rPr>
          <w:rFonts w:ascii="Arial" w:hAnsi="Arial" w:cs="Arial"/>
          <w:sz w:val="24"/>
          <w:szCs w:val="24"/>
        </w:rPr>
        <w:t xml:space="preserve">(1) </w:t>
      </w:r>
      <w:r w:rsidR="00C01814" w:rsidRPr="001B6204">
        <w:rPr>
          <w:rFonts w:ascii="Arial" w:hAnsi="Arial" w:cs="Arial"/>
          <w:sz w:val="24"/>
          <w:szCs w:val="24"/>
        </w:rPr>
        <w:t>Procedura de recepție se face în acord cu regulile stabilite prin Caietul de sarcini.</w:t>
      </w:r>
    </w:p>
    <w:p w14:paraId="0A09D0D7" w14:textId="7D8514AF" w:rsidR="00763F78" w:rsidRPr="001B6204" w:rsidRDefault="00763F78"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Pr>
          <w:rFonts w:ascii="Arial" w:hAnsi="Arial" w:cs="Arial"/>
          <w:sz w:val="24"/>
          <w:szCs w:val="24"/>
        </w:rPr>
        <w:t xml:space="preserve">(2) </w:t>
      </w:r>
      <w:r w:rsidRPr="00763F78">
        <w:rPr>
          <w:rFonts w:ascii="Arial" w:hAnsi="Arial" w:cs="Arial"/>
          <w:sz w:val="24"/>
          <w:szCs w:val="24"/>
        </w:rPr>
        <w:t xml:space="preserve">Recepţia cantitativă se va realiza de către </w:t>
      </w:r>
      <w:r>
        <w:rPr>
          <w:rFonts w:ascii="Arial" w:hAnsi="Arial" w:cs="Arial"/>
          <w:sz w:val="24"/>
          <w:szCs w:val="24"/>
        </w:rPr>
        <w:t>autoritatea contractantă</w:t>
      </w:r>
      <w:r w:rsidRPr="00763F78">
        <w:rPr>
          <w:rFonts w:ascii="Arial" w:hAnsi="Arial" w:cs="Arial"/>
          <w:sz w:val="24"/>
          <w:szCs w:val="24"/>
        </w:rPr>
        <w:t>, pe baza avizelor de însoţire a mărfii.</w:t>
      </w:r>
    </w:p>
    <w:p w14:paraId="7F04DE1C" w14:textId="1AFE011B" w:rsidR="00C01814" w:rsidRPr="001B6204" w:rsidRDefault="00C01814"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18.7. 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 de îndată pe Contractant despre a</w:t>
      </w:r>
      <w:r w:rsidR="009F6618" w:rsidRPr="001B6204">
        <w:rPr>
          <w:rFonts w:ascii="Arial" w:hAnsi="Arial" w:cs="Arial"/>
          <w:sz w:val="24"/>
          <w:szCs w:val="24"/>
        </w:rPr>
        <w:t>c</w:t>
      </w:r>
      <w:r w:rsidRPr="001B6204">
        <w:rPr>
          <w:rFonts w:ascii="Arial" w:hAnsi="Arial" w:cs="Arial"/>
          <w:sz w:val="24"/>
          <w:szCs w:val="24"/>
        </w:rPr>
        <w:t>este neconformități. În lipsa informării, se consideră că Contractantul şi-a executat obligația.</w:t>
      </w:r>
    </w:p>
    <w:p w14:paraId="78C9D1DA" w14:textId="1D7D2042" w:rsidR="00C01814" w:rsidRPr="001B6204" w:rsidRDefault="00C01814"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18.8. În situația prevăzută de art. 18.7. Autoritatea contractantă are dreptul:</w:t>
      </w:r>
    </w:p>
    <w:p w14:paraId="718497CC" w14:textId="77777777" w:rsidR="00C01814" w:rsidRPr="001B6204" w:rsidRDefault="00C01814"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 de a rezoluționa integral/parțial Contractul;</w:t>
      </w:r>
    </w:p>
    <w:p w14:paraId="0DA25B0A" w14:textId="2B9AEED5" w:rsidR="00C01814" w:rsidRPr="001B6204" w:rsidRDefault="00C01814"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de a percepe penalități de întârziere pentru perioada</w:t>
      </w:r>
      <w:r w:rsidRPr="001B6204">
        <w:rPr>
          <w:rFonts w:ascii="Arial" w:hAnsi="Arial" w:cs="Arial"/>
        </w:rPr>
        <w:t xml:space="preserve"> </w:t>
      </w:r>
      <w:r w:rsidRPr="001B6204">
        <w:rPr>
          <w:rFonts w:ascii="Arial" w:hAnsi="Arial" w:cs="Arial"/>
          <w:sz w:val="24"/>
          <w:szCs w:val="24"/>
        </w:rPr>
        <w:t>cuprinsă între momentul la care trebuiau predate bunurile și momentul la care bunurile au fost înlocuite/au fost remediate defectele bunului;</w:t>
      </w:r>
    </w:p>
    <w:p w14:paraId="0960B82F" w14:textId="5C307B69" w:rsidR="00C01814" w:rsidRPr="001B6204" w:rsidRDefault="00C01814"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contractantă</w:t>
      </w:r>
      <w:r w:rsidR="009F6618" w:rsidRPr="001B6204">
        <w:rPr>
          <w:rFonts w:ascii="Arial" w:hAnsi="Arial" w:cs="Arial"/>
          <w:sz w:val="24"/>
          <w:szCs w:val="24"/>
        </w:rPr>
        <w:t>,</w:t>
      </w:r>
      <w:r w:rsidR="009F6618" w:rsidRPr="001B6204">
        <w:rPr>
          <w:rFonts w:ascii="Arial" w:hAnsi="Arial" w:cs="Arial"/>
        </w:rPr>
        <w:t xml:space="preserve"> </w:t>
      </w:r>
      <w:r w:rsidR="009F6618" w:rsidRPr="001B6204">
        <w:rPr>
          <w:rFonts w:ascii="Arial" w:hAnsi="Arial" w:cs="Arial"/>
          <w:sz w:val="24"/>
          <w:szCs w:val="24"/>
        </w:rPr>
        <w:t>dacă viciile sunt descoperite pe parcursul derulării contractului. Dacă viciile/neconformitățile bunului sunt descoperite ulterior încetării contractului recuperarea prejudiciului cauzat se va face potrivit normelor de drept comun.</w:t>
      </w:r>
    </w:p>
    <w:p w14:paraId="2E19F946" w14:textId="644B4756" w:rsidR="00C01814" w:rsidRPr="001B6204" w:rsidRDefault="00C01814"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18.9. 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23BA150" w14:textId="36FC9365" w:rsidR="00C01814" w:rsidRPr="001B6204" w:rsidRDefault="00C01814"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18.10. În situația în care Autoritatea contractantă constată existența unor vicii/neconformități ascunse ale bunului, aceasta are obligația să le aducă la cunoștință Contractantului în termen de 2 zile lucrătoare de la momentul la care le-a descoperit.</w:t>
      </w:r>
    </w:p>
    <w:p w14:paraId="020769CC" w14:textId="05A9DDF6" w:rsidR="00C01814" w:rsidRPr="001B6204" w:rsidRDefault="00C01814"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18.1</w:t>
      </w:r>
      <w:r w:rsidR="009F6618" w:rsidRPr="001B6204">
        <w:rPr>
          <w:rFonts w:ascii="Arial" w:hAnsi="Arial" w:cs="Arial"/>
          <w:sz w:val="24"/>
          <w:szCs w:val="24"/>
        </w:rPr>
        <w:t>1</w:t>
      </w:r>
      <w:r w:rsidRPr="001B6204">
        <w:rPr>
          <w:rFonts w:ascii="Arial" w:hAnsi="Arial" w:cs="Arial"/>
          <w:sz w:val="24"/>
          <w:szCs w:val="24"/>
        </w:rPr>
        <w:t>. În ipoteza în care viciile/neconformitățile ascunse vizează doar o parte din bunuri, Autoritatea are dreptul de a rezoluționa parțial contractul, în privința acestor bunuri.</w:t>
      </w:r>
    </w:p>
    <w:p w14:paraId="70811C14" w14:textId="5DC3D1CF" w:rsidR="00C01814" w:rsidRDefault="00C01814"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18.1</w:t>
      </w:r>
      <w:r w:rsidR="009F6618" w:rsidRPr="001B6204">
        <w:rPr>
          <w:rFonts w:ascii="Arial" w:hAnsi="Arial" w:cs="Arial"/>
          <w:sz w:val="24"/>
          <w:szCs w:val="24"/>
        </w:rPr>
        <w:t>2</w:t>
      </w:r>
      <w:r w:rsidRPr="001B6204">
        <w:rPr>
          <w:rFonts w:ascii="Arial" w:hAnsi="Arial" w:cs="Arial"/>
          <w:sz w:val="24"/>
          <w:szCs w:val="24"/>
        </w:rPr>
        <w:t xml:space="preserve">. </w:t>
      </w:r>
      <w:r w:rsidR="00D446F8">
        <w:rPr>
          <w:rFonts w:ascii="Arial" w:hAnsi="Arial" w:cs="Arial"/>
          <w:sz w:val="24"/>
          <w:szCs w:val="24"/>
        </w:rPr>
        <w:t xml:space="preserve">(1) </w:t>
      </w:r>
      <w:r w:rsidRPr="001B6204">
        <w:rPr>
          <w:rFonts w:ascii="Arial" w:hAnsi="Arial" w:cs="Arial"/>
          <w:sz w:val="24"/>
          <w:szCs w:val="24"/>
        </w:rPr>
        <w:t>Termenul de plată este de maxim 30</w:t>
      </w:r>
      <w:r w:rsidR="00A80296" w:rsidRPr="001B6204">
        <w:rPr>
          <w:rFonts w:ascii="Arial" w:hAnsi="Arial" w:cs="Arial"/>
          <w:sz w:val="24"/>
          <w:szCs w:val="24"/>
        </w:rPr>
        <w:t xml:space="preserve"> </w:t>
      </w:r>
      <w:r w:rsidRPr="001B6204">
        <w:rPr>
          <w:rFonts w:ascii="Arial" w:hAnsi="Arial" w:cs="Arial"/>
          <w:sz w:val="24"/>
          <w:szCs w:val="24"/>
        </w:rPr>
        <w:t>de zile de la momentul recepționării, conform</w:t>
      </w:r>
      <w:r w:rsidR="00A80296" w:rsidRPr="001B6204">
        <w:rPr>
          <w:rFonts w:ascii="Arial" w:hAnsi="Arial" w:cs="Arial"/>
          <w:sz w:val="24"/>
          <w:szCs w:val="24"/>
        </w:rPr>
        <w:t xml:space="preserve"> </w:t>
      </w:r>
      <w:r w:rsidRPr="001B6204">
        <w:rPr>
          <w:rFonts w:ascii="Arial" w:hAnsi="Arial" w:cs="Arial"/>
          <w:sz w:val="24"/>
          <w:szCs w:val="24"/>
        </w:rPr>
        <w:t>prevederilor Legii nr. 72/2013.</w:t>
      </w:r>
    </w:p>
    <w:p w14:paraId="51036DC0" w14:textId="0D62949B" w:rsidR="00D446F8" w:rsidRPr="001B6204" w:rsidRDefault="00D446F8"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lastRenderedPageBreak/>
        <w:t>(</w:t>
      </w:r>
      <w:r>
        <w:rPr>
          <w:rFonts w:ascii="Arial" w:hAnsi="Arial" w:cs="Arial"/>
          <w:sz w:val="24"/>
          <w:szCs w:val="24"/>
        </w:rPr>
        <w:t>2</w:t>
      </w:r>
      <w:r w:rsidRPr="001B6204">
        <w:rPr>
          <w:rFonts w:ascii="Arial" w:hAnsi="Arial" w:cs="Arial"/>
          <w:sz w:val="24"/>
          <w:szCs w:val="24"/>
        </w:rPr>
        <w:t xml:space="preserve">) Pentru indeplinirea acestui contract nu se acorda avans Contractantului.  </w:t>
      </w:r>
    </w:p>
    <w:p w14:paraId="0CFFEBBD" w14:textId="028058A7" w:rsidR="00D446F8" w:rsidRPr="001B6204" w:rsidRDefault="00D446F8"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w:t>
      </w:r>
      <w:r>
        <w:rPr>
          <w:rFonts w:ascii="Arial" w:hAnsi="Arial" w:cs="Arial"/>
          <w:sz w:val="24"/>
          <w:szCs w:val="24"/>
        </w:rPr>
        <w:t>3</w:t>
      </w:r>
      <w:r w:rsidRPr="001B6204">
        <w:rPr>
          <w:rFonts w:ascii="Arial" w:hAnsi="Arial" w:cs="Arial"/>
          <w:sz w:val="24"/>
          <w:szCs w:val="24"/>
        </w:rPr>
        <w:t>) Autoritatea contractantă poate efectua plati catre subcontractanti in conditiile prevederilor legale in vigoare</w:t>
      </w:r>
    </w:p>
    <w:p w14:paraId="691FBB31" w14:textId="6AE037FD" w:rsidR="00C01814" w:rsidRDefault="00C01814"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18.1</w:t>
      </w:r>
      <w:r w:rsidR="009F6618" w:rsidRPr="001B6204">
        <w:rPr>
          <w:rFonts w:ascii="Arial" w:hAnsi="Arial" w:cs="Arial"/>
          <w:sz w:val="24"/>
          <w:szCs w:val="24"/>
        </w:rPr>
        <w:t>3</w:t>
      </w:r>
      <w:r w:rsidRPr="001B6204">
        <w:rPr>
          <w:rFonts w:ascii="Arial" w:hAnsi="Arial" w:cs="Arial"/>
          <w:sz w:val="24"/>
          <w:szCs w:val="24"/>
        </w:rPr>
        <w:t>. Contractantul va emite factura împreună cu documentele justificative ca urmare a aprobării de către</w:t>
      </w:r>
      <w:r w:rsidR="00A80296" w:rsidRPr="001B6204">
        <w:rPr>
          <w:rFonts w:ascii="Arial" w:hAnsi="Arial" w:cs="Arial"/>
          <w:sz w:val="24"/>
          <w:szCs w:val="24"/>
        </w:rPr>
        <w:t xml:space="preserve"> </w:t>
      </w:r>
      <w:bookmarkStart w:id="4" w:name="_Hlk145403608"/>
      <w:r w:rsidRPr="001B6204">
        <w:rPr>
          <w:rFonts w:ascii="Arial" w:hAnsi="Arial" w:cs="Arial"/>
          <w:sz w:val="24"/>
          <w:szCs w:val="24"/>
        </w:rPr>
        <w:t xml:space="preserve">Autoritatea contractantă </w:t>
      </w:r>
      <w:bookmarkEnd w:id="4"/>
      <w:r w:rsidRPr="001B6204">
        <w:rPr>
          <w:rFonts w:ascii="Arial" w:hAnsi="Arial" w:cs="Arial"/>
          <w:sz w:val="24"/>
          <w:szCs w:val="24"/>
        </w:rPr>
        <w:t>a îndeplinirii obligațiilor de către Contractant cu privire la livrarea</w:t>
      </w:r>
      <w:r w:rsidR="00A80296" w:rsidRPr="001B6204">
        <w:rPr>
          <w:rFonts w:ascii="Arial" w:hAnsi="Arial" w:cs="Arial"/>
          <w:sz w:val="24"/>
          <w:szCs w:val="24"/>
        </w:rPr>
        <w:t xml:space="preserve"> </w:t>
      </w:r>
      <w:r w:rsidRPr="001B6204">
        <w:rPr>
          <w:rFonts w:ascii="Arial" w:hAnsi="Arial" w:cs="Arial"/>
          <w:sz w:val="24"/>
          <w:szCs w:val="24"/>
        </w:rPr>
        <w:t>produselor/prestarea serviciilor conexe, în condițiile prevederilor Caietului de sarcini.</w:t>
      </w:r>
    </w:p>
    <w:p w14:paraId="3DFB0249" w14:textId="7AF9AEBF" w:rsidR="0084228A" w:rsidRPr="001B6204" w:rsidRDefault="0007006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Pr>
          <w:rFonts w:ascii="Arial" w:hAnsi="Arial" w:cs="Arial"/>
          <w:sz w:val="24"/>
          <w:szCs w:val="24"/>
        </w:rPr>
        <w:t xml:space="preserve">18.14 </w:t>
      </w:r>
      <w:bookmarkStart w:id="5" w:name="_Hlk145514503"/>
      <w:r w:rsidR="00A80296" w:rsidRPr="001B6204">
        <w:rPr>
          <w:rFonts w:ascii="Arial" w:hAnsi="Arial" w:cs="Arial"/>
          <w:sz w:val="24"/>
          <w:szCs w:val="24"/>
        </w:rPr>
        <w:t>(1)</w:t>
      </w:r>
      <w:r w:rsidR="0084228A" w:rsidRPr="001B6204">
        <w:rPr>
          <w:rFonts w:ascii="Arial" w:hAnsi="Arial" w:cs="Arial"/>
          <w:sz w:val="24"/>
          <w:szCs w:val="24"/>
        </w:rPr>
        <w:t xml:space="preserve"> </w:t>
      </w:r>
      <w:bookmarkStart w:id="6" w:name="_Hlk152683154"/>
      <w:r w:rsidR="00A95752">
        <w:rPr>
          <w:rFonts w:ascii="Arial" w:hAnsi="Arial" w:cs="Arial"/>
          <w:sz w:val="24"/>
          <w:szCs w:val="24"/>
        </w:rPr>
        <w:t>Serviciul Comunicare, Relații Internaționale și Digitalizare</w:t>
      </w:r>
      <w:r w:rsidR="0084228A" w:rsidRPr="001B6204">
        <w:rPr>
          <w:rFonts w:ascii="Arial" w:hAnsi="Arial" w:cs="Arial"/>
          <w:sz w:val="24"/>
          <w:szCs w:val="24"/>
        </w:rPr>
        <w:t xml:space="preserve"> </w:t>
      </w:r>
      <w:bookmarkEnd w:id="6"/>
      <w:r w:rsidR="0084228A" w:rsidRPr="001B6204">
        <w:rPr>
          <w:rFonts w:ascii="Arial" w:hAnsi="Arial" w:cs="Arial"/>
          <w:sz w:val="24"/>
          <w:szCs w:val="24"/>
        </w:rPr>
        <w:t xml:space="preserve">va urmari şi va îndeplini, în numele </w:t>
      </w:r>
      <w:r w:rsidR="009F6618" w:rsidRPr="001B6204">
        <w:rPr>
          <w:rFonts w:ascii="Arial" w:hAnsi="Arial" w:cs="Arial"/>
          <w:sz w:val="24"/>
          <w:szCs w:val="24"/>
        </w:rPr>
        <w:t>Autoritatii contractante</w:t>
      </w:r>
      <w:r w:rsidR="0084228A" w:rsidRPr="001B6204">
        <w:rPr>
          <w:rFonts w:ascii="Arial" w:hAnsi="Arial" w:cs="Arial"/>
          <w:sz w:val="24"/>
          <w:szCs w:val="24"/>
        </w:rPr>
        <w:t xml:space="preserve">, toate activităţile necesare realizării obiectului prezentului contract, va monitoriza executarea obiectului prezentului contract, va semnala orice incident in executare Direcției Achiziții Publice din cadrul Județului Iași – Consiliului Județean Iași. </w:t>
      </w:r>
    </w:p>
    <w:p w14:paraId="6BB21020" w14:textId="434DAC69" w:rsidR="0084228A" w:rsidRPr="001B6204" w:rsidRDefault="0084228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w:t>
      </w:r>
      <w:r w:rsidR="00A80296" w:rsidRPr="001B6204">
        <w:rPr>
          <w:rFonts w:ascii="Arial" w:hAnsi="Arial" w:cs="Arial"/>
          <w:sz w:val="24"/>
          <w:szCs w:val="24"/>
        </w:rPr>
        <w:t>2</w:t>
      </w:r>
      <w:r w:rsidRPr="001B6204">
        <w:rPr>
          <w:rFonts w:ascii="Arial" w:hAnsi="Arial" w:cs="Arial"/>
          <w:sz w:val="24"/>
          <w:szCs w:val="24"/>
        </w:rPr>
        <w:t xml:space="preserve">) </w:t>
      </w:r>
      <w:r w:rsidR="00A80296" w:rsidRPr="001B6204">
        <w:rPr>
          <w:rFonts w:ascii="Arial" w:hAnsi="Arial" w:cs="Arial"/>
          <w:sz w:val="24"/>
          <w:szCs w:val="24"/>
        </w:rPr>
        <w:t>Autoritatea contractantă</w:t>
      </w:r>
      <w:r w:rsidRPr="001B6204">
        <w:rPr>
          <w:rFonts w:ascii="Arial" w:hAnsi="Arial" w:cs="Arial"/>
          <w:sz w:val="24"/>
          <w:szCs w:val="24"/>
        </w:rPr>
        <w:t xml:space="preserve"> </w:t>
      </w:r>
      <w:r w:rsidR="00643A96" w:rsidRPr="001B6204">
        <w:rPr>
          <w:rFonts w:ascii="Arial" w:hAnsi="Arial" w:cs="Arial"/>
          <w:sz w:val="24"/>
          <w:szCs w:val="24"/>
        </w:rPr>
        <w:t>v</w:t>
      </w:r>
      <w:r w:rsidRPr="001B6204">
        <w:rPr>
          <w:rFonts w:ascii="Arial" w:hAnsi="Arial" w:cs="Arial"/>
          <w:sz w:val="24"/>
          <w:szCs w:val="24"/>
        </w:rPr>
        <w:t xml:space="preserve">a emite document constatator care conţine informaţii referitoare la îndeplinirea sau, după caz, neîndeplinirea obligaţiilor contractuale. Emiterea documentelor constatatoare, dacă este cazul vor fi efectuate in conformitate cu prevederile legale si ale prezentului contract de către structura initiatoare din cadrul Consiliului Judetean Iasi, respectiv </w:t>
      </w:r>
      <w:r w:rsidR="00A95752" w:rsidRPr="00A95752">
        <w:rPr>
          <w:rFonts w:ascii="Arial" w:hAnsi="Arial" w:cs="Arial"/>
          <w:sz w:val="24"/>
          <w:szCs w:val="24"/>
        </w:rPr>
        <w:t>Serviciul Comunicare, Relații Internaționale și Digitalizare</w:t>
      </w:r>
      <w:r w:rsidRPr="001B6204">
        <w:rPr>
          <w:rFonts w:ascii="Arial" w:hAnsi="Arial" w:cs="Arial"/>
          <w:sz w:val="24"/>
          <w:szCs w:val="24"/>
        </w:rPr>
        <w:t>. Documentele constatatoare se vor transmite Direcției Achiziții Publice din cadrul Județului Iași – Consiliului Județean Iași în termen de cel mult 3 zile de la inregistrarea acestora. Documentele constatatoare se emit in termen de 14 zile de la data procesului verbal de receptie centralizator/a tuturor produselor furnizate şi, suplimentar, în termen de 14 zile de la data expirării perioadei de garanţie tehnică a produselor în cauză.</w:t>
      </w:r>
    </w:p>
    <w:bookmarkEnd w:id="5"/>
    <w:p w14:paraId="298D63EE" w14:textId="77777777" w:rsidR="006E2AA3" w:rsidRDefault="006E2AA3"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228A5577" w14:textId="13AB3142"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19.</w:t>
      </w:r>
      <w:r w:rsidRPr="001B6204">
        <w:rPr>
          <w:rFonts w:ascii="Arial" w:hAnsi="Arial" w:cs="Arial"/>
          <w:b/>
          <w:sz w:val="24"/>
          <w:szCs w:val="24"/>
        </w:rPr>
        <w:tab/>
        <w:t>Asocierea de operatori economici, dacă este cazul</w:t>
      </w:r>
    </w:p>
    <w:p w14:paraId="2FFD79D1" w14:textId="36E85F88"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19.1.</w:t>
      </w:r>
      <w:r w:rsidRPr="001B6204">
        <w:rPr>
          <w:rFonts w:ascii="Arial" w:hAnsi="Arial" w:cs="Arial"/>
          <w:sz w:val="24"/>
          <w:szCs w:val="24"/>
        </w:rPr>
        <w:tab/>
        <w:t>Fiecare asocia</w:t>
      </w:r>
      <w:r w:rsidR="00311636" w:rsidRPr="001B6204">
        <w:rPr>
          <w:rFonts w:ascii="Arial" w:hAnsi="Arial" w:cs="Arial"/>
          <w:sz w:val="24"/>
          <w:szCs w:val="24"/>
        </w:rPr>
        <w:t>t</w:t>
      </w:r>
      <w:r w:rsidRPr="001B6204">
        <w:rPr>
          <w:rFonts w:ascii="Arial" w:hAnsi="Arial" w:cs="Arial"/>
          <w:sz w:val="24"/>
          <w:szCs w:val="24"/>
        </w:rPr>
        <w:t xml:space="preserve"> este responsabil individual și în solid</w:t>
      </w:r>
      <w:r w:rsidR="008A3394" w:rsidRPr="001B6204">
        <w:rPr>
          <w:rFonts w:ascii="Arial" w:hAnsi="Arial" w:cs="Arial"/>
          <w:sz w:val="24"/>
          <w:szCs w:val="24"/>
        </w:rPr>
        <w:t>ar față de Autoritatea</w:t>
      </w:r>
      <w:r w:rsidRPr="001B6204">
        <w:rPr>
          <w:rFonts w:ascii="Arial" w:hAnsi="Arial" w:cs="Arial"/>
          <w:sz w:val="24"/>
          <w:szCs w:val="24"/>
        </w:rPr>
        <w:t xml:space="preserve"> contractantă, fiind considerat ca având obligații comune și individuale pentru executarea Contractului.</w:t>
      </w:r>
    </w:p>
    <w:p w14:paraId="2A371A9F" w14:textId="77777777"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19.2.</w:t>
      </w:r>
      <w:r w:rsidRPr="001B6204">
        <w:rPr>
          <w:rFonts w:ascii="Arial" w:hAnsi="Arial" w:cs="Arial"/>
          <w:sz w:val="24"/>
          <w:szCs w:val="24"/>
        </w:rPr>
        <w:tab/>
        <w:t>Membrii asocierii înțeleg și confirmă că liderul stabilit prin acordul de asociere este desemnat de asociere să acționeze în numele său și este autorizată să angajeze asocierea în cadrul Contractului.</w:t>
      </w:r>
    </w:p>
    <w:p w14:paraId="1F051B7B" w14:textId="77777777"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19.3.</w:t>
      </w:r>
      <w:r w:rsidRPr="001B6204">
        <w:rPr>
          <w:rFonts w:ascii="Arial" w:hAnsi="Arial" w:cs="Arial"/>
          <w:sz w:val="24"/>
          <w:szCs w:val="24"/>
        </w:rPr>
        <w:tab/>
        <w:t xml:space="preserve">Membrii asocierii înțeleg și confirmă că liderul asocierii este autorizat să primească Dispoziții </w:t>
      </w:r>
      <w:r w:rsidR="008A3394" w:rsidRPr="001B6204">
        <w:rPr>
          <w:rFonts w:ascii="Arial" w:hAnsi="Arial" w:cs="Arial"/>
          <w:sz w:val="24"/>
          <w:szCs w:val="24"/>
        </w:rPr>
        <w:t>din partea Autorității</w:t>
      </w:r>
      <w:r w:rsidRPr="001B6204">
        <w:rPr>
          <w:rFonts w:ascii="Arial" w:hAnsi="Arial" w:cs="Arial"/>
          <w:sz w:val="24"/>
          <w:szCs w:val="24"/>
        </w:rPr>
        <w:t xml:space="preserve"> contractante și să primească plata pentru și în numele persoanelor care constituie asocierea.</w:t>
      </w:r>
    </w:p>
    <w:p w14:paraId="21FC0FBB" w14:textId="77777777"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19.4.</w:t>
      </w:r>
      <w:r w:rsidRPr="001B6204">
        <w:rPr>
          <w:rFonts w:ascii="Arial" w:hAnsi="Arial" w:cs="Arial"/>
          <w:sz w:val="24"/>
          <w:szCs w:val="24"/>
        </w:rPr>
        <w:tab/>
        <w:t>Prevederile contractului de asociere nu sunt opozabile Autorității contractante.</w:t>
      </w:r>
    </w:p>
    <w:p w14:paraId="0EA3B790" w14:textId="77777777" w:rsidR="006D1B54" w:rsidRPr="001B6204" w:rsidRDefault="006D1B54"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007FEE76" w14:textId="6B1FCE08"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20.</w:t>
      </w:r>
      <w:r w:rsidRPr="001B6204">
        <w:rPr>
          <w:rFonts w:ascii="Arial" w:hAnsi="Arial" w:cs="Arial"/>
          <w:b/>
          <w:sz w:val="24"/>
          <w:szCs w:val="24"/>
        </w:rPr>
        <w:tab/>
        <w:t>Obligațiile principale ale Contractantului</w:t>
      </w:r>
    </w:p>
    <w:p w14:paraId="46EBCC21" w14:textId="11397AA5"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20.1.</w:t>
      </w:r>
      <w:r w:rsidRPr="001B6204">
        <w:rPr>
          <w:rFonts w:ascii="Arial" w:hAnsi="Arial" w:cs="Arial"/>
          <w:sz w:val="24"/>
          <w:szCs w:val="24"/>
        </w:rPr>
        <w:tab/>
      </w:r>
      <w:r w:rsidR="006039D3" w:rsidRPr="001B6204">
        <w:rPr>
          <w:rFonts w:ascii="Arial" w:hAnsi="Arial" w:cs="Arial"/>
          <w:sz w:val="24"/>
          <w:szCs w:val="24"/>
        </w:rPr>
        <w:t>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14:paraId="5F02EEB8" w14:textId="77777777"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20.2.</w:t>
      </w:r>
      <w:r w:rsidRPr="001B6204">
        <w:rPr>
          <w:rFonts w:ascii="Arial" w:hAnsi="Arial" w:cs="Arial"/>
          <w:sz w:val="24"/>
          <w:szCs w:val="24"/>
        </w:rPr>
        <w:tab/>
        <w:t>Contractantul va furniza Produsele cu atenție, eficiență și diligență, cu respectarea dispozițiile legale, aprobările și standardele tehnice, profesionale și de calitate în vigoare.</w:t>
      </w:r>
    </w:p>
    <w:p w14:paraId="0E8D0142" w14:textId="77777777" w:rsidR="002736EF"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20.3.</w:t>
      </w:r>
      <w:r w:rsidRPr="001B6204">
        <w:rPr>
          <w:rFonts w:ascii="Arial" w:hAnsi="Arial" w:cs="Arial"/>
          <w:sz w:val="24"/>
          <w:szCs w:val="24"/>
        </w:rPr>
        <w:tab/>
        <w:t>Contractantul se obligă să depună garanția de bună execuție în termen</w:t>
      </w:r>
      <w:r w:rsidR="00266575" w:rsidRPr="001B6204">
        <w:rPr>
          <w:rFonts w:ascii="Arial" w:hAnsi="Arial" w:cs="Arial"/>
          <w:sz w:val="24"/>
          <w:szCs w:val="24"/>
        </w:rPr>
        <w:t>ele stabilite prin prezentul contract.</w:t>
      </w:r>
      <w:r w:rsidRPr="001B6204">
        <w:rPr>
          <w:rFonts w:ascii="Arial" w:hAnsi="Arial" w:cs="Arial"/>
          <w:sz w:val="24"/>
          <w:szCs w:val="24"/>
        </w:rPr>
        <w:t xml:space="preserve"> </w:t>
      </w:r>
    </w:p>
    <w:p w14:paraId="5275F07B" w14:textId="77777777"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20.4.</w:t>
      </w:r>
      <w:r w:rsidRPr="001B6204">
        <w:rPr>
          <w:rFonts w:ascii="Arial" w:hAnsi="Arial" w:cs="Arial"/>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11977EAB" w14:textId="77777777"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20.5.</w:t>
      </w:r>
      <w:r w:rsidRPr="001B6204">
        <w:rPr>
          <w:rFonts w:ascii="Arial" w:hAnsi="Arial" w:cs="Arial"/>
          <w:sz w:val="24"/>
          <w:szCs w:val="24"/>
        </w:rPr>
        <w:tab/>
        <w:t>În cazul în care Contractantul este o asociere alcătuită din doi sau mai mulți operatori economici, toți aceștia vor fi ținuți solidar responsabili de îndeplinirea obligațiilor din Contract.</w:t>
      </w:r>
    </w:p>
    <w:p w14:paraId="7BE333BE" w14:textId="77777777"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20.6.</w:t>
      </w:r>
      <w:r w:rsidRPr="001B6204">
        <w:rPr>
          <w:rFonts w:ascii="Arial" w:hAnsi="Arial" w:cs="Arial"/>
          <w:sz w:val="24"/>
          <w:szCs w:val="24"/>
        </w:rPr>
        <w:tab/>
        <w:t>Părțile vor colabora, pentru furnizarea de informații pe care le pot solicita în mod rezonabil între ele pentru realizarea Contractului.</w:t>
      </w:r>
    </w:p>
    <w:p w14:paraId="5645071E" w14:textId="77777777"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20.7.</w:t>
      </w:r>
      <w:r w:rsidRPr="001B6204">
        <w:rPr>
          <w:rFonts w:ascii="Arial" w:hAnsi="Arial" w:cs="Arial"/>
          <w:sz w:val="24"/>
          <w:szCs w:val="24"/>
        </w:rPr>
        <w:tab/>
        <w:t>Contractantul va adopta toate măsurile necesare pentru a asigura, în mod continuu, Personalul, echipamentele și suportul necesare pentru îndeplinirea în mod eficient a obligațiilor asumate prin Contract.</w:t>
      </w:r>
    </w:p>
    <w:p w14:paraId="312EF6EC" w14:textId="77777777" w:rsidR="00FD7B7D" w:rsidRPr="001B6204" w:rsidRDefault="00FD7B7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lastRenderedPageBreak/>
        <w:t>20.8.</w:t>
      </w:r>
      <w:r w:rsidRPr="001B6204">
        <w:rPr>
          <w:rFonts w:ascii="Arial" w:hAnsi="Arial" w:cs="Arial"/>
          <w:sz w:val="24"/>
          <w:szCs w:val="24"/>
        </w:rPr>
        <w:tab/>
        <w:t>Contractantul are obligația de a desemna, în termen de 5 (cinci) zile de la semnarea contractului, persoana de contact.</w:t>
      </w:r>
    </w:p>
    <w:p w14:paraId="11245D87" w14:textId="1905F712" w:rsidR="00FC62AA" w:rsidRPr="001B6204" w:rsidRDefault="00FC62A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20.9. Contractantul se obligă să emită factura aferentă produselor furnizate prin prezentul Contract numai după aprobarea/recepția produselor în condițiile din Caietul de sarcini și în conformitate cu graficul de plăți.</w:t>
      </w:r>
    </w:p>
    <w:p w14:paraId="596FE421" w14:textId="376548D9" w:rsidR="00FC62AA" w:rsidRPr="001B6204" w:rsidRDefault="00FC62A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20.10. 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14:paraId="3E3DC6C9" w14:textId="1BD7F1DA" w:rsidR="00FC62AA" w:rsidRDefault="00FC62A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20.11. Contractantul nu poate fi considerat răspunzător pentru încălcarea de către Autoritatea</w:t>
      </w:r>
      <w:r w:rsidR="00403E14">
        <w:rPr>
          <w:rFonts w:ascii="Arial" w:hAnsi="Arial" w:cs="Arial"/>
          <w:sz w:val="24"/>
          <w:szCs w:val="24"/>
        </w:rPr>
        <w:t xml:space="preserve"> </w:t>
      </w:r>
      <w:r w:rsidRPr="001B6204">
        <w:rPr>
          <w:rFonts w:ascii="Arial" w:hAnsi="Arial" w:cs="Arial"/>
          <w:sz w:val="24"/>
          <w:szCs w:val="24"/>
        </w:rPr>
        <w:t>Contractantă sau de către orice altă persoană a reglementărilor aplicabile în ceea ce privește modul de utilizare a Produselor.</w:t>
      </w:r>
    </w:p>
    <w:p w14:paraId="1A36778B" w14:textId="57705EA3" w:rsidR="00943995" w:rsidRDefault="00B0427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375620">
        <w:rPr>
          <w:rFonts w:ascii="Arial" w:hAnsi="Arial" w:cs="Arial"/>
          <w:sz w:val="24"/>
          <w:szCs w:val="24"/>
        </w:rPr>
        <w:t>20.</w:t>
      </w:r>
      <w:r w:rsidR="0079008A" w:rsidRPr="00375620">
        <w:rPr>
          <w:rFonts w:ascii="Arial" w:hAnsi="Arial" w:cs="Arial"/>
          <w:sz w:val="24"/>
          <w:szCs w:val="24"/>
        </w:rPr>
        <w:t>12</w:t>
      </w:r>
      <w:r w:rsidR="00FC62AA" w:rsidRPr="00375620">
        <w:rPr>
          <w:rFonts w:ascii="Arial" w:hAnsi="Arial" w:cs="Arial"/>
          <w:sz w:val="24"/>
          <w:szCs w:val="24"/>
        </w:rPr>
        <w:t xml:space="preserve"> </w:t>
      </w:r>
      <w:r w:rsidR="007A138D" w:rsidRPr="00375620">
        <w:rPr>
          <w:rFonts w:ascii="Arial" w:hAnsi="Arial" w:cs="Arial"/>
          <w:sz w:val="24"/>
          <w:szCs w:val="24"/>
        </w:rPr>
        <w:t xml:space="preserve">(1) </w:t>
      </w:r>
      <w:r w:rsidR="00F35B42" w:rsidRPr="00F35B42">
        <w:rPr>
          <w:rFonts w:ascii="Arial" w:hAnsi="Arial" w:cs="Arial"/>
          <w:sz w:val="24"/>
          <w:szCs w:val="24"/>
        </w:rPr>
        <w:t xml:space="preserve">Livrarea produselor se va face la sediul </w:t>
      </w:r>
      <w:r w:rsidR="00F35B42">
        <w:rPr>
          <w:rFonts w:ascii="Arial" w:hAnsi="Arial" w:cs="Arial"/>
          <w:sz w:val="24"/>
          <w:szCs w:val="24"/>
        </w:rPr>
        <w:t>autorității contractante</w:t>
      </w:r>
      <w:r w:rsidR="00F35B42" w:rsidRPr="00F35B42">
        <w:rPr>
          <w:rFonts w:ascii="Arial" w:hAnsi="Arial" w:cs="Arial"/>
          <w:sz w:val="24"/>
          <w:szCs w:val="24"/>
        </w:rPr>
        <w:t>. La livrare, produsele vor fi însoţite de avizele de însoţire a mărfii pentru acestea.</w:t>
      </w:r>
    </w:p>
    <w:p w14:paraId="51E9E8AA" w14:textId="43543E8C" w:rsidR="00F35B42" w:rsidRDefault="0032390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Pr>
          <w:rFonts w:ascii="Arial" w:hAnsi="Arial" w:cs="Arial"/>
          <w:sz w:val="24"/>
          <w:szCs w:val="24"/>
        </w:rPr>
        <w:t xml:space="preserve">(2) </w:t>
      </w:r>
      <w:r w:rsidR="00027FA2" w:rsidRPr="000B3505">
        <w:rPr>
          <w:rFonts w:ascii="Arial" w:hAnsi="Arial" w:cs="Arial"/>
          <w:sz w:val="24"/>
          <w:szCs w:val="24"/>
        </w:rPr>
        <w:t xml:space="preserve">Echipamentele IT furnizate trebuie să fie noi şi nefolosite, iar </w:t>
      </w:r>
      <w:r w:rsidR="00027FA2">
        <w:rPr>
          <w:rFonts w:ascii="Arial" w:hAnsi="Arial" w:cs="Arial"/>
          <w:sz w:val="24"/>
          <w:szCs w:val="24"/>
        </w:rPr>
        <w:t>contractantul</w:t>
      </w:r>
      <w:r w:rsidR="00027FA2" w:rsidRPr="000B3505">
        <w:rPr>
          <w:rFonts w:ascii="Arial" w:hAnsi="Arial" w:cs="Arial"/>
          <w:sz w:val="24"/>
          <w:szCs w:val="24"/>
        </w:rPr>
        <w:t xml:space="preserve"> va asigura toate materialele necesare funcţionării (cabluri de alimentare, conectori etc</w:t>
      </w:r>
      <w:r w:rsidR="00027FA2">
        <w:rPr>
          <w:rFonts w:ascii="Arial" w:hAnsi="Arial" w:cs="Arial"/>
          <w:sz w:val="24"/>
          <w:szCs w:val="24"/>
        </w:rPr>
        <w:t>.).</w:t>
      </w:r>
    </w:p>
    <w:p w14:paraId="408CCB9A" w14:textId="113697DA" w:rsidR="000B3505" w:rsidRDefault="000B3505"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Pr>
          <w:rFonts w:ascii="Arial" w:hAnsi="Arial" w:cs="Arial"/>
          <w:sz w:val="24"/>
          <w:szCs w:val="24"/>
        </w:rPr>
        <w:t xml:space="preserve">(3) </w:t>
      </w:r>
      <w:r w:rsidR="00027FA2" w:rsidRPr="00675D3E">
        <w:rPr>
          <w:rFonts w:ascii="Arial" w:hAnsi="Arial" w:cs="Arial"/>
          <w:sz w:val="24"/>
          <w:szCs w:val="24"/>
        </w:rPr>
        <w:t>Termenul de garanţie acordat echipamentelor IT va fi cel menționat î</w:t>
      </w:r>
      <w:r w:rsidR="00027FA2">
        <w:rPr>
          <w:rFonts w:ascii="Arial" w:hAnsi="Arial" w:cs="Arial"/>
          <w:sz w:val="24"/>
          <w:szCs w:val="24"/>
        </w:rPr>
        <w:t>n propunerea tehnică</w:t>
      </w:r>
      <w:r w:rsidR="00027FA2" w:rsidRPr="00675D3E">
        <w:rPr>
          <w:rFonts w:ascii="Arial" w:hAnsi="Arial" w:cs="Arial"/>
          <w:sz w:val="24"/>
          <w:szCs w:val="24"/>
        </w:rPr>
        <w:t xml:space="preserve"> pentru fiecare </w:t>
      </w:r>
      <w:r w:rsidR="00027FA2">
        <w:rPr>
          <w:rFonts w:ascii="Arial" w:hAnsi="Arial" w:cs="Arial"/>
          <w:sz w:val="24"/>
          <w:szCs w:val="24"/>
        </w:rPr>
        <w:t>produs</w:t>
      </w:r>
      <w:r w:rsidR="00027FA2" w:rsidRPr="00675D3E">
        <w:rPr>
          <w:rFonts w:ascii="Arial" w:hAnsi="Arial" w:cs="Arial"/>
          <w:sz w:val="24"/>
          <w:szCs w:val="24"/>
        </w:rPr>
        <w:t xml:space="preserve"> în parte şi se acordă de la data procesului verbal de recepţie cantitativă şi calitativă. Perioada de garanţie se majorează cu timpul de nefuncţionare al echipamentelor în intervalul de reparare al acestora.</w:t>
      </w:r>
    </w:p>
    <w:p w14:paraId="7D10B286" w14:textId="32F89173" w:rsidR="00675D3E" w:rsidRPr="00675D3E" w:rsidRDefault="00344F07"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Pr>
          <w:rFonts w:ascii="Arial" w:hAnsi="Arial" w:cs="Arial"/>
          <w:sz w:val="24"/>
          <w:szCs w:val="24"/>
        </w:rPr>
        <w:t xml:space="preserve">(4) </w:t>
      </w:r>
      <w:r w:rsidR="00027FA2" w:rsidRPr="00675D3E">
        <w:rPr>
          <w:rFonts w:ascii="Arial" w:hAnsi="Arial" w:cs="Arial"/>
          <w:sz w:val="24"/>
          <w:szCs w:val="24"/>
        </w:rPr>
        <w:t>Garanţia va include înlocuirea echipamentelor în caz de nefuncţionare.</w:t>
      </w:r>
    </w:p>
    <w:p w14:paraId="049DC22F" w14:textId="1D1BDFFF" w:rsidR="00675D3E" w:rsidRPr="00675D3E" w:rsidRDefault="00794A2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Pr>
          <w:rFonts w:ascii="Arial" w:hAnsi="Arial" w:cs="Arial"/>
          <w:sz w:val="24"/>
          <w:szCs w:val="24"/>
        </w:rPr>
        <w:t xml:space="preserve">(5) </w:t>
      </w:r>
      <w:r w:rsidR="00027FA2" w:rsidRPr="00675D3E">
        <w:rPr>
          <w:rFonts w:ascii="Arial" w:hAnsi="Arial" w:cs="Arial"/>
          <w:sz w:val="24"/>
          <w:szCs w:val="24"/>
        </w:rPr>
        <w:t>În perioada garanţiei,</w:t>
      </w:r>
      <w:r w:rsidR="00027FA2">
        <w:rPr>
          <w:rFonts w:ascii="Arial" w:hAnsi="Arial" w:cs="Arial"/>
          <w:sz w:val="24"/>
          <w:szCs w:val="24"/>
        </w:rPr>
        <w:t>contractantul</w:t>
      </w:r>
      <w:r w:rsidR="00027FA2" w:rsidRPr="00675D3E">
        <w:rPr>
          <w:rFonts w:ascii="Arial" w:hAnsi="Arial" w:cs="Arial"/>
          <w:sz w:val="24"/>
          <w:szCs w:val="24"/>
        </w:rPr>
        <w:t xml:space="preserve"> se obligă să constate defecţiunea în maximum 24 ore şi să remedieze defecţiunea în maxim 36 de ore de la data reclamării acesteia de către </w:t>
      </w:r>
      <w:r w:rsidR="00027FA2">
        <w:rPr>
          <w:rFonts w:ascii="Arial" w:hAnsi="Arial" w:cs="Arial"/>
          <w:sz w:val="24"/>
          <w:szCs w:val="24"/>
        </w:rPr>
        <w:t>autoritatea contractantă</w:t>
      </w:r>
      <w:r w:rsidR="00027FA2" w:rsidRPr="00675D3E">
        <w:rPr>
          <w:rFonts w:ascii="Arial" w:hAnsi="Arial" w:cs="Arial"/>
          <w:sz w:val="24"/>
          <w:szCs w:val="24"/>
        </w:rPr>
        <w:t xml:space="preserve">. Pentru intervenţiile mai lungi de 72 ore, </w:t>
      </w:r>
      <w:r w:rsidR="00027FA2">
        <w:rPr>
          <w:rFonts w:ascii="Arial" w:hAnsi="Arial" w:cs="Arial"/>
          <w:sz w:val="24"/>
          <w:szCs w:val="24"/>
        </w:rPr>
        <w:t>contractantul</w:t>
      </w:r>
      <w:r w:rsidR="00027FA2" w:rsidRPr="00675D3E">
        <w:rPr>
          <w:rFonts w:ascii="Arial" w:hAnsi="Arial" w:cs="Arial"/>
          <w:sz w:val="24"/>
          <w:szCs w:val="24"/>
        </w:rPr>
        <w:t xml:space="preserve"> asigură înlocuirea echipamentului defect cu unul similar pe perioada intervenţiei.</w:t>
      </w:r>
    </w:p>
    <w:p w14:paraId="332F3029" w14:textId="6A744D60" w:rsidR="00675D3E" w:rsidRPr="00675D3E" w:rsidRDefault="00794A2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Pr>
          <w:rFonts w:ascii="Arial" w:hAnsi="Arial" w:cs="Arial"/>
          <w:sz w:val="24"/>
          <w:szCs w:val="24"/>
        </w:rPr>
        <w:t xml:space="preserve">(6) </w:t>
      </w:r>
      <w:r w:rsidR="00027FA2">
        <w:rPr>
          <w:rFonts w:ascii="Arial" w:hAnsi="Arial" w:cs="Arial"/>
          <w:sz w:val="24"/>
          <w:szCs w:val="24"/>
        </w:rPr>
        <w:t>Contractantul</w:t>
      </w:r>
      <w:r w:rsidR="00027FA2" w:rsidRPr="00675D3E">
        <w:rPr>
          <w:rFonts w:ascii="Arial" w:hAnsi="Arial" w:cs="Arial"/>
          <w:sz w:val="24"/>
          <w:szCs w:val="24"/>
        </w:rPr>
        <w:t xml:space="preserve"> va pune la dispoziţia </w:t>
      </w:r>
      <w:r w:rsidR="00027FA2">
        <w:rPr>
          <w:rFonts w:ascii="Arial" w:hAnsi="Arial" w:cs="Arial"/>
          <w:sz w:val="24"/>
          <w:szCs w:val="24"/>
        </w:rPr>
        <w:t xml:space="preserve">autorității contractante </w:t>
      </w:r>
      <w:r w:rsidR="00027FA2" w:rsidRPr="00675D3E">
        <w:rPr>
          <w:rFonts w:ascii="Arial" w:hAnsi="Arial" w:cs="Arial"/>
          <w:sz w:val="24"/>
          <w:szCs w:val="24"/>
        </w:rPr>
        <w:t>nume, adrese şi numere de telefon pentru service în garanţie.</w:t>
      </w:r>
    </w:p>
    <w:p w14:paraId="34575961" w14:textId="23F33729" w:rsidR="00675D3E" w:rsidRPr="00675D3E" w:rsidRDefault="00794A2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Pr>
          <w:rFonts w:ascii="Arial" w:hAnsi="Arial" w:cs="Arial"/>
          <w:sz w:val="24"/>
          <w:szCs w:val="24"/>
        </w:rPr>
        <w:t xml:space="preserve">(7) </w:t>
      </w:r>
      <w:r w:rsidR="00027FA2" w:rsidRPr="00675D3E">
        <w:rPr>
          <w:rFonts w:ascii="Arial" w:hAnsi="Arial" w:cs="Arial"/>
          <w:sz w:val="24"/>
          <w:szCs w:val="24"/>
        </w:rPr>
        <w:t xml:space="preserve">Toate costurile de livrare la sediul </w:t>
      </w:r>
      <w:r w:rsidR="00027FA2">
        <w:rPr>
          <w:rFonts w:ascii="Arial" w:hAnsi="Arial" w:cs="Arial"/>
          <w:sz w:val="24"/>
          <w:szCs w:val="24"/>
        </w:rPr>
        <w:t>autorității contractante</w:t>
      </w:r>
      <w:r w:rsidR="00027FA2" w:rsidRPr="00675D3E">
        <w:rPr>
          <w:rFonts w:ascii="Arial" w:hAnsi="Arial" w:cs="Arial"/>
          <w:sz w:val="24"/>
          <w:szCs w:val="24"/>
        </w:rPr>
        <w:t xml:space="preserve">, încărcarea, descărcarea, manipularea echipamentului, atât la livrare, cât şi pe perioada de garanţie, sunt asigurate de </w:t>
      </w:r>
      <w:r w:rsidR="00027FA2">
        <w:rPr>
          <w:rFonts w:ascii="Arial" w:hAnsi="Arial" w:cs="Arial"/>
          <w:sz w:val="24"/>
          <w:szCs w:val="24"/>
        </w:rPr>
        <w:t>contractant</w:t>
      </w:r>
      <w:r w:rsidR="00027FA2" w:rsidRPr="00675D3E">
        <w:rPr>
          <w:rFonts w:ascii="Arial" w:hAnsi="Arial" w:cs="Arial"/>
          <w:sz w:val="24"/>
          <w:szCs w:val="24"/>
        </w:rPr>
        <w:t>.</w:t>
      </w:r>
    </w:p>
    <w:p w14:paraId="160CB8D4" w14:textId="4BCAB112" w:rsidR="00675D3E" w:rsidRPr="00675D3E" w:rsidRDefault="00794A2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Pr>
          <w:rFonts w:ascii="Arial" w:hAnsi="Arial" w:cs="Arial"/>
          <w:sz w:val="24"/>
          <w:szCs w:val="24"/>
        </w:rPr>
        <w:t xml:space="preserve">(8) </w:t>
      </w:r>
      <w:r w:rsidR="00027FA2" w:rsidRPr="00675D3E">
        <w:rPr>
          <w:rFonts w:ascii="Arial" w:hAnsi="Arial" w:cs="Arial"/>
          <w:sz w:val="24"/>
          <w:szCs w:val="24"/>
        </w:rPr>
        <w:t xml:space="preserve">În cazul în care, la predare - primire, unul sau mai multe dintre echipamentele achiziţionate nu respectă caracteristicile tehnice precizate în </w:t>
      </w:r>
      <w:r w:rsidR="00027FA2">
        <w:rPr>
          <w:rFonts w:ascii="Arial" w:hAnsi="Arial" w:cs="Arial"/>
          <w:sz w:val="24"/>
          <w:szCs w:val="24"/>
        </w:rPr>
        <w:t>propunerea tehnică, anexă la prezentul contract</w:t>
      </w:r>
      <w:r w:rsidR="00027FA2" w:rsidRPr="00675D3E">
        <w:rPr>
          <w:rFonts w:ascii="Arial" w:hAnsi="Arial" w:cs="Arial"/>
          <w:sz w:val="24"/>
          <w:szCs w:val="24"/>
        </w:rPr>
        <w:t xml:space="preserve">, acestea se vor returna şi nu vor fi achitate, </w:t>
      </w:r>
      <w:r w:rsidR="00027FA2">
        <w:rPr>
          <w:rFonts w:ascii="Arial" w:hAnsi="Arial" w:cs="Arial"/>
          <w:sz w:val="24"/>
          <w:szCs w:val="24"/>
        </w:rPr>
        <w:t xml:space="preserve">iar contractantul </w:t>
      </w:r>
      <w:r w:rsidR="00027FA2" w:rsidRPr="00675D3E">
        <w:rPr>
          <w:rFonts w:ascii="Arial" w:hAnsi="Arial" w:cs="Arial"/>
          <w:sz w:val="24"/>
          <w:szCs w:val="24"/>
        </w:rPr>
        <w:t xml:space="preserve">îşi </w:t>
      </w:r>
      <w:r w:rsidR="00027FA2">
        <w:rPr>
          <w:rFonts w:ascii="Arial" w:hAnsi="Arial" w:cs="Arial"/>
          <w:sz w:val="24"/>
          <w:szCs w:val="24"/>
        </w:rPr>
        <w:t xml:space="preserve">va </w:t>
      </w:r>
      <w:r w:rsidR="00027FA2" w:rsidRPr="00675D3E">
        <w:rPr>
          <w:rFonts w:ascii="Arial" w:hAnsi="Arial" w:cs="Arial"/>
          <w:sz w:val="24"/>
          <w:szCs w:val="24"/>
        </w:rPr>
        <w:t>achit</w:t>
      </w:r>
      <w:r w:rsidR="00027FA2">
        <w:rPr>
          <w:rFonts w:ascii="Arial" w:hAnsi="Arial" w:cs="Arial"/>
          <w:sz w:val="24"/>
          <w:szCs w:val="24"/>
        </w:rPr>
        <w:t>a</w:t>
      </w:r>
      <w:r w:rsidR="00027FA2" w:rsidRPr="00675D3E">
        <w:rPr>
          <w:rFonts w:ascii="Arial" w:hAnsi="Arial" w:cs="Arial"/>
          <w:sz w:val="24"/>
          <w:szCs w:val="24"/>
        </w:rPr>
        <w:t xml:space="preserve"> obligaţiile stabilite prin contract.</w:t>
      </w:r>
    </w:p>
    <w:p w14:paraId="011B67A6" w14:textId="0FA7F30E" w:rsidR="00675D3E" w:rsidRPr="00675D3E" w:rsidRDefault="002038B3"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Pr>
          <w:rFonts w:ascii="Arial" w:hAnsi="Arial" w:cs="Arial"/>
          <w:sz w:val="24"/>
          <w:szCs w:val="24"/>
        </w:rPr>
        <w:t xml:space="preserve">(9) </w:t>
      </w:r>
      <w:r w:rsidR="00027FA2">
        <w:rPr>
          <w:rFonts w:ascii="Arial" w:hAnsi="Arial" w:cs="Arial"/>
          <w:sz w:val="24"/>
          <w:szCs w:val="24"/>
        </w:rPr>
        <w:t>Contractantul</w:t>
      </w:r>
      <w:r w:rsidR="00027FA2" w:rsidRPr="00675D3E">
        <w:rPr>
          <w:rFonts w:ascii="Arial" w:hAnsi="Arial" w:cs="Arial"/>
          <w:sz w:val="24"/>
          <w:szCs w:val="24"/>
        </w:rPr>
        <w:t xml:space="preserve"> va oferi asistenţa tehnică prin telefon şi/sau e-mail solicitanţilor din partea Autorităţii Contractante. </w:t>
      </w:r>
      <w:r w:rsidR="00027FA2">
        <w:rPr>
          <w:rFonts w:ascii="Arial" w:hAnsi="Arial" w:cs="Arial"/>
          <w:sz w:val="24"/>
          <w:szCs w:val="24"/>
        </w:rPr>
        <w:t>Contractantul</w:t>
      </w:r>
      <w:r w:rsidR="00027FA2" w:rsidRPr="00675D3E">
        <w:rPr>
          <w:rFonts w:ascii="Arial" w:hAnsi="Arial" w:cs="Arial"/>
          <w:sz w:val="24"/>
          <w:szCs w:val="24"/>
        </w:rPr>
        <w:t xml:space="preserve"> va pune la dispoziţia </w:t>
      </w:r>
      <w:r w:rsidR="00027FA2">
        <w:rPr>
          <w:rFonts w:ascii="Arial" w:hAnsi="Arial" w:cs="Arial"/>
          <w:sz w:val="24"/>
          <w:szCs w:val="24"/>
        </w:rPr>
        <w:t>autorității contractante</w:t>
      </w:r>
      <w:r w:rsidR="00027FA2" w:rsidRPr="00675D3E">
        <w:rPr>
          <w:rFonts w:ascii="Arial" w:hAnsi="Arial" w:cs="Arial"/>
          <w:sz w:val="24"/>
          <w:szCs w:val="24"/>
        </w:rPr>
        <w:t xml:space="preserve"> nume, adrese şi numere de telefon pentru service.</w:t>
      </w:r>
      <w:r w:rsidR="00027FA2">
        <w:rPr>
          <w:rFonts w:ascii="Arial" w:hAnsi="Arial" w:cs="Arial"/>
          <w:sz w:val="24"/>
          <w:szCs w:val="24"/>
        </w:rPr>
        <w:t xml:space="preserve"> </w:t>
      </w:r>
      <w:r w:rsidR="00027FA2" w:rsidRPr="00675D3E">
        <w:rPr>
          <w:rFonts w:ascii="Arial" w:hAnsi="Arial" w:cs="Arial"/>
          <w:sz w:val="24"/>
          <w:szCs w:val="24"/>
        </w:rPr>
        <w:t>Orar asistenţă tehnică şi suport: luni – vineri, orele  8:00 – 16:00 (excluzând sărbătorile legale).</w:t>
      </w:r>
    </w:p>
    <w:p w14:paraId="7FB584F8" w14:textId="77777777" w:rsidR="00F35B42" w:rsidRPr="001B6204" w:rsidRDefault="00F35B42" w:rsidP="00F40AC6">
      <w:pPr>
        <w:overflowPunct w:val="0"/>
        <w:autoSpaceDE w:val="0"/>
        <w:autoSpaceDN w:val="0"/>
        <w:adjustRightInd w:val="0"/>
        <w:spacing w:after="0" w:line="240" w:lineRule="auto"/>
        <w:ind w:right="-143"/>
        <w:jc w:val="both"/>
        <w:textAlignment w:val="baseline"/>
        <w:rPr>
          <w:rFonts w:ascii="Arial" w:hAnsi="Arial" w:cs="Arial"/>
          <w:color w:val="FF0000"/>
          <w:sz w:val="24"/>
          <w:szCs w:val="24"/>
        </w:rPr>
      </w:pPr>
    </w:p>
    <w:p w14:paraId="42163CC1"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21.</w:t>
      </w:r>
      <w:r w:rsidRPr="001B6204">
        <w:rPr>
          <w:rFonts w:ascii="Arial" w:hAnsi="Arial" w:cs="Arial"/>
          <w:b/>
          <w:sz w:val="24"/>
          <w:szCs w:val="24"/>
        </w:rPr>
        <w:tab/>
        <w:t>Conflictul de interese</w:t>
      </w:r>
    </w:p>
    <w:p w14:paraId="6A258C41"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21.1.</w:t>
      </w:r>
      <w:r w:rsidRPr="001B6204">
        <w:rPr>
          <w:rFonts w:ascii="Arial" w:hAnsi="Arial" w:cs="Arial"/>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3D829924"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21.2.</w:t>
      </w:r>
      <w:r w:rsidRPr="001B6204">
        <w:rPr>
          <w:rFonts w:ascii="Arial" w:hAnsi="Arial" w:cs="Arial"/>
          <w:sz w:val="24"/>
          <w:szCs w:val="24"/>
        </w:rPr>
        <w:tab/>
        <w:t>Contractantul se va asigura că Personalul său nu se află într-o situație care ar putea genera un conflict de interese. Contractantul va înlocui, imediat și fără vreo com</w:t>
      </w:r>
      <w:r w:rsidR="00A80A85" w:rsidRPr="001B6204">
        <w:rPr>
          <w:rFonts w:ascii="Arial" w:hAnsi="Arial" w:cs="Arial"/>
          <w:sz w:val="24"/>
          <w:szCs w:val="24"/>
        </w:rPr>
        <w:t>pensație din partea Autorității</w:t>
      </w:r>
      <w:r w:rsidRPr="001B6204">
        <w:rPr>
          <w:rFonts w:ascii="Arial" w:hAnsi="Arial" w:cs="Arial"/>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639D9C3" w14:textId="77777777" w:rsidR="001570AF"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21.3.</w:t>
      </w:r>
      <w:r w:rsidRPr="001B6204">
        <w:rPr>
          <w:rFonts w:ascii="Arial" w:hAnsi="Arial" w:cs="Arial"/>
          <w:sz w:val="24"/>
          <w:szCs w:val="24"/>
        </w:rPr>
        <w:tab/>
        <w:t xml:space="preserve">Contractantul are obligația de a respecta prevederile legale în domeniul achizițiilor publice cu privire la evitarea conflictului de interese. Contractantul nu are dreptul de a angaja sau de a încheia orice alte înțelegeri privind furnizarea de produse, direct ori </w:t>
      </w:r>
      <w:r w:rsidRPr="001B6204">
        <w:rPr>
          <w:rFonts w:ascii="Arial" w:hAnsi="Arial" w:cs="Arial"/>
          <w:sz w:val="24"/>
          <w:szCs w:val="24"/>
        </w:rPr>
        <w:lastRenderedPageBreak/>
        <w:t>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321293DE" w14:textId="77777777" w:rsidR="00F40AC6" w:rsidRDefault="00F40AC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0779B2DC"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22.</w:t>
      </w:r>
      <w:r w:rsidRPr="001B6204">
        <w:rPr>
          <w:rFonts w:ascii="Arial" w:hAnsi="Arial" w:cs="Arial"/>
          <w:b/>
          <w:sz w:val="24"/>
          <w:szCs w:val="24"/>
        </w:rPr>
        <w:tab/>
        <w:t>Conduita Contractantului</w:t>
      </w:r>
    </w:p>
    <w:p w14:paraId="62CF6701"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22.1.</w:t>
      </w:r>
      <w:r w:rsidRPr="001B6204">
        <w:rPr>
          <w:rFonts w:ascii="Arial" w:hAnsi="Arial" w:cs="Arial"/>
          <w:sz w:val="24"/>
          <w:szCs w:val="24"/>
        </w:rPr>
        <w:tab/>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49AF7D56"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22.2.</w:t>
      </w:r>
      <w:r w:rsidRPr="001B6204">
        <w:rPr>
          <w:rFonts w:ascii="Arial" w:hAnsi="Arial" w:cs="Arial"/>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6C681C43" w14:textId="77777777" w:rsidR="001570AF"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22.3.</w:t>
      </w:r>
      <w:r w:rsidRPr="001B6204">
        <w:rPr>
          <w:rFonts w:ascii="Arial" w:hAnsi="Arial" w:cs="Arial"/>
          <w:sz w:val="24"/>
          <w:szCs w:val="24"/>
        </w:rPr>
        <w:tab/>
        <w:t>Contractantul și Personalul său vor respecta secretul profesional, pe perioada executării Contractului, inclusiv pe perioada oricărei prelungiri a acestuia, precum și după încetarea Contractului.</w:t>
      </w:r>
    </w:p>
    <w:p w14:paraId="5EF2D67E" w14:textId="77777777" w:rsidR="006E2AA3" w:rsidRPr="001B6204" w:rsidRDefault="006E2AA3"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3C5AC4C3"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23.</w:t>
      </w:r>
      <w:r w:rsidRPr="001B6204">
        <w:rPr>
          <w:rFonts w:ascii="Arial" w:hAnsi="Arial" w:cs="Arial"/>
          <w:b/>
          <w:sz w:val="24"/>
          <w:szCs w:val="24"/>
        </w:rPr>
        <w:tab/>
        <w:t>Obligații privind daunele și penalitățile de întârziere</w:t>
      </w:r>
    </w:p>
    <w:p w14:paraId="013B3766"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23.1.</w:t>
      </w:r>
      <w:r w:rsidRPr="001B6204">
        <w:rPr>
          <w:rFonts w:ascii="Arial" w:hAnsi="Arial" w:cs="Arial"/>
          <w:sz w:val="24"/>
          <w:szCs w:val="24"/>
        </w:rPr>
        <w:tab/>
        <w:t>Contractantul se obligă să despăgubească Autoritatea contractantă în limita prejudiciului creat, împotriva oricăror:</w:t>
      </w:r>
    </w:p>
    <w:p w14:paraId="57C8ED44"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w:t>
      </w:r>
      <w:r w:rsidRPr="001B6204">
        <w:rPr>
          <w:rFonts w:ascii="Arial" w:hAnsi="Arial" w:cs="Arial"/>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52431FCC"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(ii)</w:t>
      </w:r>
      <w:r w:rsidRPr="001B6204">
        <w:rPr>
          <w:rFonts w:ascii="Arial" w:hAnsi="Arial" w:cs="Arial"/>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7427AF18"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23.2.</w:t>
      </w:r>
      <w:r w:rsidRPr="001B6204">
        <w:rPr>
          <w:rFonts w:ascii="Arial" w:hAnsi="Arial" w:cs="Arial"/>
          <w:sz w:val="24"/>
          <w:szCs w:val="24"/>
        </w:rPr>
        <w:tab/>
        <w:t>Contractantul va despăgubi Autoritatea contractantă în măsura în care sunt îndeplinite cumulativ următoarele condiții:</w:t>
      </w:r>
    </w:p>
    <w:p w14:paraId="317531B1"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w:t>
      </w:r>
      <w:r w:rsidRPr="001B6204">
        <w:rPr>
          <w:rFonts w:ascii="Arial" w:hAnsi="Arial" w:cs="Arial"/>
          <w:sz w:val="24"/>
          <w:szCs w:val="24"/>
        </w:rPr>
        <w:tab/>
        <w:t>despăgubirile să se refere exclusiv la daunele suferite de către Autoritatea contractantă ca urmare a culpei Contractantului;</w:t>
      </w:r>
    </w:p>
    <w:p w14:paraId="78002472"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(ii)</w:t>
      </w:r>
      <w:r w:rsidRPr="001B6204">
        <w:rPr>
          <w:rFonts w:ascii="Arial" w:hAnsi="Arial" w:cs="Arial"/>
          <w:sz w:val="24"/>
          <w:szCs w:val="24"/>
        </w:rPr>
        <w:tab/>
        <w:t>Autoritatea contractantă a notificat Contractantul despre primirea unei notificări/cereri cu privire la incidența oricăreia dintre situațiile prevăzute mai sus;</w:t>
      </w:r>
    </w:p>
    <w:p w14:paraId="38831EC1"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(iii)</w:t>
      </w:r>
      <w:r w:rsidRPr="001B6204">
        <w:rPr>
          <w:rFonts w:ascii="Arial" w:hAnsi="Arial" w:cs="Arial"/>
          <w:sz w:val="24"/>
          <w:szCs w:val="24"/>
        </w:rPr>
        <w:tab/>
        <w:t>valoarea despăgubirilor a fost stabilită prin titluri executorii emise conform prevederilor legale/hotărâri judecătorești definitive, după caz.</w:t>
      </w:r>
    </w:p>
    <w:p w14:paraId="193F96FA" w14:textId="77BB45AA"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23.3.</w:t>
      </w:r>
      <w:r w:rsidRPr="001B6204">
        <w:rPr>
          <w:rFonts w:ascii="Arial" w:hAnsi="Arial" w:cs="Arial"/>
          <w:sz w:val="24"/>
          <w:szCs w:val="24"/>
        </w:rPr>
        <w:tab/>
        <w:t>În cazul în care, Contractantul nu își îndeplinește la termen obligațiile asumate prin contract sau le îndeplinește necorespunzător, atunci Autoritatea contractantă are dreptul de a percepe dobânda legală penalizatoare prevăzută la art. 3 alin. 2</w:t>
      </w:r>
      <w:r w:rsidR="00A00C87" w:rsidRPr="001B6204">
        <w:rPr>
          <w:rFonts w:ascii="Arial" w:hAnsi="Arial" w:cs="Arial"/>
          <w:sz w:val="24"/>
          <w:szCs w:val="24"/>
          <w:vertAlign w:val="superscript"/>
        </w:rPr>
        <w:t>1</w:t>
      </w:r>
      <w:r w:rsidRPr="001B6204">
        <w:rPr>
          <w:rFonts w:ascii="Arial" w:hAnsi="Arial" w:cs="Arial"/>
          <w:sz w:val="24"/>
          <w:szCs w:val="24"/>
        </w:rPr>
        <w:t xml:space="preserve"> din O.G. nr.13/2011 privind dobânda legală remuneratorie și penalizatoare pentru obligații bănești, precum și pentru reglementarea unor măsuri financiar-fiscale în domeniul bancar, cu modificările și completările ulterioare. Dobânda </w:t>
      </w:r>
      <w:r w:rsidR="003C4A92" w:rsidRPr="001B6204">
        <w:rPr>
          <w:rFonts w:ascii="Arial" w:hAnsi="Arial" w:cs="Arial"/>
          <w:sz w:val="24"/>
          <w:szCs w:val="24"/>
        </w:rPr>
        <w:t xml:space="preserve">se aplică la valoarea produsului nelivrat </w:t>
      </w:r>
      <w:r w:rsidRPr="001B6204">
        <w:rPr>
          <w:rFonts w:ascii="Arial" w:hAnsi="Arial" w:cs="Arial"/>
          <w:sz w:val="24"/>
          <w:szCs w:val="24"/>
        </w:rPr>
        <w:t xml:space="preserve">pentru fiecare zi de întârziere, dar nu mai mult de valoarea </w:t>
      </w:r>
      <w:r w:rsidR="0079008A" w:rsidRPr="001B6204">
        <w:rPr>
          <w:rFonts w:ascii="Arial" w:hAnsi="Arial" w:cs="Arial"/>
          <w:sz w:val="24"/>
          <w:szCs w:val="24"/>
        </w:rPr>
        <w:t>dar nu mai mult de valoarea produselor nelivrate.</w:t>
      </w:r>
    </w:p>
    <w:p w14:paraId="44E5648E" w14:textId="2469BD5C" w:rsidR="0079008A" w:rsidRPr="001B6204" w:rsidRDefault="0079008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 xml:space="preserve">23.4. Prin excepție de la dispozițiile art. 23.3, în măsura în care una din obligațiile care nu au fost executate conform contractului a constituit factor de evaluare în cadrul procedurii de atribuire, contractantul este obligat să despăgubească </w:t>
      </w:r>
      <w:r w:rsidR="000D1980" w:rsidRPr="001B6204">
        <w:rPr>
          <w:rFonts w:ascii="Arial" w:hAnsi="Arial" w:cs="Arial"/>
          <w:sz w:val="24"/>
          <w:szCs w:val="24"/>
        </w:rPr>
        <w:t>Autoritatea contractanta</w:t>
      </w:r>
      <w:r w:rsidRPr="001B6204">
        <w:rPr>
          <w:rFonts w:ascii="Arial" w:hAnsi="Arial" w:cs="Arial"/>
          <w:sz w:val="24"/>
          <w:szCs w:val="24"/>
        </w:rPr>
        <w:t xml:space="preserve"> cu o sumă în cuantum de 10% din valoarea contractului.</w:t>
      </w:r>
    </w:p>
    <w:p w14:paraId="62170097" w14:textId="02D4C58D" w:rsidR="0079008A" w:rsidRPr="001B6204" w:rsidRDefault="0079008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23.5. Fără a aduce atingere art. 30.7., în cazul în care Contractantul nu își îndeplinește la termen obligația de constituire a garanției de bună-execuție asumată prin contract, Autoritatea contractantă va reține garanția de participare, potrivit dispozițiilor art. 37 alin. (1) lit. b) din H.G. nr. 395/2016.</w:t>
      </w:r>
    </w:p>
    <w:p w14:paraId="3C74DD4C" w14:textId="30049518" w:rsidR="0079008A" w:rsidRPr="001B6204" w:rsidRDefault="0079008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lastRenderedPageBreak/>
        <w:t>23.6. 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3 alin. 2</w:t>
      </w:r>
      <w:r w:rsidRPr="001B6204">
        <w:rPr>
          <w:rFonts w:ascii="Arial" w:hAnsi="Arial" w:cs="Arial"/>
          <w:sz w:val="24"/>
          <w:szCs w:val="24"/>
          <w:vertAlign w:val="superscript"/>
        </w:rPr>
        <w:t>1</w:t>
      </w:r>
      <w:r w:rsidRPr="001B6204">
        <w:rPr>
          <w:rFonts w:ascii="Arial" w:hAnsi="Arial" w:cs="Arial"/>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14:paraId="2B1BDB86" w14:textId="22429F62" w:rsidR="0079008A" w:rsidRPr="001B6204" w:rsidRDefault="0079008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23.7. În cazul neîndeplinirii sau a îndeplinirii necorespunzătoare a altor obligații contractuale, Contractantul acoperă integral prejudiciul cauzat Autorității contractante.</w:t>
      </w:r>
    </w:p>
    <w:p w14:paraId="66C16F48" w14:textId="77777777" w:rsidR="0079008A" w:rsidRPr="001B6204" w:rsidRDefault="0079008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23.8. Răspunderea Contractantului nu operează în următoarele situații:</w:t>
      </w:r>
    </w:p>
    <w:p w14:paraId="4463B413" w14:textId="3B3E60C0" w:rsidR="0079008A" w:rsidRPr="001B6204" w:rsidRDefault="0079008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a) datele/informațiile/documentele necesare pentru îndeplinirea Contractului nu sunt puse la dispoziția Contractantului sau sunt puse la dispoziție cu întârziere;</w:t>
      </w:r>
    </w:p>
    <w:p w14:paraId="5D8C732B" w14:textId="6CB2A9DC" w:rsidR="0079008A" w:rsidRPr="001B6204" w:rsidRDefault="0079008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b) neexecutarea sau executarea în mod necorespunzător a obligațiilor ce revin Contractantului se datorează culpei Autorității contractante;</w:t>
      </w:r>
    </w:p>
    <w:p w14:paraId="702B2CE8" w14:textId="77777777" w:rsidR="0079008A" w:rsidRPr="001B6204" w:rsidRDefault="0079008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c) Contractantul se află în imposibilitatea fortuită de executare a obligaților contractuale imputate.</w:t>
      </w:r>
    </w:p>
    <w:p w14:paraId="7C966387" w14:textId="38EB51B5" w:rsidR="0079008A" w:rsidRPr="001B6204" w:rsidRDefault="0079008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23.9. 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12F14545" w14:textId="39103795" w:rsidR="001570AF" w:rsidRPr="001B6204" w:rsidRDefault="0079008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23.10. Penalitățile de întârziere datorate curg de drept din data scadenței obligațiilor asumate conform prezentului contract.</w:t>
      </w:r>
    </w:p>
    <w:p w14:paraId="4CFB261B" w14:textId="4BA16E7F" w:rsidR="00107237" w:rsidRDefault="0079008A"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23.11. În măsura în care Autoritatea contractantă nu efectuează plata în termenul stabilit la pct. 27.3, Contractantul are dreptul de a rezoluționa/rezilia contractul, fără a-i fi afectate drepturile la sumele cuvenite pentru furnizarea produselor și la plata unor daune interese</w:t>
      </w:r>
      <w:r w:rsidR="00AD4E79">
        <w:rPr>
          <w:rFonts w:ascii="Arial" w:hAnsi="Arial" w:cs="Arial"/>
          <w:sz w:val="24"/>
          <w:szCs w:val="24"/>
        </w:rPr>
        <w:t>.</w:t>
      </w:r>
      <w:r w:rsidR="00C32047" w:rsidRPr="001B6204">
        <w:rPr>
          <w:rFonts w:ascii="Arial" w:hAnsi="Arial" w:cs="Arial"/>
          <w:color w:val="00B0F0"/>
          <w:sz w:val="24"/>
          <w:szCs w:val="24"/>
        </w:rPr>
        <w:t xml:space="preserve"> </w:t>
      </w:r>
      <w:r w:rsidR="00AD4E79">
        <w:rPr>
          <w:rFonts w:ascii="Arial" w:hAnsi="Arial" w:cs="Arial"/>
          <w:sz w:val="24"/>
          <w:szCs w:val="24"/>
        </w:rPr>
        <w:t>Î</w:t>
      </w:r>
      <w:r w:rsidRPr="001B6204">
        <w:rPr>
          <w:rFonts w:ascii="Arial" w:hAnsi="Arial" w:cs="Arial"/>
          <w:sz w:val="24"/>
          <w:szCs w:val="24"/>
        </w:rPr>
        <w:t xml:space="preserve">n acest sens, </w:t>
      </w:r>
      <w:r w:rsidR="00C32047" w:rsidRPr="001B6204">
        <w:rPr>
          <w:rFonts w:ascii="Arial" w:hAnsi="Arial" w:cs="Arial"/>
          <w:sz w:val="24"/>
          <w:szCs w:val="24"/>
        </w:rPr>
        <w:t xml:space="preserve">Contractantul </w:t>
      </w:r>
      <w:r w:rsidRPr="001B6204">
        <w:rPr>
          <w:rFonts w:ascii="Arial" w:hAnsi="Arial" w:cs="Arial"/>
          <w:sz w:val="24"/>
          <w:szCs w:val="24"/>
        </w:rPr>
        <w:t>dreptul de a se adresa instantelor de judecata</w:t>
      </w:r>
      <w:r w:rsidR="00C32047" w:rsidRPr="001B6204">
        <w:rPr>
          <w:rFonts w:ascii="Arial" w:hAnsi="Arial" w:cs="Arial"/>
          <w:sz w:val="24"/>
          <w:szCs w:val="24"/>
        </w:rPr>
        <w:t>.</w:t>
      </w:r>
    </w:p>
    <w:p w14:paraId="56D97D6E" w14:textId="77777777" w:rsidR="008438D8" w:rsidRPr="001B6204" w:rsidRDefault="008438D8"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59F1C2EF"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24.</w:t>
      </w:r>
      <w:r w:rsidRPr="001B6204">
        <w:rPr>
          <w:rFonts w:ascii="Arial" w:hAnsi="Arial" w:cs="Arial"/>
          <w:b/>
          <w:sz w:val="24"/>
          <w:szCs w:val="24"/>
        </w:rPr>
        <w:tab/>
        <w:t>Obligații privind asigurările și securitatea muncii care trebuie respectate de către Contractant</w:t>
      </w:r>
    </w:p>
    <w:p w14:paraId="2AD01E98"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24.1.</w:t>
      </w:r>
      <w:r w:rsidRPr="001B6204">
        <w:rPr>
          <w:rFonts w:ascii="Arial" w:hAnsi="Arial" w:cs="Arial"/>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D3289E9"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24.2.</w:t>
      </w:r>
      <w:r w:rsidRPr="001B6204">
        <w:rPr>
          <w:rFonts w:ascii="Arial" w:hAnsi="Arial" w:cs="Arial"/>
          <w:sz w:val="24"/>
          <w:szCs w:val="24"/>
        </w:rPr>
        <w:tab/>
        <w:t>Contractantul este Partea asiguratoare, care are obligația de a încheia, înainte de începerea Contractului, Asigurările, astfel cum este stabilit în Caietul de Sarcini.</w:t>
      </w:r>
    </w:p>
    <w:p w14:paraId="66E15734"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24.3.</w:t>
      </w:r>
      <w:r w:rsidRPr="001B6204">
        <w:rPr>
          <w:rFonts w:ascii="Arial" w:hAnsi="Arial" w:cs="Arial"/>
          <w:sz w:val="24"/>
          <w:szCs w:val="24"/>
        </w:rPr>
        <w:tab/>
        <w:t>Toate costurile ce decurg din sau în legătură cu încheierea și menținerea Asigurărilor Contractantului stabilită în prezentul Contract se suportă de către Contractant.</w:t>
      </w:r>
    </w:p>
    <w:p w14:paraId="6DDB627E"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24.4.</w:t>
      </w:r>
      <w:r w:rsidRPr="001B6204">
        <w:rPr>
          <w:rFonts w:ascii="Arial" w:hAnsi="Arial" w:cs="Arial"/>
          <w:sz w:val="24"/>
          <w:szCs w:val="24"/>
        </w:rPr>
        <w:tab/>
        <w:t>Orice daune neacoperite de beneficiile de asigurare cad în sarcina Părții obligate să suporte aceste daune conform Legii și/sau prevederilor contractuale.</w:t>
      </w:r>
    </w:p>
    <w:p w14:paraId="145E7E9A" w14:textId="77777777" w:rsidR="00E95D8E" w:rsidRPr="001B6204" w:rsidRDefault="00E95D8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082B931F"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25.</w:t>
      </w:r>
      <w:r w:rsidRPr="001B6204">
        <w:rPr>
          <w:rFonts w:ascii="Arial" w:hAnsi="Arial" w:cs="Arial"/>
          <w:b/>
          <w:sz w:val="24"/>
          <w:szCs w:val="24"/>
        </w:rPr>
        <w:tab/>
        <w:t>Drepturi de proprietate intelectuală</w:t>
      </w:r>
    </w:p>
    <w:p w14:paraId="0AB7B015"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25.1.</w:t>
      </w:r>
      <w:r w:rsidRPr="001B6204">
        <w:rPr>
          <w:rFonts w:ascii="Arial" w:hAnsi="Arial" w:cs="Arial"/>
          <w:sz w:val="24"/>
          <w:szCs w:val="24"/>
        </w:rPr>
        <w:tab/>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43EAC25C" w14:textId="31D60C82"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25.2.</w:t>
      </w:r>
      <w:r w:rsidRPr="001B6204">
        <w:rPr>
          <w:rFonts w:ascii="Arial" w:hAnsi="Arial" w:cs="Arial"/>
          <w:sz w:val="24"/>
          <w:szCs w:val="24"/>
        </w:rPr>
        <w:tab/>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BAA93B1" w14:textId="77777777" w:rsidR="00A81938" w:rsidRPr="001B6204" w:rsidRDefault="00A81938"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734D0EE0" w14:textId="40CC9C05"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lastRenderedPageBreak/>
        <w:t>26.</w:t>
      </w:r>
      <w:r w:rsidRPr="001B6204">
        <w:rPr>
          <w:rFonts w:ascii="Arial" w:hAnsi="Arial" w:cs="Arial"/>
          <w:b/>
          <w:sz w:val="24"/>
          <w:szCs w:val="24"/>
        </w:rPr>
        <w:tab/>
        <w:t>Obligații în legătură cu calitatea Produselor</w:t>
      </w:r>
    </w:p>
    <w:p w14:paraId="293AD3A5" w14:textId="2DC97C78" w:rsidR="00543855"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26.</w:t>
      </w:r>
      <w:r w:rsidR="002B7784" w:rsidRPr="001B6204">
        <w:rPr>
          <w:rFonts w:ascii="Arial" w:hAnsi="Arial" w:cs="Arial"/>
          <w:sz w:val="24"/>
          <w:szCs w:val="24"/>
        </w:rPr>
        <w:t>1</w:t>
      </w:r>
      <w:r w:rsidRPr="001B6204">
        <w:rPr>
          <w:rFonts w:ascii="Arial" w:hAnsi="Arial" w:cs="Arial"/>
          <w:sz w:val="24"/>
          <w:szCs w:val="24"/>
        </w:rPr>
        <w:t>.</w:t>
      </w:r>
      <w:r w:rsidRPr="001B6204">
        <w:rPr>
          <w:rFonts w:ascii="Arial" w:hAnsi="Arial" w:cs="Arial"/>
          <w:sz w:val="24"/>
          <w:szCs w:val="24"/>
        </w:rPr>
        <w:tab/>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r w:rsidR="00745F5F" w:rsidRPr="001B6204">
        <w:rPr>
          <w:rFonts w:ascii="Arial" w:hAnsi="Arial" w:cs="Arial"/>
          <w:sz w:val="24"/>
          <w:szCs w:val="24"/>
        </w:rPr>
        <w:tab/>
      </w:r>
    </w:p>
    <w:p w14:paraId="0942FB56" w14:textId="3C53212B" w:rsidR="0040333D" w:rsidRPr="009128BD" w:rsidRDefault="0056757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color w:val="FF0000"/>
          <w:sz w:val="24"/>
          <w:szCs w:val="24"/>
        </w:rPr>
        <w:t xml:space="preserve"> </w:t>
      </w:r>
      <w:r w:rsidR="0040333D" w:rsidRPr="009128BD">
        <w:rPr>
          <w:rFonts w:ascii="Arial" w:hAnsi="Arial" w:cs="Arial"/>
          <w:sz w:val="24"/>
          <w:szCs w:val="24"/>
        </w:rPr>
        <w:t xml:space="preserve">26.2. Constatarea defectelor se va face de către reprezentantul </w:t>
      </w:r>
      <w:bookmarkStart w:id="7" w:name="_Hlk152751774"/>
      <w:r w:rsidR="0040333D" w:rsidRPr="009128BD">
        <w:rPr>
          <w:rFonts w:ascii="Arial" w:hAnsi="Arial" w:cs="Arial"/>
          <w:sz w:val="24"/>
          <w:szCs w:val="24"/>
        </w:rPr>
        <w:t xml:space="preserve">Autoritatii contractante </w:t>
      </w:r>
      <w:bookmarkEnd w:id="7"/>
      <w:r w:rsidR="0040333D" w:rsidRPr="009128BD">
        <w:rPr>
          <w:rFonts w:ascii="Arial" w:hAnsi="Arial" w:cs="Arial"/>
          <w:sz w:val="24"/>
          <w:szCs w:val="24"/>
        </w:rPr>
        <w:t>în prezența reprezentantului Contractantului.</w:t>
      </w:r>
    </w:p>
    <w:p w14:paraId="69B0B8E7" w14:textId="641A22EE" w:rsidR="0040333D" w:rsidRPr="009128BD" w:rsidRDefault="0040333D"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9128BD">
        <w:rPr>
          <w:rFonts w:ascii="Arial" w:hAnsi="Arial" w:cs="Arial"/>
          <w:sz w:val="24"/>
          <w:szCs w:val="24"/>
        </w:rPr>
        <w:t xml:space="preserve"> 26.3. În cazul neprezentării într-un interval de maximum 48 de ore a reprezentantului Contractantului pentru constatare, reprezentantul Autoritatii contractante va întocmi unilateral procesul verbal de constatare pe care-l va trimite prin fax/ e-mail acestuia.</w:t>
      </w:r>
    </w:p>
    <w:p w14:paraId="65D13881" w14:textId="77777777" w:rsidR="007C7B97" w:rsidRDefault="007C7B97"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p>
    <w:p w14:paraId="50D637A2" w14:textId="10634314"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27.</w:t>
      </w:r>
      <w:r w:rsidRPr="001B6204">
        <w:rPr>
          <w:rFonts w:ascii="Arial" w:hAnsi="Arial" w:cs="Arial"/>
          <w:b/>
          <w:sz w:val="24"/>
          <w:szCs w:val="24"/>
        </w:rPr>
        <w:tab/>
        <w:t>Facturare și plăți în cadrul Contractului</w:t>
      </w:r>
    </w:p>
    <w:p w14:paraId="452121C3"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27.1.</w:t>
      </w:r>
      <w:r w:rsidRPr="001B6204">
        <w:rPr>
          <w:rFonts w:ascii="Arial" w:hAnsi="Arial" w:cs="Arial"/>
          <w:sz w:val="24"/>
          <w:szCs w:val="24"/>
        </w:rPr>
        <w:tab/>
        <w:t>Plățile care urmează a fi realizate în cadrul contractului se vor face numai după emiterea facturii ca urmare a aprobării de către Autoritatea Contractantă a produs</w:t>
      </w:r>
      <w:r w:rsidR="00895CF6" w:rsidRPr="001B6204">
        <w:rPr>
          <w:rFonts w:ascii="Arial" w:hAnsi="Arial" w:cs="Arial"/>
          <w:sz w:val="24"/>
          <w:szCs w:val="24"/>
        </w:rPr>
        <w:t>ului aferent</w:t>
      </w:r>
      <w:r w:rsidRPr="001B6204">
        <w:rPr>
          <w:rFonts w:ascii="Arial" w:hAnsi="Arial" w:cs="Arial"/>
          <w:sz w:val="24"/>
          <w:szCs w:val="24"/>
        </w:rPr>
        <w:t xml:space="preserve"> activităților efectuate de Contractant, în condițiile Caietului de sarcini.</w:t>
      </w:r>
    </w:p>
    <w:p w14:paraId="2318FC80" w14:textId="7C6F55AB"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27.</w:t>
      </w:r>
      <w:r w:rsidR="00895CF6" w:rsidRPr="001B6204">
        <w:rPr>
          <w:rFonts w:ascii="Arial" w:hAnsi="Arial" w:cs="Arial"/>
          <w:sz w:val="24"/>
          <w:szCs w:val="24"/>
        </w:rPr>
        <w:t>2.</w:t>
      </w:r>
      <w:r w:rsidR="00895CF6" w:rsidRPr="001B6204">
        <w:rPr>
          <w:rFonts w:ascii="Arial" w:hAnsi="Arial" w:cs="Arial"/>
          <w:sz w:val="24"/>
          <w:szCs w:val="24"/>
        </w:rPr>
        <w:tab/>
        <w:t>Plata contravalorii Produs</w:t>
      </w:r>
      <w:r w:rsidR="002B7784" w:rsidRPr="001B6204">
        <w:rPr>
          <w:rFonts w:ascii="Arial" w:hAnsi="Arial" w:cs="Arial"/>
          <w:sz w:val="24"/>
          <w:szCs w:val="24"/>
        </w:rPr>
        <w:t>elor</w:t>
      </w:r>
      <w:r w:rsidR="00895CF6" w:rsidRPr="001B6204">
        <w:rPr>
          <w:rFonts w:ascii="Arial" w:hAnsi="Arial" w:cs="Arial"/>
          <w:sz w:val="24"/>
          <w:szCs w:val="24"/>
        </w:rPr>
        <w:t xml:space="preserve"> furnizat</w:t>
      </w:r>
      <w:r w:rsidR="002B7784" w:rsidRPr="001B6204">
        <w:rPr>
          <w:rFonts w:ascii="Arial" w:hAnsi="Arial" w:cs="Arial"/>
          <w:sz w:val="24"/>
          <w:szCs w:val="24"/>
        </w:rPr>
        <w:t>e</w:t>
      </w:r>
      <w:r w:rsidRPr="001B6204">
        <w:rPr>
          <w:rFonts w:ascii="Arial" w:hAnsi="Arial" w:cs="Arial"/>
          <w:sz w:val="24"/>
          <w:szCs w:val="24"/>
        </w:rPr>
        <w:t xml:space="preserve"> se face, prin virament bancar, în baza facturii, emisă de către Contractant pentru suma la care este îndreptățit co</w:t>
      </w:r>
      <w:r w:rsidR="00A3614A" w:rsidRPr="001B6204">
        <w:rPr>
          <w:rFonts w:ascii="Arial" w:hAnsi="Arial" w:cs="Arial"/>
          <w:sz w:val="24"/>
          <w:szCs w:val="24"/>
        </w:rPr>
        <w:t>nform prevederilor contractuale</w:t>
      </w:r>
      <w:r w:rsidR="002B7784" w:rsidRPr="001B6204">
        <w:rPr>
          <w:rFonts w:ascii="Arial" w:hAnsi="Arial" w:cs="Arial"/>
          <w:sz w:val="24"/>
          <w:szCs w:val="24"/>
        </w:rPr>
        <w:t>,</w:t>
      </w:r>
      <w:r w:rsidR="002B7784" w:rsidRPr="001B6204">
        <w:rPr>
          <w:rFonts w:ascii="Arial" w:hAnsi="Arial" w:cs="Arial"/>
        </w:rPr>
        <w:t xml:space="preserve"> </w:t>
      </w:r>
      <w:r w:rsidR="002B7784" w:rsidRPr="001B6204">
        <w:rPr>
          <w:rFonts w:ascii="Arial" w:hAnsi="Arial" w:cs="Arial"/>
          <w:sz w:val="24"/>
          <w:szCs w:val="24"/>
        </w:rPr>
        <w:t>direct în contul Contractantului indicat pe factură</w:t>
      </w:r>
      <w:r w:rsidRPr="001B6204">
        <w:rPr>
          <w:rFonts w:ascii="Arial" w:hAnsi="Arial" w:cs="Arial"/>
          <w:sz w:val="24"/>
          <w:szCs w:val="24"/>
        </w:rPr>
        <w:t>.</w:t>
      </w:r>
    </w:p>
    <w:p w14:paraId="109B78FE"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27.3.</w:t>
      </w:r>
      <w:r w:rsidRPr="001B6204">
        <w:rPr>
          <w:rFonts w:ascii="Arial" w:hAnsi="Arial" w:cs="Arial"/>
          <w:sz w:val="24"/>
          <w:szCs w:val="24"/>
        </w:rPr>
        <w:tab/>
      </w:r>
      <w:r w:rsidR="00FC0D25" w:rsidRPr="001B6204">
        <w:rPr>
          <w:rFonts w:ascii="Arial" w:hAnsi="Arial" w:cs="Arial"/>
          <w:sz w:val="24"/>
          <w:szCs w:val="24"/>
        </w:rPr>
        <w:t>T</w:t>
      </w:r>
      <w:r w:rsidRPr="001B6204">
        <w:rPr>
          <w:rFonts w:ascii="Arial" w:hAnsi="Arial" w:cs="Arial"/>
          <w:sz w:val="24"/>
          <w:szCs w:val="24"/>
        </w:rPr>
        <w:t xml:space="preserve">ermenul de plată este de cel mult 30 de zile de la data receptiei, în conformitate cu prevederile art. 6 alin. 1) lit. </w:t>
      </w:r>
      <w:r w:rsidR="00C06D30" w:rsidRPr="001B6204">
        <w:rPr>
          <w:rFonts w:ascii="Arial" w:hAnsi="Arial" w:cs="Arial"/>
          <w:sz w:val="24"/>
          <w:szCs w:val="24"/>
        </w:rPr>
        <w:t>c</w:t>
      </w:r>
      <w:r w:rsidRPr="001B6204">
        <w:rPr>
          <w:rFonts w:ascii="Arial" w:hAnsi="Arial" w:cs="Arial"/>
          <w:sz w:val="24"/>
          <w:szCs w:val="24"/>
        </w:rPr>
        <w:t xml:space="preserve">) din Legea nr. 72/2013. </w:t>
      </w:r>
    </w:p>
    <w:p w14:paraId="377D6E7B"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27.4.</w:t>
      </w:r>
      <w:r w:rsidRPr="001B6204">
        <w:rPr>
          <w:rFonts w:ascii="Arial" w:hAnsi="Arial" w:cs="Arial"/>
          <w:sz w:val="24"/>
          <w:szCs w:val="24"/>
        </w:rPr>
        <w:tab/>
        <w:t>Moneda utilizată î</w:t>
      </w:r>
      <w:r w:rsidR="008C1102" w:rsidRPr="001B6204">
        <w:rPr>
          <w:rFonts w:ascii="Arial" w:hAnsi="Arial" w:cs="Arial"/>
          <w:sz w:val="24"/>
          <w:szCs w:val="24"/>
        </w:rPr>
        <w:t>n cadrul prezentului Contract: RON</w:t>
      </w:r>
    </w:p>
    <w:p w14:paraId="62044617" w14:textId="466A1A19" w:rsidR="001570AF"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27.5.</w:t>
      </w:r>
      <w:r w:rsidRPr="001B6204">
        <w:rPr>
          <w:rFonts w:ascii="Arial" w:hAnsi="Arial" w:cs="Arial"/>
          <w:sz w:val="24"/>
          <w:szCs w:val="24"/>
        </w:rPr>
        <w:tab/>
      </w:r>
      <w:r w:rsidR="00543B4E">
        <w:rPr>
          <w:rFonts w:ascii="Arial" w:hAnsi="Arial" w:cs="Arial"/>
          <w:sz w:val="24"/>
          <w:szCs w:val="24"/>
        </w:rPr>
        <w:t xml:space="preserve">(1) </w:t>
      </w:r>
      <w:r w:rsidRPr="001B6204">
        <w:rPr>
          <w:rFonts w:ascii="Arial" w:hAnsi="Arial" w:cs="Arial"/>
          <w:sz w:val="24"/>
          <w:szCs w:val="24"/>
        </w:rPr>
        <w:t>Facturile furnizate vor fi emise și completate în conformitate cu legislația română în vigoare.</w:t>
      </w:r>
    </w:p>
    <w:p w14:paraId="1AC3CEA6" w14:textId="01AA74C2" w:rsidR="00543B4E" w:rsidRPr="00543B4E" w:rsidRDefault="00543B4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Pr>
          <w:rFonts w:ascii="Arial" w:hAnsi="Arial" w:cs="Arial"/>
          <w:sz w:val="24"/>
          <w:szCs w:val="24"/>
        </w:rPr>
        <w:t xml:space="preserve">(2) </w:t>
      </w:r>
      <w:r w:rsidRPr="00543B4E">
        <w:rPr>
          <w:rFonts w:ascii="Arial" w:hAnsi="Arial" w:cs="Arial"/>
          <w:sz w:val="24"/>
          <w:szCs w:val="24"/>
        </w:rPr>
        <w:t>Fiecare factură va avea menționat numărul contractului, datele de emitere și de scadență ale facturii respective. Facturile vor fi trimise conform procedurii interne de primire a facturilor adoptată de Autoritatea Contractantă.</w:t>
      </w:r>
    </w:p>
    <w:p w14:paraId="64DB7564" w14:textId="279571F2" w:rsidR="00543B4E" w:rsidRPr="00543B4E" w:rsidRDefault="00543B4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Pr>
          <w:rFonts w:ascii="Arial" w:hAnsi="Arial" w:cs="Arial"/>
          <w:sz w:val="24"/>
          <w:szCs w:val="24"/>
        </w:rPr>
        <w:t xml:space="preserve">(3) </w:t>
      </w:r>
      <w:r w:rsidRPr="00543B4E">
        <w:rPr>
          <w:rFonts w:ascii="Arial" w:hAnsi="Arial" w:cs="Arial"/>
          <w:sz w:val="24"/>
          <w:szCs w:val="24"/>
        </w:rPr>
        <w:t>Procesul verbal de recepție calitativă și cantitativă va însoți factura și reprezintă elementul necesar realizării plății, împreună cu celelalte documente justificative.</w:t>
      </w:r>
    </w:p>
    <w:p w14:paraId="6D340A44" w14:textId="2BA86A27" w:rsidR="00543B4E" w:rsidRPr="001B6204" w:rsidRDefault="00543B4E"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Pr>
          <w:rFonts w:ascii="Arial" w:hAnsi="Arial" w:cs="Arial"/>
          <w:sz w:val="24"/>
          <w:szCs w:val="24"/>
        </w:rPr>
        <w:t>(</w:t>
      </w:r>
      <w:r w:rsidR="00D72464">
        <w:rPr>
          <w:rFonts w:ascii="Arial" w:hAnsi="Arial" w:cs="Arial"/>
          <w:sz w:val="24"/>
          <w:szCs w:val="24"/>
        </w:rPr>
        <w:t>4</w:t>
      </w:r>
      <w:r>
        <w:rPr>
          <w:rFonts w:ascii="Arial" w:hAnsi="Arial" w:cs="Arial"/>
          <w:sz w:val="24"/>
          <w:szCs w:val="24"/>
        </w:rPr>
        <w:t xml:space="preserve">) </w:t>
      </w:r>
      <w:r w:rsidRPr="00543B4E">
        <w:rPr>
          <w:rFonts w:ascii="Arial" w:hAnsi="Arial" w:cs="Arial"/>
          <w:sz w:val="24"/>
          <w:szCs w:val="24"/>
        </w:rPr>
        <w:t>Autoritatea Contractantă va emite procesul verbal de recepție finală, pe baza tuturor proceselor verbale corespunzătoare (recepție cantitativă, respectiv recepție calitativă).</w:t>
      </w:r>
    </w:p>
    <w:p w14:paraId="5901BF4A"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27.6.</w:t>
      </w:r>
      <w:r w:rsidRPr="001B6204">
        <w:rPr>
          <w:rFonts w:ascii="Arial" w:hAnsi="Arial" w:cs="Arial"/>
          <w:sz w:val="24"/>
          <w:szCs w:val="24"/>
        </w:rPr>
        <w:tab/>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3314590B"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27.7.</w:t>
      </w:r>
      <w:r w:rsidRPr="001B6204">
        <w:rPr>
          <w:rFonts w:ascii="Arial" w:hAnsi="Arial" w:cs="Arial"/>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0419974C" w14:textId="01F4F0BE" w:rsidR="002B778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27.8.</w:t>
      </w:r>
      <w:r w:rsidRPr="001B6204">
        <w:rPr>
          <w:rFonts w:ascii="Arial" w:hAnsi="Arial" w:cs="Arial"/>
          <w:sz w:val="24"/>
          <w:szCs w:val="24"/>
        </w:rPr>
        <w:tab/>
        <w:t>Solicitările de plată către terți pot fi onorate numai după operarea unei cesiuni de drepturi/obligații ale Contractantului către terți, cu respectarea clauzelor prezentului Contract.</w:t>
      </w:r>
    </w:p>
    <w:p w14:paraId="20998A6E" w14:textId="77777777" w:rsidR="009D2E56" w:rsidRDefault="009D2E5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09C3E1A3"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28.</w:t>
      </w:r>
      <w:r w:rsidRPr="001B6204">
        <w:rPr>
          <w:rFonts w:ascii="Arial" w:hAnsi="Arial" w:cs="Arial"/>
          <w:b/>
          <w:sz w:val="24"/>
          <w:szCs w:val="24"/>
        </w:rPr>
        <w:tab/>
        <w:t>Suspendarea Contractului</w:t>
      </w:r>
    </w:p>
    <w:p w14:paraId="3AB3D047"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28.1.</w:t>
      </w:r>
      <w:r w:rsidRPr="001B6204">
        <w:rPr>
          <w:rFonts w:ascii="Arial" w:hAnsi="Arial" w:cs="Arial"/>
          <w:sz w:val="24"/>
          <w:szCs w:val="24"/>
        </w:rPr>
        <w:tab/>
        <w:t>În situații temeinic justificate, părțile pot conveni suspendarea executării Contractului.</w:t>
      </w:r>
    </w:p>
    <w:p w14:paraId="1F4A1820"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28.2.</w:t>
      </w:r>
      <w:r w:rsidRPr="001B6204">
        <w:rPr>
          <w:rFonts w:ascii="Arial" w:hAnsi="Arial" w:cs="Arial"/>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3769C3C3" w14:textId="38391C06" w:rsidR="00E95D8E"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28.3.</w:t>
      </w:r>
      <w:r w:rsidRPr="001B6204">
        <w:rPr>
          <w:rFonts w:ascii="Arial" w:hAnsi="Arial" w:cs="Arial"/>
          <w:sz w:val="24"/>
          <w:szCs w:val="24"/>
        </w:rPr>
        <w:tab/>
        <w:t>În cazul suspendării/sistării temporare a furnizării Produselor, durata Contractului se va prelungi automat c</w:t>
      </w:r>
      <w:r w:rsidR="003C6E01" w:rsidRPr="001B6204">
        <w:rPr>
          <w:rFonts w:ascii="Arial" w:hAnsi="Arial" w:cs="Arial"/>
          <w:sz w:val="24"/>
          <w:szCs w:val="24"/>
        </w:rPr>
        <w:t>u perioada suspendării/sistării.</w:t>
      </w:r>
    </w:p>
    <w:p w14:paraId="6F87EC39"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lastRenderedPageBreak/>
        <w:t>29.</w:t>
      </w:r>
      <w:r w:rsidRPr="001B6204">
        <w:rPr>
          <w:rFonts w:ascii="Arial" w:hAnsi="Arial" w:cs="Arial"/>
          <w:b/>
          <w:sz w:val="24"/>
          <w:szCs w:val="24"/>
        </w:rPr>
        <w:tab/>
        <w:t>Forța majoră</w:t>
      </w:r>
    </w:p>
    <w:p w14:paraId="4C7E457C"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29.1.</w:t>
      </w:r>
      <w:r w:rsidRPr="001B6204">
        <w:rPr>
          <w:rFonts w:ascii="Arial" w:hAnsi="Arial" w:cs="Arial"/>
          <w:sz w:val="24"/>
          <w:szCs w:val="24"/>
        </w:rPr>
        <w:tab/>
        <w:t>Forța majoră și cazul fortuit exonerează de răspundere Părțile în cazul neexecutării parțiale sau totale a obligațiilor asumate prin prezentul Contract, în conformitate cu prevederile art. 1.351 din Codul civil.</w:t>
      </w:r>
    </w:p>
    <w:p w14:paraId="233C8CC7"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29.2.</w:t>
      </w:r>
      <w:r w:rsidRPr="001B6204">
        <w:rPr>
          <w:rFonts w:ascii="Arial" w:hAnsi="Arial" w:cs="Arial"/>
          <w:sz w:val="24"/>
          <w:szCs w:val="24"/>
        </w:rPr>
        <w:tab/>
        <w:t>Forța majoră și cazul fortuit trebuie dovedite.</w:t>
      </w:r>
    </w:p>
    <w:p w14:paraId="64F162E4"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29.3.</w:t>
      </w:r>
      <w:r w:rsidRPr="001B6204">
        <w:rPr>
          <w:rFonts w:ascii="Arial" w:hAnsi="Arial" w:cs="Arial"/>
          <w:sz w:val="24"/>
          <w:szCs w:val="24"/>
        </w:rPr>
        <w:tab/>
        <w:t>Partea care invocă forța majoră sau cazul fortuit are obligația să o aducă la cunoștință celeilalte părți, în scris, de îndată ce s-a produs evenimentul.</w:t>
      </w:r>
    </w:p>
    <w:p w14:paraId="1B6BB24D"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29.4.</w:t>
      </w:r>
      <w:r w:rsidRPr="001B6204">
        <w:rPr>
          <w:rFonts w:ascii="Arial" w:hAnsi="Arial" w:cs="Arial"/>
          <w:sz w:val="24"/>
          <w:szCs w:val="24"/>
        </w:rPr>
        <w:tab/>
        <w:t>Partea care a invocat forța majoră sau cazul fortuit are obligația să aducă la cunoștința celeilalte părți încetarea cauzei acesteia de îndată ce evenimentul a luat sfârșit.</w:t>
      </w:r>
    </w:p>
    <w:p w14:paraId="0DA3F5EA" w14:textId="77777777" w:rsidR="001570AF" w:rsidRPr="001B6204"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29.5.</w:t>
      </w:r>
      <w:r w:rsidRPr="001B6204">
        <w:rPr>
          <w:rFonts w:ascii="Arial" w:hAnsi="Arial" w:cs="Arial"/>
          <w:sz w:val="24"/>
          <w:szCs w:val="24"/>
        </w:rPr>
        <w:tab/>
        <w:t>Îndeplinirea contractului va fi suspendată în perioada de acțiune a forței majore, dar fără a prejudicia drepturile ce li se cuveneau părților până la apariția acesteia.</w:t>
      </w:r>
    </w:p>
    <w:p w14:paraId="1E480211" w14:textId="28FACA8C" w:rsidR="00740DA2" w:rsidRDefault="001570A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29.6.</w:t>
      </w:r>
      <w:r w:rsidRPr="001B6204">
        <w:rPr>
          <w:rFonts w:ascii="Arial" w:hAnsi="Arial" w:cs="Arial"/>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10C423A" w14:textId="77777777" w:rsidR="007C7B97" w:rsidRDefault="007C7B97"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p>
    <w:p w14:paraId="4B840FFB" w14:textId="2671A679"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30.</w:t>
      </w:r>
      <w:r w:rsidRPr="001B6204">
        <w:rPr>
          <w:rFonts w:ascii="Arial" w:hAnsi="Arial" w:cs="Arial"/>
          <w:b/>
          <w:sz w:val="24"/>
          <w:szCs w:val="24"/>
        </w:rPr>
        <w:tab/>
        <w:t>Încetarea Contractului</w:t>
      </w:r>
    </w:p>
    <w:p w14:paraId="2465E6CD" w14:textId="2915543F"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30.1.</w:t>
      </w:r>
      <w:r w:rsidRPr="001B6204">
        <w:rPr>
          <w:rFonts w:ascii="Arial" w:hAnsi="Arial" w:cs="Arial"/>
          <w:sz w:val="24"/>
          <w:szCs w:val="24"/>
        </w:rPr>
        <w:tab/>
        <w:t>Prezentul Contract încetează de drept prin ajungere la termen sau la momentul la care toate obligațiile stabilite în sarcina părților au fost executate</w:t>
      </w:r>
      <w:r w:rsidR="00BA11D8" w:rsidRPr="001B6204">
        <w:rPr>
          <w:rFonts w:ascii="Arial" w:hAnsi="Arial" w:cs="Arial"/>
          <w:sz w:val="24"/>
          <w:szCs w:val="24"/>
        </w:rPr>
        <w:t>.</w:t>
      </w:r>
    </w:p>
    <w:p w14:paraId="74541F69"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30.2.</w:t>
      </w:r>
      <w:r w:rsidRPr="001B6204">
        <w:rPr>
          <w:rFonts w:ascii="Arial" w:hAnsi="Arial" w:cs="Arial"/>
          <w:sz w:val="24"/>
          <w:szCs w:val="24"/>
        </w:rPr>
        <w:tab/>
        <w:t>Autoritatea contractantă își rezervă dreptul de a rezoluționa/rezilia Contractul, fără însă a fi afectat dreptul Părților de a pretinde plata unor daune sau alte prejudicii, dacă:</w:t>
      </w:r>
    </w:p>
    <w:p w14:paraId="5A45F049"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w:t>
      </w:r>
      <w:r w:rsidRPr="001B6204">
        <w:rPr>
          <w:rFonts w:ascii="Arial" w:hAnsi="Arial" w:cs="Arial"/>
          <w:sz w:val="24"/>
          <w:szCs w:val="24"/>
        </w:rPr>
        <w:tab/>
        <w:t>Contractantul nu se conformează, în perioada de timp, conform notificării emise de către Autoritatea contractantă, prin care i se solicită remedierea Neconformității sau executarea obligațiilor care decurg din prezentul Contract;</w:t>
      </w:r>
    </w:p>
    <w:p w14:paraId="48200526"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(ii)</w:t>
      </w:r>
      <w:r w:rsidRPr="001B6204">
        <w:rPr>
          <w:rFonts w:ascii="Arial" w:hAnsi="Arial" w:cs="Arial"/>
          <w:sz w:val="24"/>
          <w:szCs w:val="24"/>
        </w:rPr>
        <w:tab/>
        <w:t>Contractantul subcontractează părți din Contract fără a avea acordul scris al Autorității contractante;</w:t>
      </w:r>
    </w:p>
    <w:p w14:paraId="0F725A79"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(iii)</w:t>
      </w:r>
      <w:r w:rsidRPr="001B6204">
        <w:rPr>
          <w:rFonts w:ascii="Arial" w:hAnsi="Arial" w:cs="Arial"/>
          <w:sz w:val="24"/>
          <w:szCs w:val="24"/>
        </w:rPr>
        <w:tab/>
        <w:t>Contractantul cesionează drepturile și obligațiile sale fără acordul scris al Autorității contractante;</w:t>
      </w:r>
    </w:p>
    <w:p w14:paraId="31059B5D"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(iv)</w:t>
      </w:r>
      <w:r w:rsidRPr="001B6204">
        <w:rPr>
          <w:rFonts w:ascii="Arial" w:hAnsi="Arial" w:cs="Arial"/>
          <w:sz w:val="24"/>
          <w:szCs w:val="24"/>
        </w:rPr>
        <w:tab/>
        <w:t>Contractantul înlocuiește personalul/experții nominalizați fără acordul Autorității Contractante;</w:t>
      </w:r>
    </w:p>
    <w:p w14:paraId="3F261C99"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(v)</w:t>
      </w:r>
      <w:r w:rsidRPr="001B6204">
        <w:rPr>
          <w:rFonts w:ascii="Arial" w:hAnsi="Arial" w:cs="Arial"/>
          <w:sz w:val="24"/>
          <w:szCs w:val="24"/>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423DCF2"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(vi)</w:t>
      </w:r>
      <w:r w:rsidRPr="001B6204">
        <w:rPr>
          <w:rFonts w:ascii="Arial" w:hAnsi="Arial" w:cs="Arial"/>
          <w:sz w:val="24"/>
          <w:szCs w:val="24"/>
        </w:rPr>
        <w:tab/>
        <w:t>Devin incidente oricare alte incapacități legale care să împiedice executarea Contractului;</w:t>
      </w:r>
    </w:p>
    <w:p w14:paraId="5EDFEEB4"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(vii)</w:t>
      </w:r>
      <w:r w:rsidRPr="001B6204">
        <w:rPr>
          <w:rFonts w:ascii="Arial" w:hAnsi="Arial" w:cs="Arial"/>
          <w:sz w:val="24"/>
          <w:szCs w:val="24"/>
        </w:rPr>
        <w:tab/>
        <w:t>Contractantul eșuează în a furniza/menține/prelungi/reîntregi/completa garanțiile ori asigurările solicitate prin Contract;</w:t>
      </w:r>
    </w:p>
    <w:p w14:paraId="4FD55179"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(viii)</w:t>
      </w:r>
      <w:r w:rsidRPr="001B6204">
        <w:rPr>
          <w:rFonts w:ascii="Arial" w:hAnsi="Arial" w:cs="Arial"/>
          <w:sz w:val="24"/>
          <w:szCs w:val="24"/>
        </w:rPr>
        <w:tab/>
        <w:t>în cazul în care, printr-un act normativ, se modifică interesul public al Autorității contractante în legătură cu care se furnizează Produselor care fac obiectul Contractului;</w:t>
      </w:r>
    </w:p>
    <w:p w14:paraId="45A35FE1"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(ix)</w:t>
      </w:r>
      <w:r w:rsidRPr="001B6204">
        <w:rPr>
          <w:rFonts w:ascii="Arial" w:hAnsi="Arial" w:cs="Arial"/>
          <w:sz w:val="24"/>
          <w:szCs w:val="24"/>
        </w:rPr>
        <w:tab/>
        <w:t>la momentul atribuirii Contractului, Contractantul se afla în una dintre situațiile care ar fi determinat excluderea sa din procedura de atribuire;</w:t>
      </w:r>
    </w:p>
    <w:p w14:paraId="27A21B2C"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(x)</w:t>
      </w:r>
      <w:r w:rsidRPr="001B6204">
        <w:rPr>
          <w:rFonts w:ascii="Arial" w:hAnsi="Arial" w:cs="Arial"/>
          <w:sz w:val="24"/>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10F9380F"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(xi)</w:t>
      </w:r>
      <w:r w:rsidRPr="001B6204">
        <w:rPr>
          <w:rFonts w:ascii="Arial" w:hAnsi="Arial" w:cs="Arial"/>
          <w:sz w:val="24"/>
          <w:szCs w:val="24"/>
        </w:rPr>
        <w:tab/>
        <w:t>În cazul în care împotriva Contractantului se deschide procedura falimentului;</w:t>
      </w:r>
    </w:p>
    <w:p w14:paraId="43E85F75"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(xii)</w:t>
      </w:r>
      <w:r w:rsidRPr="001B6204">
        <w:rPr>
          <w:rFonts w:ascii="Arial" w:hAnsi="Arial" w:cs="Arial"/>
          <w:sz w:val="24"/>
          <w:szCs w:val="24"/>
        </w:rPr>
        <w:tab/>
        <w:t>Contractantul a săvârșit nereguli sau fraude în cadrul procedurii de atribuire a Contractului sau în legătură cu executare acestuia, ce au provocat o</w:t>
      </w:r>
      <w:r w:rsidR="0057084F" w:rsidRPr="001B6204">
        <w:rPr>
          <w:rFonts w:ascii="Arial" w:hAnsi="Arial" w:cs="Arial"/>
          <w:sz w:val="24"/>
          <w:szCs w:val="24"/>
        </w:rPr>
        <w:t xml:space="preserve"> vătămare Autorității </w:t>
      </w:r>
      <w:r w:rsidRPr="001B6204">
        <w:rPr>
          <w:rFonts w:ascii="Arial" w:hAnsi="Arial" w:cs="Arial"/>
          <w:sz w:val="24"/>
          <w:szCs w:val="24"/>
        </w:rPr>
        <w:t>contractante;</w:t>
      </w:r>
    </w:p>
    <w:p w14:paraId="44A2D456"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(xiii)</w:t>
      </w:r>
      <w:r w:rsidRPr="001B6204">
        <w:rPr>
          <w:rFonts w:ascii="Arial" w:hAnsi="Arial" w:cs="Arial"/>
          <w:sz w:val="24"/>
          <w:szCs w:val="24"/>
        </w:rPr>
        <w:tab/>
        <w:t>Valorificare</w:t>
      </w:r>
      <w:r w:rsidR="0057084F" w:rsidRPr="001B6204">
        <w:rPr>
          <w:rFonts w:ascii="Arial" w:hAnsi="Arial" w:cs="Arial"/>
          <w:sz w:val="24"/>
          <w:szCs w:val="24"/>
        </w:rPr>
        <w:t>a de către Autoritatea</w:t>
      </w:r>
      <w:r w:rsidRPr="001B6204">
        <w:rPr>
          <w:rFonts w:ascii="Arial" w:hAnsi="Arial" w:cs="Arial"/>
          <w:sz w:val="24"/>
          <w:szCs w:val="24"/>
        </w:rPr>
        <w:t xml:space="preserve"> contractantă a rezultatelor prezentului contract este grav compromisă ca urmare a întârzierii prestațiilor din vina Contractantului.</w:t>
      </w:r>
    </w:p>
    <w:p w14:paraId="35B8B000"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30.3.</w:t>
      </w:r>
      <w:r w:rsidRPr="001B6204">
        <w:rPr>
          <w:rFonts w:ascii="Arial" w:hAnsi="Arial" w:cs="Arial"/>
          <w:sz w:val="24"/>
          <w:szCs w:val="24"/>
        </w:rPr>
        <w:tab/>
      </w:r>
      <w:r w:rsidR="0057084F" w:rsidRPr="001B6204">
        <w:rPr>
          <w:rFonts w:ascii="Arial" w:hAnsi="Arial" w:cs="Arial"/>
          <w:sz w:val="24"/>
          <w:szCs w:val="24"/>
        </w:rPr>
        <w:t xml:space="preserve">Contractantul poate </w:t>
      </w:r>
      <w:r w:rsidRPr="001B6204">
        <w:rPr>
          <w:rFonts w:ascii="Arial" w:hAnsi="Arial" w:cs="Arial"/>
          <w:sz w:val="24"/>
          <w:szCs w:val="24"/>
        </w:rPr>
        <w:t>rezili</w:t>
      </w:r>
      <w:r w:rsidR="0057084F" w:rsidRPr="001B6204">
        <w:rPr>
          <w:rFonts w:ascii="Arial" w:hAnsi="Arial" w:cs="Arial"/>
          <w:sz w:val="24"/>
          <w:szCs w:val="24"/>
        </w:rPr>
        <w:t>a</w:t>
      </w:r>
      <w:r w:rsidRPr="001B6204">
        <w:rPr>
          <w:rFonts w:ascii="Arial" w:hAnsi="Arial" w:cs="Arial"/>
          <w:sz w:val="24"/>
          <w:szCs w:val="24"/>
        </w:rPr>
        <w:t xml:space="preserve"> Contractul fără însă a fi afectat dreptul Părților de a pretinde plata unor daune sau alte prejudicii, în cazul în care:</w:t>
      </w:r>
    </w:p>
    <w:p w14:paraId="0944B1CA"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(i)</w:t>
      </w:r>
      <w:r w:rsidRPr="001B6204">
        <w:rPr>
          <w:rFonts w:ascii="Arial" w:hAnsi="Arial" w:cs="Arial"/>
          <w:sz w:val="24"/>
          <w:szCs w:val="24"/>
        </w:rPr>
        <w:tab/>
        <w:t>Autoritatea contractantă a comis erori esențiale, nereguli sau fraude în cadrul procedurii de atribuire a Contractului sau în legătură cu executare acestuia, ce au provocat o vătămare Contractantului.</w:t>
      </w:r>
    </w:p>
    <w:p w14:paraId="2B65584B"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lastRenderedPageBreak/>
        <w:t>(ii)</w:t>
      </w:r>
      <w:r w:rsidRPr="001B6204">
        <w:rPr>
          <w:rFonts w:ascii="Arial" w:hAnsi="Arial" w:cs="Arial"/>
          <w:sz w:val="24"/>
          <w:szCs w:val="24"/>
        </w:rPr>
        <w:tab/>
        <w:t>Autoritatea contractantă nu își înd</w:t>
      </w:r>
      <w:r w:rsidR="00BA264E" w:rsidRPr="001B6204">
        <w:rPr>
          <w:rFonts w:ascii="Arial" w:hAnsi="Arial" w:cs="Arial"/>
          <w:sz w:val="24"/>
          <w:szCs w:val="24"/>
        </w:rPr>
        <w:t>eplinește obligațiile de plată</w:t>
      </w:r>
      <w:r w:rsidRPr="001B6204">
        <w:rPr>
          <w:rFonts w:ascii="Arial" w:hAnsi="Arial" w:cs="Arial"/>
          <w:sz w:val="24"/>
          <w:szCs w:val="24"/>
        </w:rPr>
        <w:t xml:space="preserve"> în condițiile stabilite prin prezentul Contract.</w:t>
      </w:r>
    </w:p>
    <w:p w14:paraId="69F8FAC7" w14:textId="77777777" w:rsidR="00D91BEC" w:rsidRPr="001B6204" w:rsidRDefault="0057084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30.4.</w:t>
      </w:r>
      <w:r w:rsidRPr="001B6204">
        <w:rPr>
          <w:rFonts w:ascii="Arial" w:hAnsi="Arial" w:cs="Arial"/>
          <w:sz w:val="24"/>
          <w:szCs w:val="24"/>
        </w:rPr>
        <w:tab/>
      </w:r>
      <w:r w:rsidR="00D91BEC" w:rsidRPr="001B6204">
        <w:rPr>
          <w:rFonts w:ascii="Arial" w:hAnsi="Arial" w:cs="Arial"/>
          <w:sz w:val="24"/>
          <w:szCs w:val="24"/>
        </w:rPr>
        <w:t>Rezilierea Contractului în condițiile pct. 30.2 și pct. 30.3 intervine cu efecte depline, fără a mai fi necesară îndeplinirea vreunei formalități prealabile și fără a mai fi necesară intervenția vreunei instanțe judecătorești și/sau arbitrale.</w:t>
      </w:r>
    </w:p>
    <w:p w14:paraId="0FB993B7" w14:textId="77777777" w:rsidR="0057084F" w:rsidRPr="001B6204" w:rsidRDefault="0057084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30.5.Prevederile prezentului Contract în materia rezilierii Contractului se completează cu prevederile în materie ale Codului Civil în vigoare.</w:t>
      </w:r>
    </w:p>
    <w:p w14:paraId="5D648AC7" w14:textId="75DC0B16" w:rsidR="0057084F" w:rsidRPr="001B6204" w:rsidRDefault="0057084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30.6.</w:t>
      </w:r>
      <w:r w:rsidR="00BA11D8" w:rsidRPr="001B6204">
        <w:rPr>
          <w:rFonts w:ascii="Arial" w:hAnsi="Arial" w:cs="Arial"/>
        </w:rPr>
        <w:t xml:space="preserve"> </w:t>
      </w:r>
      <w:r w:rsidR="00BA11D8" w:rsidRPr="001B6204">
        <w:rPr>
          <w:rFonts w:ascii="Arial" w:hAnsi="Arial" w:cs="Arial"/>
          <w:sz w:val="24"/>
          <w:szCs w:val="24"/>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3A20B81D" w14:textId="0397BA3C" w:rsidR="00BA11D8" w:rsidRPr="001B6204" w:rsidRDefault="00BA11D8"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30.7. În cazul în care Contractantul nu constituie garanția de bună execuție în termenul legal,</w:t>
      </w:r>
      <w:r w:rsidR="004262BE">
        <w:rPr>
          <w:rFonts w:ascii="Arial" w:hAnsi="Arial" w:cs="Arial"/>
          <w:sz w:val="24"/>
          <w:szCs w:val="24"/>
        </w:rPr>
        <w:t xml:space="preserve"> </w:t>
      </w:r>
      <w:r w:rsidRPr="001B6204">
        <w:rPr>
          <w:rFonts w:ascii="Arial" w:hAnsi="Arial" w:cs="Arial"/>
          <w:sz w:val="24"/>
          <w:szCs w:val="24"/>
        </w:rPr>
        <w:t>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w:t>
      </w:r>
      <w:r w:rsidR="00882883" w:rsidRPr="001B6204">
        <w:rPr>
          <w:rFonts w:ascii="Arial" w:hAnsi="Arial" w:cs="Arial"/>
          <w:sz w:val="24"/>
          <w:szCs w:val="24"/>
        </w:rPr>
        <w:t xml:space="preserve"> </w:t>
      </w:r>
      <w:r w:rsidRPr="001B6204">
        <w:rPr>
          <w:rFonts w:ascii="Arial" w:hAnsi="Arial" w:cs="Arial"/>
          <w:sz w:val="24"/>
          <w:szCs w:val="24"/>
        </w:rPr>
        <w:t>garanția de bună-execuție în termenul acordat, contractul este rezoluționat/reziliat de drept.</w:t>
      </w:r>
    </w:p>
    <w:p w14:paraId="2E6E47CF" w14:textId="12AF6BC7" w:rsidR="00BA11D8" w:rsidRPr="001B6204" w:rsidRDefault="00BA11D8"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30.8. Autoritatea contractantă își rezervă dreptul de a denunța unilateral contractul de furnizare</w:t>
      </w:r>
      <w:r w:rsidR="00882883" w:rsidRPr="001B6204">
        <w:rPr>
          <w:rFonts w:ascii="Arial" w:hAnsi="Arial" w:cs="Arial"/>
          <w:sz w:val="24"/>
          <w:szCs w:val="24"/>
        </w:rPr>
        <w:t xml:space="preserve"> </w:t>
      </w:r>
      <w:r w:rsidRPr="001B6204">
        <w:rPr>
          <w:rFonts w:ascii="Arial" w:hAnsi="Arial" w:cs="Arial"/>
          <w:sz w:val="24"/>
          <w:szCs w:val="24"/>
        </w:rPr>
        <w:t>produse, în cel mult 15 zile de la apariția unor circumstanțe care nu au putut fi prevăzute la data încheierii</w:t>
      </w:r>
      <w:r w:rsidR="00882883" w:rsidRPr="001B6204">
        <w:rPr>
          <w:rFonts w:ascii="Arial" w:hAnsi="Arial" w:cs="Arial"/>
          <w:sz w:val="24"/>
          <w:szCs w:val="24"/>
        </w:rPr>
        <w:t xml:space="preserve"> </w:t>
      </w:r>
      <w:r w:rsidRPr="001B6204">
        <w:rPr>
          <w:rFonts w:ascii="Arial" w:hAnsi="Arial" w:cs="Arial"/>
          <w:sz w:val="24"/>
          <w:szCs w:val="24"/>
        </w:rPr>
        <w:t>contractului, cu condiția notificării Contractantului cu cel puțin 3 zile înainte de momentul denunțării.</w:t>
      </w:r>
    </w:p>
    <w:p w14:paraId="12B640BB" w14:textId="111B3C1F" w:rsidR="00FD2F30" w:rsidRPr="001B6204" w:rsidRDefault="00BA11D8"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30.9. Părțile pot fi ținute, chiar și ulterior încetării contractului la repararea prejudiciilor cauzate și, după caz,</w:t>
      </w:r>
      <w:r w:rsidR="00882883" w:rsidRPr="001B6204">
        <w:rPr>
          <w:rFonts w:ascii="Arial" w:hAnsi="Arial" w:cs="Arial"/>
          <w:sz w:val="24"/>
          <w:szCs w:val="24"/>
        </w:rPr>
        <w:t xml:space="preserve"> </w:t>
      </w:r>
      <w:r w:rsidRPr="001B6204">
        <w:rPr>
          <w:rFonts w:ascii="Arial" w:hAnsi="Arial" w:cs="Arial"/>
          <w:sz w:val="24"/>
          <w:szCs w:val="24"/>
        </w:rPr>
        <w:t>la restituirea în natură sau prin echivalent, a produselor livrate/furnizate și a prestațiilor accesorii primite în urma</w:t>
      </w:r>
      <w:r w:rsidR="00882883" w:rsidRPr="001B6204">
        <w:rPr>
          <w:rFonts w:ascii="Arial" w:hAnsi="Arial" w:cs="Arial"/>
          <w:sz w:val="24"/>
          <w:szCs w:val="24"/>
        </w:rPr>
        <w:t xml:space="preserve"> </w:t>
      </w:r>
      <w:r w:rsidRPr="001B6204">
        <w:rPr>
          <w:rFonts w:ascii="Arial" w:hAnsi="Arial" w:cs="Arial"/>
          <w:sz w:val="24"/>
          <w:szCs w:val="24"/>
        </w:rPr>
        <w:t>încheierii contractului</w:t>
      </w:r>
      <w:r w:rsidR="00882883" w:rsidRPr="001B6204">
        <w:rPr>
          <w:rFonts w:ascii="Arial" w:hAnsi="Arial" w:cs="Arial"/>
          <w:sz w:val="24"/>
          <w:szCs w:val="24"/>
        </w:rPr>
        <w:t>.</w:t>
      </w:r>
    </w:p>
    <w:p w14:paraId="748F4C68" w14:textId="77777777" w:rsidR="00990151" w:rsidRPr="001B6204" w:rsidRDefault="00990151"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74DDF789"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31.</w:t>
      </w:r>
      <w:r w:rsidRPr="001B6204">
        <w:rPr>
          <w:rFonts w:ascii="Arial" w:hAnsi="Arial" w:cs="Arial"/>
          <w:b/>
          <w:sz w:val="24"/>
          <w:szCs w:val="24"/>
        </w:rPr>
        <w:tab/>
        <w:t>Insolvență și faliment</w:t>
      </w:r>
    </w:p>
    <w:p w14:paraId="026E260E"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31.1.</w:t>
      </w:r>
      <w:r w:rsidRPr="001B6204">
        <w:rPr>
          <w:rFonts w:ascii="Arial" w:hAnsi="Arial" w:cs="Arial"/>
          <w:sz w:val="24"/>
          <w:szCs w:val="24"/>
        </w:rPr>
        <w:tab/>
        <w:t>În cazul deschiderii unei proceduri generale de insolvență împotriva Contractantului, acesta are obligația de a notifica Autoritatea contractantă în termen de 3 (trei) zile de la deschiderea procedurii.</w:t>
      </w:r>
    </w:p>
    <w:p w14:paraId="56B68E1F"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31.2.</w:t>
      </w:r>
      <w:r w:rsidRPr="001B6204">
        <w:rPr>
          <w:rFonts w:ascii="Arial" w:hAnsi="Arial" w:cs="Arial"/>
          <w:sz w:val="24"/>
          <w:szCs w:val="24"/>
        </w:rPr>
        <w:tab/>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34772D75"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31.3.</w:t>
      </w:r>
      <w:r w:rsidRPr="001B6204">
        <w:rPr>
          <w:rFonts w:ascii="Arial" w:hAnsi="Arial" w:cs="Arial"/>
          <w:sz w:val="24"/>
          <w:szCs w:val="24"/>
        </w:rPr>
        <w:tab/>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5B17A517" w14:textId="77777777" w:rsidR="00D91BEC" w:rsidRPr="001B6204"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31.4.</w:t>
      </w:r>
      <w:r w:rsidRPr="001B6204">
        <w:rPr>
          <w:rFonts w:ascii="Arial" w:hAnsi="Arial" w:cs="Arial"/>
          <w:sz w:val="24"/>
          <w:szCs w:val="24"/>
        </w:rPr>
        <w:tab/>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3525370D" w14:textId="77777777" w:rsidR="001570AF" w:rsidRDefault="00D91BEC"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31.5.</w:t>
      </w:r>
      <w:r w:rsidRPr="001B6204">
        <w:rPr>
          <w:rFonts w:ascii="Arial" w:hAnsi="Arial" w:cs="Arial"/>
          <w:sz w:val="24"/>
          <w:szCs w:val="24"/>
        </w:rPr>
        <w:tab/>
        <w:t>Nicio astfel de măsură propusă conform celor stipulate la clauzele 31.2, 31.3 și 31.4 din prezentul Contract, nu poate fi aplicată, dacă nu este acceptată, în scris, de Autoritatea contractantă.</w:t>
      </w:r>
    </w:p>
    <w:p w14:paraId="6683A856" w14:textId="77777777" w:rsidR="009D2E56" w:rsidRPr="001B6204" w:rsidRDefault="009D2E5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5DFF9819" w14:textId="77777777" w:rsidR="00DA162F" w:rsidRPr="001B6204" w:rsidRDefault="00DA162F"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32.</w:t>
      </w:r>
      <w:r w:rsidRPr="001B6204">
        <w:rPr>
          <w:rFonts w:ascii="Arial" w:hAnsi="Arial" w:cs="Arial"/>
          <w:b/>
          <w:sz w:val="24"/>
          <w:szCs w:val="24"/>
        </w:rPr>
        <w:tab/>
        <w:t>Limba Contractului</w:t>
      </w:r>
    </w:p>
    <w:p w14:paraId="317ACD07" w14:textId="77777777" w:rsidR="00DA162F" w:rsidRDefault="00DA162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32.1.</w:t>
      </w:r>
      <w:r w:rsidRPr="001B6204">
        <w:rPr>
          <w:rFonts w:ascii="Arial" w:hAnsi="Arial" w:cs="Arial"/>
          <w:sz w:val="24"/>
          <w:szCs w:val="24"/>
        </w:rPr>
        <w:tab/>
        <w:t>Limba prezentului Contract și a tuturor comunicărilor scrise va fi limba oficială a Statului Român, respectiv limba română.</w:t>
      </w:r>
    </w:p>
    <w:p w14:paraId="4EA7BF3F" w14:textId="77777777" w:rsidR="009D2E56" w:rsidRPr="001B6204" w:rsidRDefault="009D2E5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71474FDB" w14:textId="77777777" w:rsidR="004B7CB6" w:rsidRPr="001B6204" w:rsidRDefault="00DA162F"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33.</w:t>
      </w:r>
      <w:r w:rsidRPr="001B6204">
        <w:rPr>
          <w:rFonts w:ascii="Arial" w:hAnsi="Arial" w:cs="Arial"/>
          <w:b/>
          <w:sz w:val="24"/>
          <w:szCs w:val="24"/>
        </w:rPr>
        <w:tab/>
        <w:t>Legea aplicabilă</w:t>
      </w:r>
    </w:p>
    <w:p w14:paraId="57CF65AA" w14:textId="22CBA58E" w:rsidR="00DA162F" w:rsidRDefault="00DA162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33.1.</w:t>
      </w:r>
      <w:r w:rsidRPr="001B6204">
        <w:rPr>
          <w:rFonts w:ascii="Arial" w:hAnsi="Arial" w:cs="Arial"/>
          <w:sz w:val="24"/>
          <w:szCs w:val="24"/>
        </w:rPr>
        <w:tab/>
        <w:t>Legea aplicabilă prezentului Contract, este legea română, Contractul urmând a fi interpretat potrivit acestei legi.</w:t>
      </w:r>
    </w:p>
    <w:p w14:paraId="5EA76B34" w14:textId="77777777" w:rsidR="009D2E56" w:rsidRPr="001B6204" w:rsidRDefault="009D2E56" w:rsidP="00F40AC6">
      <w:pPr>
        <w:overflowPunct w:val="0"/>
        <w:autoSpaceDE w:val="0"/>
        <w:autoSpaceDN w:val="0"/>
        <w:adjustRightInd w:val="0"/>
        <w:spacing w:after="0" w:line="240" w:lineRule="auto"/>
        <w:ind w:right="-143"/>
        <w:jc w:val="both"/>
        <w:textAlignment w:val="baseline"/>
        <w:rPr>
          <w:rFonts w:ascii="Arial" w:hAnsi="Arial" w:cs="Arial"/>
          <w:sz w:val="24"/>
          <w:szCs w:val="24"/>
        </w:rPr>
      </w:pPr>
    </w:p>
    <w:p w14:paraId="151F185B" w14:textId="77777777" w:rsidR="00DA162F" w:rsidRPr="001B6204" w:rsidRDefault="00DA162F" w:rsidP="00F40AC6">
      <w:pPr>
        <w:overflowPunct w:val="0"/>
        <w:autoSpaceDE w:val="0"/>
        <w:autoSpaceDN w:val="0"/>
        <w:adjustRightInd w:val="0"/>
        <w:spacing w:after="0" w:line="240" w:lineRule="auto"/>
        <w:ind w:right="-143"/>
        <w:jc w:val="both"/>
        <w:textAlignment w:val="baseline"/>
        <w:rPr>
          <w:rFonts w:ascii="Arial" w:hAnsi="Arial" w:cs="Arial"/>
          <w:b/>
          <w:sz w:val="24"/>
          <w:szCs w:val="24"/>
        </w:rPr>
      </w:pPr>
      <w:r w:rsidRPr="001B6204">
        <w:rPr>
          <w:rFonts w:ascii="Arial" w:hAnsi="Arial" w:cs="Arial"/>
          <w:b/>
          <w:sz w:val="24"/>
          <w:szCs w:val="24"/>
        </w:rPr>
        <w:t>34.</w:t>
      </w:r>
      <w:r w:rsidRPr="001B6204">
        <w:rPr>
          <w:rFonts w:ascii="Arial" w:hAnsi="Arial" w:cs="Arial"/>
          <w:b/>
          <w:sz w:val="24"/>
          <w:szCs w:val="24"/>
        </w:rPr>
        <w:tab/>
        <w:t>Soluționarea eventualelor divergențe și a litigiilor</w:t>
      </w:r>
    </w:p>
    <w:p w14:paraId="64F62742" w14:textId="77777777" w:rsidR="00DA162F" w:rsidRPr="001B6204" w:rsidRDefault="00DA162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lastRenderedPageBreak/>
        <w:t>34.1.</w:t>
      </w:r>
      <w:r w:rsidRPr="001B6204">
        <w:rPr>
          <w:rFonts w:ascii="Arial" w:hAnsi="Arial" w:cs="Arial"/>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524D04C3" w14:textId="77777777" w:rsidR="00DA162F" w:rsidRPr="001B6204" w:rsidRDefault="00DA162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34.2.</w:t>
      </w:r>
      <w:r w:rsidRPr="001B6204">
        <w:rPr>
          <w:rFonts w:ascii="Arial" w:hAnsi="Arial" w:cs="Arial"/>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FBC9B5B" w14:textId="77777777" w:rsidR="00DA162F" w:rsidRPr="001B6204" w:rsidRDefault="00DA162F" w:rsidP="00F40AC6">
      <w:pPr>
        <w:overflowPunct w:val="0"/>
        <w:autoSpaceDE w:val="0"/>
        <w:autoSpaceDN w:val="0"/>
        <w:adjustRightInd w:val="0"/>
        <w:spacing w:after="0" w:line="240" w:lineRule="auto"/>
        <w:ind w:right="-143"/>
        <w:jc w:val="both"/>
        <w:textAlignment w:val="baseline"/>
        <w:rPr>
          <w:rFonts w:ascii="Arial" w:hAnsi="Arial" w:cs="Arial"/>
          <w:sz w:val="24"/>
          <w:szCs w:val="24"/>
        </w:rPr>
      </w:pPr>
      <w:r w:rsidRPr="001B6204">
        <w:rPr>
          <w:rFonts w:ascii="Arial" w:hAnsi="Arial" w:cs="Arial"/>
          <w:sz w:val="24"/>
          <w:szCs w:val="24"/>
        </w:rPr>
        <w:t>34.3.</w:t>
      </w:r>
      <w:r w:rsidRPr="001B6204">
        <w:rPr>
          <w:rFonts w:ascii="Arial" w:hAnsi="Arial" w:cs="Arial"/>
          <w:sz w:val="24"/>
          <w:szCs w:val="24"/>
        </w:rPr>
        <w:tab/>
        <w:t>Dacă încercarea de soluționare pe cale amiabilă eșuează sau dacă una dintre Părți nu răspunde în termen de 15 zile la solicitare, oricare din Părți are dreptul de a se adresa instanțelor de judecată competente.</w:t>
      </w:r>
    </w:p>
    <w:p w14:paraId="2587980F" w14:textId="77C483B5" w:rsidR="00E01D3D" w:rsidRPr="002F77D5" w:rsidRDefault="00E01D3D" w:rsidP="00F40AC6">
      <w:pPr>
        <w:overflowPunct w:val="0"/>
        <w:autoSpaceDE w:val="0"/>
        <w:autoSpaceDN w:val="0"/>
        <w:adjustRightInd w:val="0"/>
        <w:spacing w:after="0" w:line="240" w:lineRule="auto"/>
        <w:ind w:right="-143"/>
        <w:textAlignment w:val="baseline"/>
        <w:rPr>
          <w:rFonts w:ascii="Arial" w:hAnsi="Arial" w:cs="Arial"/>
          <w:b/>
          <w:i/>
          <w:sz w:val="24"/>
          <w:szCs w:val="24"/>
        </w:rPr>
      </w:pPr>
      <w:proofErr w:type="spellStart"/>
      <w:r w:rsidRPr="002F77D5">
        <w:rPr>
          <w:rFonts w:ascii="Arial" w:hAnsi="Arial" w:cs="Arial"/>
          <w:sz w:val="16"/>
          <w:szCs w:val="16"/>
          <w:lang w:val="fr-FR"/>
        </w:rPr>
        <w:t>Prezentul</w:t>
      </w:r>
      <w:proofErr w:type="spellEnd"/>
      <w:r w:rsidRPr="002F77D5">
        <w:rPr>
          <w:rFonts w:ascii="Arial" w:hAnsi="Arial" w:cs="Arial"/>
          <w:sz w:val="16"/>
          <w:szCs w:val="16"/>
          <w:lang w:val="fr-FR"/>
        </w:rPr>
        <w:t xml:space="preserve"> </w:t>
      </w:r>
      <w:proofErr w:type="spellStart"/>
      <w:r w:rsidRPr="002F77D5">
        <w:rPr>
          <w:rFonts w:ascii="Arial" w:hAnsi="Arial" w:cs="Arial"/>
          <w:sz w:val="16"/>
          <w:szCs w:val="16"/>
          <w:lang w:val="fr-FR"/>
        </w:rPr>
        <w:t>proiect</w:t>
      </w:r>
      <w:proofErr w:type="spellEnd"/>
      <w:r w:rsidRPr="002F77D5">
        <w:rPr>
          <w:rFonts w:ascii="Arial" w:hAnsi="Arial" w:cs="Arial"/>
          <w:sz w:val="16"/>
          <w:szCs w:val="16"/>
          <w:lang w:val="fr-FR"/>
        </w:rPr>
        <w:t xml:space="preserve"> de </w:t>
      </w:r>
      <w:proofErr w:type="spellStart"/>
      <w:r w:rsidRPr="002F77D5">
        <w:rPr>
          <w:rFonts w:ascii="Arial" w:hAnsi="Arial" w:cs="Arial"/>
          <w:sz w:val="16"/>
          <w:szCs w:val="16"/>
          <w:lang w:val="fr-FR"/>
        </w:rPr>
        <w:t>contract</w:t>
      </w:r>
      <w:proofErr w:type="spellEnd"/>
      <w:r w:rsidRPr="002F77D5">
        <w:rPr>
          <w:rFonts w:ascii="Arial" w:hAnsi="Arial" w:cs="Arial"/>
          <w:sz w:val="16"/>
          <w:szCs w:val="16"/>
          <w:lang w:val="fr-FR"/>
        </w:rPr>
        <w:t xml:space="preserve"> se </w:t>
      </w:r>
      <w:proofErr w:type="spellStart"/>
      <w:r w:rsidRPr="002F77D5">
        <w:rPr>
          <w:rFonts w:ascii="Arial" w:hAnsi="Arial" w:cs="Arial"/>
          <w:sz w:val="16"/>
          <w:szCs w:val="16"/>
          <w:lang w:val="fr-FR"/>
        </w:rPr>
        <w:t>semneaza</w:t>
      </w:r>
      <w:proofErr w:type="spellEnd"/>
      <w:r w:rsidRPr="002F77D5">
        <w:rPr>
          <w:rFonts w:ascii="Arial" w:hAnsi="Arial" w:cs="Arial"/>
          <w:sz w:val="16"/>
          <w:szCs w:val="16"/>
          <w:lang w:val="fr-FR"/>
        </w:rPr>
        <w:t xml:space="preserve"> </w:t>
      </w:r>
      <w:proofErr w:type="spellStart"/>
      <w:r w:rsidRPr="002F77D5">
        <w:rPr>
          <w:rFonts w:ascii="Arial" w:hAnsi="Arial" w:cs="Arial"/>
          <w:sz w:val="16"/>
          <w:szCs w:val="16"/>
          <w:lang w:val="fr-FR"/>
        </w:rPr>
        <w:t>intr</w:t>
      </w:r>
      <w:proofErr w:type="spellEnd"/>
      <w:r w:rsidRPr="002F77D5">
        <w:rPr>
          <w:rFonts w:ascii="Arial" w:hAnsi="Arial" w:cs="Arial"/>
          <w:sz w:val="16"/>
          <w:szCs w:val="16"/>
          <w:lang w:val="fr-FR"/>
        </w:rPr>
        <w:t xml:space="preserve">-un </w:t>
      </w:r>
      <w:proofErr w:type="spellStart"/>
      <w:r w:rsidRPr="002F77D5">
        <w:rPr>
          <w:rFonts w:ascii="Arial" w:hAnsi="Arial" w:cs="Arial"/>
          <w:sz w:val="16"/>
          <w:szCs w:val="16"/>
          <w:lang w:val="fr-FR"/>
        </w:rPr>
        <w:t>exemplar</w:t>
      </w:r>
      <w:proofErr w:type="spellEnd"/>
      <w:r w:rsidRPr="002F77D5">
        <w:rPr>
          <w:rFonts w:ascii="Arial" w:hAnsi="Arial" w:cs="Arial"/>
          <w:sz w:val="16"/>
          <w:szCs w:val="16"/>
          <w:lang w:val="fr-FR"/>
        </w:rPr>
        <w:t xml:space="preserve"> </w:t>
      </w:r>
      <w:proofErr w:type="spellStart"/>
      <w:r w:rsidRPr="002F77D5">
        <w:rPr>
          <w:rFonts w:ascii="Arial" w:hAnsi="Arial" w:cs="Arial"/>
          <w:sz w:val="16"/>
          <w:szCs w:val="16"/>
          <w:lang w:val="fr-FR"/>
        </w:rPr>
        <w:t>continand</w:t>
      </w:r>
      <w:proofErr w:type="spellEnd"/>
      <w:r w:rsidRPr="002F77D5">
        <w:rPr>
          <w:rFonts w:ascii="Arial" w:hAnsi="Arial" w:cs="Arial"/>
          <w:sz w:val="16"/>
          <w:szCs w:val="16"/>
          <w:lang w:val="fr-FR"/>
        </w:rPr>
        <w:t xml:space="preserve"> </w:t>
      </w:r>
      <w:r>
        <w:rPr>
          <w:rFonts w:ascii="Arial" w:hAnsi="Arial" w:cs="Arial"/>
          <w:sz w:val="16"/>
          <w:szCs w:val="16"/>
          <w:lang w:val="fr-FR"/>
        </w:rPr>
        <w:t>2</w:t>
      </w:r>
      <w:r w:rsidR="002F7662">
        <w:rPr>
          <w:rFonts w:ascii="Arial" w:hAnsi="Arial" w:cs="Arial"/>
          <w:sz w:val="16"/>
          <w:szCs w:val="16"/>
          <w:lang w:val="fr-FR"/>
        </w:rPr>
        <w:t>0</w:t>
      </w:r>
      <w:r w:rsidRPr="002F77D5">
        <w:rPr>
          <w:rFonts w:ascii="Arial" w:hAnsi="Arial" w:cs="Arial"/>
          <w:sz w:val="16"/>
          <w:szCs w:val="16"/>
          <w:lang w:val="fr-FR"/>
        </w:rPr>
        <w:t xml:space="preserve"> </w:t>
      </w:r>
      <w:proofErr w:type="spellStart"/>
      <w:r w:rsidRPr="002F77D5">
        <w:rPr>
          <w:rFonts w:ascii="Arial" w:hAnsi="Arial" w:cs="Arial"/>
          <w:sz w:val="16"/>
          <w:szCs w:val="16"/>
          <w:lang w:val="fr-FR"/>
        </w:rPr>
        <w:t>pagini</w:t>
      </w:r>
      <w:proofErr w:type="spellEnd"/>
      <w:r w:rsidRPr="002F77D5">
        <w:rPr>
          <w:rFonts w:ascii="Arial" w:hAnsi="Arial" w:cs="Arial"/>
          <w:sz w:val="16"/>
          <w:szCs w:val="16"/>
          <w:lang w:val="fr-FR"/>
        </w:rPr>
        <w:t xml:space="preserve"> si este parte a </w:t>
      </w:r>
      <w:proofErr w:type="spellStart"/>
      <w:r w:rsidRPr="002F77D5">
        <w:rPr>
          <w:rFonts w:ascii="Arial" w:hAnsi="Arial" w:cs="Arial"/>
          <w:sz w:val="16"/>
          <w:szCs w:val="16"/>
          <w:lang w:val="fr-FR"/>
        </w:rPr>
        <w:t>Documentatiei</w:t>
      </w:r>
      <w:proofErr w:type="spellEnd"/>
      <w:r w:rsidRPr="002F77D5">
        <w:rPr>
          <w:rFonts w:ascii="Arial" w:hAnsi="Arial" w:cs="Arial"/>
          <w:sz w:val="16"/>
          <w:szCs w:val="16"/>
          <w:lang w:val="fr-FR"/>
        </w:rPr>
        <w:t xml:space="preserve"> de </w:t>
      </w:r>
      <w:proofErr w:type="spellStart"/>
      <w:r w:rsidRPr="002F77D5">
        <w:rPr>
          <w:rFonts w:ascii="Arial" w:hAnsi="Arial" w:cs="Arial"/>
          <w:sz w:val="16"/>
          <w:szCs w:val="16"/>
          <w:lang w:val="fr-FR"/>
        </w:rPr>
        <w:t>Atribuire</w:t>
      </w:r>
      <w:proofErr w:type="spellEnd"/>
      <w:r w:rsidRPr="002F77D5">
        <w:rPr>
          <w:rFonts w:ascii="Arial" w:hAnsi="Arial" w:cs="Arial"/>
          <w:sz w:val="16"/>
          <w:szCs w:val="16"/>
          <w:lang w:val="fr-FR"/>
        </w:rPr>
        <w:t>.</w:t>
      </w:r>
      <w:r w:rsidRPr="002F77D5">
        <w:rPr>
          <w:rFonts w:ascii="Arial" w:eastAsia="Times New Roman" w:hAnsi="Arial" w:cs="Arial"/>
          <w:b/>
          <w:i/>
          <w:sz w:val="24"/>
          <w:szCs w:val="24"/>
          <w:lang w:eastAsia="en-US"/>
        </w:rPr>
        <w:t xml:space="preserve">                                               </w:t>
      </w:r>
      <w:r w:rsidRPr="002F77D5">
        <w:rPr>
          <w:rFonts w:ascii="Arial" w:hAnsi="Arial" w:cs="Arial"/>
          <w:b/>
          <w:i/>
          <w:sz w:val="24"/>
          <w:szCs w:val="24"/>
        </w:rPr>
        <w:t>Autoritatea contractanta,</w:t>
      </w:r>
      <w:r w:rsidRPr="002F77D5">
        <w:rPr>
          <w:rFonts w:ascii="Arial" w:hAnsi="Arial" w:cs="Arial"/>
          <w:b/>
          <w:i/>
          <w:sz w:val="24"/>
          <w:szCs w:val="24"/>
        </w:rPr>
        <w:tab/>
      </w:r>
      <w:r w:rsidRPr="002F77D5">
        <w:rPr>
          <w:rFonts w:ascii="Arial" w:hAnsi="Arial" w:cs="Arial"/>
          <w:b/>
          <w:i/>
          <w:sz w:val="24"/>
          <w:szCs w:val="24"/>
        </w:rPr>
        <w:tab/>
      </w:r>
      <w:r w:rsidRPr="002F77D5">
        <w:rPr>
          <w:rFonts w:ascii="Arial" w:hAnsi="Arial" w:cs="Arial"/>
          <w:b/>
          <w:i/>
          <w:sz w:val="24"/>
          <w:szCs w:val="24"/>
        </w:rPr>
        <w:tab/>
        <w:t xml:space="preserve">                                                 Contractant,        </w:t>
      </w:r>
    </w:p>
    <w:tbl>
      <w:tblPr>
        <w:tblW w:w="9702" w:type="dxa"/>
        <w:tblLook w:val="04A0" w:firstRow="1" w:lastRow="0" w:firstColumn="1" w:lastColumn="0" w:noHBand="0" w:noVBand="1"/>
      </w:tblPr>
      <w:tblGrid>
        <w:gridCol w:w="4860"/>
        <w:gridCol w:w="4842"/>
      </w:tblGrid>
      <w:tr w:rsidR="00E01D3D" w:rsidRPr="002F77D5" w14:paraId="14DF975B" w14:textId="77777777" w:rsidTr="00F40AC6">
        <w:trPr>
          <w:trHeight w:val="1810"/>
        </w:trPr>
        <w:tc>
          <w:tcPr>
            <w:tcW w:w="4860" w:type="dxa"/>
            <w:shd w:val="clear" w:color="auto" w:fill="auto"/>
          </w:tcPr>
          <w:p w14:paraId="5DE14719" w14:textId="77777777" w:rsidR="00E01D3D" w:rsidRPr="002F77D5" w:rsidRDefault="00E01D3D" w:rsidP="00F40AC6">
            <w:pPr>
              <w:suppressAutoHyphens w:val="0"/>
              <w:overflowPunct w:val="0"/>
              <w:autoSpaceDE w:val="0"/>
              <w:autoSpaceDN w:val="0"/>
              <w:adjustRightInd w:val="0"/>
              <w:spacing w:after="0" w:line="240" w:lineRule="auto"/>
              <w:ind w:right="-143"/>
              <w:textAlignment w:val="baseline"/>
              <w:rPr>
                <w:rFonts w:ascii="Arial" w:eastAsia="Times New Roman" w:hAnsi="Arial" w:cs="Arial"/>
                <w:sz w:val="24"/>
                <w:szCs w:val="24"/>
                <w:lang w:eastAsia="en-US"/>
              </w:rPr>
            </w:pPr>
            <w:r w:rsidRPr="002F77D5">
              <w:rPr>
                <w:rFonts w:ascii="Arial" w:eastAsia="Times New Roman" w:hAnsi="Arial" w:cs="Arial"/>
                <w:b/>
                <w:sz w:val="24"/>
                <w:szCs w:val="24"/>
                <w:lang w:eastAsia="en-US"/>
              </w:rPr>
              <w:t xml:space="preserve">     JUDEŢUL IAŞI</w:t>
            </w:r>
            <w:r w:rsidRPr="002F77D5">
              <w:rPr>
                <w:rFonts w:ascii="Arial" w:eastAsia="Times New Roman" w:hAnsi="Arial" w:cs="Arial"/>
                <w:sz w:val="24"/>
                <w:szCs w:val="24"/>
                <w:lang w:eastAsia="en-US"/>
              </w:rPr>
              <w:t xml:space="preserve">            </w:t>
            </w:r>
          </w:p>
          <w:p w14:paraId="26716725" w14:textId="77777777" w:rsidR="00E01D3D" w:rsidRPr="002F77D5" w:rsidRDefault="00E01D3D" w:rsidP="00F40AC6">
            <w:pPr>
              <w:suppressAutoHyphens w:val="0"/>
              <w:overflowPunct w:val="0"/>
              <w:autoSpaceDE w:val="0"/>
              <w:autoSpaceDN w:val="0"/>
              <w:adjustRightInd w:val="0"/>
              <w:spacing w:after="0" w:line="240" w:lineRule="auto"/>
              <w:ind w:right="-143"/>
              <w:textAlignment w:val="baseline"/>
              <w:rPr>
                <w:rFonts w:ascii="Arial" w:eastAsia="Times New Roman" w:hAnsi="Arial" w:cs="Arial"/>
                <w:b/>
                <w:sz w:val="24"/>
                <w:szCs w:val="24"/>
                <w:lang w:eastAsia="en-US"/>
              </w:rPr>
            </w:pPr>
            <w:r w:rsidRPr="002F77D5">
              <w:rPr>
                <w:rFonts w:ascii="Arial" w:eastAsia="Times New Roman" w:hAnsi="Arial" w:cs="Arial"/>
                <w:sz w:val="24"/>
                <w:szCs w:val="24"/>
                <w:lang w:eastAsia="en-US"/>
              </w:rPr>
              <w:t xml:space="preserve">        Preşedinte</w:t>
            </w:r>
            <w:r w:rsidRPr="002F77D5">
              <w:rPr>
                <w:rFonts w:ascii="Arial" w:eastAsia="Times New Roman" w:hAnsi="Arial" w:cs="Arial"/>
                <w:b/>
                <w:sz w:val="24"/>
                <w:szCs w:val="24"/>
                <w:lang w:eastAsia="en-US"/>
              </w:rPr>
              <w:t xml:space="preserve"> </w:t>
            </w:r>
          </w:p>
          <w:p w14:paraId="678EC0D8" w14:textId="77777777" w:rsidR="00E01D3D" w:rsidRPr="002F77D5" w:rsidRDefault="00E01D3D" w:rsidP="00F40AC6">
            <w:pPr>
              <w:suppressAutoHyphens w:val="0"/>
              <w:overflowPunct w:val="0"/>
              <w:autoSpaceDE w:val="0"/>
              <w:autoSpaceDN w:val="0"/>
              <w:adjustRightInd w:val="0"/>
              <w:spacing w:after="0" w:line="240" w:lineRule="auto"/>
              <w:ind w:right="-143"/>
              <w:textAlignment w:val="baseline"/>
              <w:rPr>
                <w:rFonts w:ascii="Arial" w:eastAsia="Times New Roman" w:hAnsi="Arial" w:cs="Arial"/>
                <w:b/>
                <w:sz w:val="24"/>
                <w:szCs w:val="24"/>
                <w:lang w:eastAsia="en-US"/>
              </w:rPr>
            </w:pPr>
            <w:r w:rsidRPr="002F77D5">
              <w:rPr>
                <w:rFonts w:ascii="Arial" w:eastAsia="Times New Roman" w:hAnsi="Arial" w:cs="Arial"/>
                <w:b/>
                <w:sz w:val="24"/>
                <w:szCs w:val="24"/>
                <w:lang w:eastAsia="en-US"/>
              </w:rPr>
              <w:t xml:space="preserve">     Costel ALEXE</w:t>
            </w:r>
          </w:p>
          <w:p w14:paraId="6A890678" w14:textId="77777777" w:rsidR="00E01D3D" w:rsidRDefault="00E01D3D" w:rsidP="00F40AC6">
            <w:pPr>
              <w:suppressAutoHyphens w:val="0"/>
              <w:overflowPunct w:val="0"/>
              <w:autoSpaceDE w:val="0"/>
              <w:autoSpaceDN w:val="0"/>
              <w:adjustRightInd w:val="0"/>
              <w:spacing w:after="0" w:line="240" w:lineRule="auto"/>
              <w:ind w:right="-143"/>
              <w:jc w:val="both"/>
              <w:textAlignment w:val="baseline"/>
              <w:rPr>
                <w:rFonts w:ascii="Arial" w:eastAsia="Times New Roman" w:hAnsi="Arial" w:cs="Arial"/>
                <w:b/>
                <w:sz w:val="24"/>
                <w:szCs w:val="24"/>
                <w:lang w:eastAsia="en-US"/>
              </w:rPr>
            </w:pPr>
          </w:p>
          <w:p w14:paraId="3462532A" w14:textId="77777777" w:rsidR="007C7B97" w:rsidRDefault="007C7B97" w:rsidP="00F40AC6">
            <w:pPr>
              <w:suppressAutoHyphens w:val="0"/>
              <w:overflowPunct w:val="0"/>
              <w:autoSpaceDE w:val="0"/>
              <w:autoSpaceDN w:val="0"/>
              <w:adjustRightInd w:val="0"/>
              <w:spacing w:after="0" w:line="240" w:lineRule="auto"/>
              <w:ind w:right="-143"/>
              <w:jc w:val="both"/>
              <w:textAlignment w:val="baseline"/>
              <w:rPr>
                <w:rFonts w:ascii="Arial" w:eastAsia="Times New Roman" w:hAnsi="Arial" w:cs="Arial"/>
                <w:b/>
                <w:sz w:val="24"/>
                <w:szCs w:val="24"/>
                <w:lang w:eastAsia="en-US"/>
              </w:rPr>
            </w:pPr>
          </w:p>
          <w:p w14:paraId="2BF366A0" w14:textId="77777777" w:rsidR="00602DC8" w:rsidRPr="002F77D5" w:rsidRDefault="00602DC8" w:rsidP="00F40AC6">
            <w:pPr>
              <w:suppressAutoHyphens w:val="0"/>
              <w:overflowPunct w:val="0"/>
              <w:autoSpaceDE w:val="0"/>
              <w:autoSpaceDN w:val="0"/>
              <w:adjustRightInd w:val="0"/>
              <w:spacing w:after="0" w:line="240" w:lineRule="auto"/>
              <w:ind w:right="-143"/>
              <w:textAlignment w:val="baseline"/>
              <w:rPr>
                <w:rFonts w:ascii="Arial" w:eastAsia="Times New Roman" w:hAnsi="Arial" w:cs="Arial"/>
                <w:b/>
                <w:sz w:val="24"/>
                <w:szCs w:val="24"/>
                <w:lang w:eastAsia="en-US"/>
              </w:rPr>
            </w:pPr>
          </w:p>
          <w:p w14:paraId="529F033C" w14:textId="77777777" w:rsidR="00E01D3D" w:rsidRPr="002F77D5" w:rsidRDefault="00E01D3D" w:rsidP="00F40AC6">
            <w:pPr>
              <w:suppressAutoHyphens w:val="0"/>
              <w:overflowPunct w:val="0"/>
              <w:autoSpaceDE w:val="0"/>
              <w:autoSpaceDN w:val="0"/>
              <w:adjustRightInd w:val="0"/>
              <w:spacing w:after="0" w:line="240" w:lineRule="auto"/>
              <w:ind w:right="-143"/>
              <w:jc w:val="both"/>
              <w:textAlignment w:val="baseline"/>
              <w:rPr>
                <w:rFonts w:ascii="Arial" w:eastAsia="Times New Roman" w:hAnsi="Arial" w:cs="Arial"/>
                <w:b/>
                <w:sz w:val="24"/>
                <w:szCs w:val="24"/>
                <w:lang w:eastAsia="en-US"/>
              </w:rPr>
            </w:pPr>
            <w:r w:rsidRPr="002F77D5">
              <w:rPr>
                <w:rFonts w:ascii="Arial" w:eastAsia="Times New Roman" w:hAnsi="Arial" w:cs="Arial"/>
                <w:b/>
                <w:sz w:val="24"/>
                <w:szCs w:val="24"/>
                <w:lang w:eastAsia="en-US"/>
              </w:rPr>
              <w:t xml:space="preserve">Secretar General al Judeţului                  </w:t>
            </w:r>
          </w:p>
          <w:p w14:paraId="394C0377" w14:textId="77777777" w:rsidR="00E01D3D" w:rsidRPr="002F77D5" w:rsidRDefault="00E01D3D" w:rsidP="00F40AC6">
            <w:pPr>
              <w:suppressAutoHyphens w:val="0"/>
              <w:overflowPunct w:val="0"/>
              <w:autoSpaceDE w:val="0"/>
              <w:autoSpaceDN w:val="0"/>
              <w:adjustRightInd w:val="0"/>
              <w:spacing w:after="0" w:line="240" w:lineRule="auto"/>
              <w:ind w:right="-143"/>
              <w:textAlignment w:val="baseline"/>
              <w:rPr>
                <w:rFonts w:ascii="Arial" w:eastAsia="Times New Roman" w:hAnsi="Arial" w:cs="Arial"/>
                <w:b/>
                <w:sz w:val="24"/>
                <w:szCs w:val="24"/>
                <w:lang w:eastAsia="en-US"/>
              </w:rPr>
            </w:pPr>
            <w:r w:rsidRPr="002F77D5">
              <w:rPr>
                <w:rFonts w:ascii="Arial" w:eastAsia="Times New Roman" w:hAnsi="Arial" w:cs="Arial"/>
                <w:sz w:val="24"/>
                <w:szCs w:val="24"/>
                <w:lang w:eastAsia="en-US"/>
              </w:rPr>
              <w:t>Lăcrămioara VERNICĂ-DĂSCĂLESCU</w:t>
            </w:r>
          </w:p>
          <w:p w14:paraId="342DD0EF" w14:textId="77777777" w:rsidR="00E01D3D" w:rsidRDefault="00E01D3D" w:rsidP="00F40AC6">
            <w:pPr>
              <w:suppressAutoHyphens w:val="0"/>
              <w:overflowPunct w:val="0"/>
              <w:autoSpaceDE w:val="0"/>
              <w:autoSpaceDN w:val="0"/>
              <w:adjustRightInd w:val="0"/>
              <w:spacing w:after="0" w:line="240" w:lineRule="auto"/>
              <w:ind w:right="-143"/>
              <w:textAlignment w:val="baseline"/>
              <w:rPr>
                <w:rFonts w:ascii="Arial" w:eastAsia="Times New Roman" w:hAnsi="Arial" w:cs="Arial"/>
                <w:b/>
                <w:sz w:val="24"/>
                <w:szCs w:val="24"/>
                <w:lang w:eastAsia="en-US"/>
              </w:rPr>
            </w:pPr>
            <w:r w:rsidRPr="002F77D5">
              <w:rPr>
                <w:rFonts w:ascii="Arial" w:eastAsia="Times New Roman" w:hAnsi="Arial" w:cs="Arial"/>
                <w:b/>
                <w:sz w:val="24"/>
                <w:szCs w:val="24"/>
                <w:lang w:eastAsia="en-US"/>
              </w:rPr>
              <w:t xml:space="preserve">                            </w:t>
            </w:r>
          </w:p>
          <w:p w14:paraId="2E92F00E" w14:textId="77777777" w:rsidR="00E01D3D" w:rsidRDefault="00E01D3D" w:rsidP="00F40AC6">
            <w:pPr>
              <w:suppressAutoHyphens w:val="0"/>
              <w:overflowPunct w:val="0"/>
              <w:autoSpaceDE w:val="0"/>
              <w:autoSpaceDN w:val="0"/>
              <w:adjustRightInd w:val="0"/>
              <w:spacing w:after="0" w:line="240" w:lineRule="auto"/>
              <w:ind w:right="-143"/>
              <w:textAlignment w:val="baseline"/>
              <w:rPr>
                <w:rFonts w:ascii="Arial" w:eastAsia="Times New Roman" w:hAnsi="Arial" w:cs="Arial"/>
                <w:b/>
                <w:sz w:val="24"/>
                <w:szCs w:val="24"/>
                <w:lang w:eastAsia="en-US"/>
              </w:rPr>
            </w:pPr>
            <w:r w:rsidRPr="002F77D5">
              <w:rPr>
                <w:rFonts w:ascii="Arial" w:eastAsia="Times New Roman" w:hAnsi="Arial" w:cs="Arial"/>
                <w:b/>
                <w:sz w:val="24"/>
                <w:szCs w:val="24"/>
                <w:lang w:eastAsia="en-US"/>
              </w:rPr>
              <w:t xml:space="preserve"> </w:t>
            </w:r>
          </w:p>
          <w:p w14:paraId="5CB53F75" w14:textId="77777777" w:rsidR="007C7B97" w:rsidRPr="002F77D5" w:rsidRDefault="007C7B97" w:rsidP="00F40AC6">
            <w:pPr>
              <w:suppressAutoHyphens w:val="0"/>
              <w:overflowPunct w:val="0"/>
              <w:autoSpaceDE w:val="0"/>
              <w:autoSpaceDN w:val="0"/>
              <w:adjustRightInd w:val="0"/>
              <w:spacing w:after="0" w:line="240" w:lineRule="auto"/>
              <w:ind w:right="-143"/>
              <w:textAlignment w:val="baseline"/>
              <w:rPr>
                <w:rFonts w:ascii="Arial" w:eastAsia="Times New Roman" w:hAnsi="Arial" w:cs="Arial"/>
                <w:b/>
                <w:sz w:val="24"/>
                <w:szCs w:val="24"/>
                <w:lang w:eastAsia="en-US"/>
              </w:rPr>
            </w:pPr>
          </w:p>
        </w:tc>
        <w:tc>
          <w:tcPr>
            <w:tcW w:w="4842" w:type="dxa"/>
            <w:shd w:val="clear" w:color="auto" w:fill="auto"/>
          </w:tcPr>
          <w:p w14:paraId="30505527" w14:textId="77777777" w:rsidR="00E01D3D" w:rsidRPr="002F77D5" w:rsidRDefault="00E01D3D" w:rsidP="00F40AC6">
            <w:pPr>
              <w:suppressAutoHyphens w:val="0"/>
              <w:overflowPunct w:val="0"/>
              <w:autoSpaceDE w:val="0"/>
              <w:autoSpaceDN w:val="0"/>
              <w:adjustRightInd w:val="0"/>
              <w:spacing w:after="0" w:line="240" w:lineRule="auto"/>
              <w:ind w:right="-143"/>
              <w:jc w:val="center"/>
              <w:textAlignment w:val="baseline"/>
              <w:rPr>
                <w:rFonts w:ascii="Arial" w:eastAsia="Times New Roman" w:hAnsi="Arial" w:cs="Arial"/>
                <w:b/>
                <w:sz w:val="24"/>
                <w:szCs w:val="24"/>
                <w:lang w:eastAsia="en-US"/>
              </w:rPr>
            </w:pPr>
          </w:p>
        </w:tc>
      </w:tr>
    </w:tbl>
    <w:p w14:paraId="60BE3DE5" w14:textId="77777777" w:rsidR="00E01D3D" w:rsidRDefault="00E01D3D" w:rsidP="00F40AC6">
      <w:pPr>
        <w:tabs>
          <w:tab w:val="left" w:pos="709"/>
        </w:tabs>
        <w:suppressAutoHyphens w:val="0"/>
        <w:overflowPunct w:val="0"/>
        <w:autoSpaceDE w:val="0"/>
        <w:autoSpaceDN w:val="0"/>
        <w:adjustRightInd w:val="0"/>
        <w:spacing w:after="0" w:line="240" w:lineRule="auto"/>
        <w:ind w:left="-426" w:right="-143" w:firstLine="426"/>
        <w:rPr>
          <w:rFonts w:ascii="Arial" w:eastAsia="Times New Roman" w:hAnsi="Arial" w:cs="Arial"/>
          <w:b/>
          <w:sz w:val="24"/>
          <w:szCs w:val="24"/>
          <w:lang w:eastAsia="en-US"/>
        </w:rPr>
      </w:pPr>
      <w:r w:rsidRPr="002F77D5">
        <w:rPr>
          <w:rFonts w:ascii="Arial" w:eastAsia="Times New Roman" w:hAnsi="Arial" w:cs="Arial"/>
          <w:b/>
          <w:sz w:val="24"/>
          <w:szCs w:val="24"/>
          <w:lang w:eastAsia="en-US"/>
        </w:rPr>
        <w:t xml:space="preserve">Direcția Economică, Şef serviciu, </w:t>
      </w:r>
      <w:r w:rsidRPr="008768F6">
        <w:rPr>
          <w:rFonts w:ascii="Arial" w:eastAsia="Times New Roman" w:hAnsi="Arial" w:cs="Arial"/>
          <w:b/>
          <w:sz w:val="24"/>
          <w:szCs w:val="24"/>
          <w:lang w:eastAsia="en-US"/>
        </w:rPr>
        <w:t xml:space="preserve">Serviciul Buget, Creanțe și Fonduri Speciale </w:t>
      </w:r>
    </w:p>
    <w:p w14:paraId="7D597119" w14:textId="77777777" w:rsidR="00E01D3D" w:rsidRPr="002F77D5" w:rsidRDefault="00E01D3D" w:rsidP="00F40AC6">
      <w:pPr>
        <w:tabs>
          <w:tab w:val="left" w:pos="709"/>
        </w:tabs>
        <w:suppressAutoHyphens w:val="0"/>
        <w:overflowPunct w:val="0"/>
        <w:autoSpaceDE w:val="0"/>
        <w:autoSpaceDN w:val="0"/>
        <w:adjustRightInd w:val="0"/>
        <w:spacing w:after="0" w:line="240" w:lineRule="auto"/>
        <w:ind w:left="-426" w:right="-143" w:firstLine="426"/>
        <w:rPr>
          <w:rFonts w:ascii="Arial" w:eastAsia="Times New Roman" w:hAnsi="Arial" w:cs="Arial"/>
          <w:sz w:val="24"/>
          <w:szCs w:val="24"/>
          <w:lang w:eastAsia="en-US"/>
        </w:rPr>
      </w:pPr>
      <w:r w:rsidRPr="002F77D5">
        <w:rPr>
          <w:rFonts w:ascii="Arial" w:eastAsia="Times New Roman" w:hAnsi="Arial" w:cs="Arial"/>
          <w:sz w:val="24"/>
          <w:szCs w:val="24"/>
          <w:lang w:eastAsia="en-US"/>
        </w:rPr>
        <w:t>Elena - Adriana MĂRGĂRINT</w:t>
      </w:r>
    </w:p>
    <w:p w14:paraId="6B54D666" w14:textId="77777777" w:rsidR="00E01D3D" w:rsidRPr="002F77D5" w:rsidRDefault="00E01D3D" w:rsidP="00F40AC6">
      <w:pPr>
        <w:tabs>
          <w:tab w:val="left" w:pos="709"/>
        </w:tabs>
        <w:suppressAutoHyphens w:val="0"/>
        <w:overflowPunct w:val="0"/>
        <w:autoSpaceDE w:val="0"/>
        <w:autoSpaceDN w:val="0"/>
        <w:adjustRightInd w:val="0"/>
        <w:spacing w:after="0" w:line="240" w:lineRule="auto"/>
        <w:ind w:left="-426" w:right="-143" w:firstLine="426"/>
        <w:rPr>
          <w:rFonts w:ascii="Arial" w:eastAsia="Times New Roman" w:hAnsi="Arial" w:cs="Arial"/>
          <w:i/>
          <w:sz w:val="16"/>
          <w:szCs w:val="16"/>
          <w:lang w:eastAsia="en-US"/>
        </w:rPr>
      </w:pPr>
      <w:r w:rsidRPr="002F77D5">
        <w:rPr>
          <w:rFonts w:ascii="Arial" w:eastAsia="Times New Roman" w:hAnsi="Arial" w:cs="Arial"/>
          <w:i/>
          <w:sz w:val="16"/>
          <w:szCs w:val="16"/>
          <w:lang w:eastAsia="en-US"/>
        </w:rPr>
        <w:t>Vizat pentru control financiar preventiv propriu</w:t>
      </w:r>
    </w:p>
    <w:p w14:paraId="30B1ECE2" w14:textId="77777777" w:rsidR="00E01D3D" w:rsidRDefault="00E01D3D" w:rsidP="00F40AC6">
      <w:pPr>
        <w:tabs>
          <w:tab w:val="left" w:pos="709"/>
        </w:tabs>
        <w:suppressAutoHyphens w:val="0"/>
        <w:overflowPunct w:val="0"/>
        <w:autoSpaceDE w:val="0"/>
        <w:autoSpaceDN w:val="0"/>
        <w:adjustRightInd w:val="0"/>
        <w:spacing w:after="0" w:line="240" w:lineRule="auto"/>
        <w:ind w:left="-426" w:right="-143" w:firstLine="426"/>
        <w:rPr>
          <w:rFonts w:ascii="Arial" w:eastAsia="Times New Roman" w:hAnsi="Arial" w:cs="Arial"/>
          <w:i/>
          <w:sz w:val="16"/>
          <w:szCs w:val="16"/>
          <w:lang w:eastAsia="en-US"/>
        </w:rPr>
      </w:pPr>
    </w:p>
    <w:p w14:paraId="416C8E8D" w14:textId="77777777" w:rsidR="007C7B97" w:rsidRDefault="007C7B97" w:rsidP="00F40AC6">
      <w:pPr>
        <w:tabs>
          <w:tab w:val="left" w:pos="709"/>
        </w:tabs>
        <w:suppressAutoHyphens w:val="0"/>
        <w:overflowPunct w:val="0"/>
        <w:autoSpaceDE w:val="0"/>
        <w:autoSpaceDN w:val="0"/>
        <w:adjustRightInd w:val="0"/>
        <w:spacing w:after="0" w:line="240" w:lineRule="auto"/>
        <w:ind w:left="-426" w:right="-143" w:firstLine="426"/>
        <w:rPr>
          <w:rFonts w:ascii="Arial" w:eastAsia="Times New Roman" w:hAnsi="Arial" w:cs="Arial"/>
          <w:i/>
          <w:sz w:val="16"/>
          <w:szCs w:val="16"/>
          <w:lang w:eastAsia="en-US"/>
        </w:rPr>
      </w:pPr>
    </w:p>
    <w:p w14:paraId="1467400E" w14:textId="77777777" w:rsidR="00E01D3D" w:rsidRDefault="00E01D3D" w:rsidP="00F40AC6">
      <w:pPr>
        <w:tabs>
          <w:tab w:val="left" w:pos="709"/>
        </w:tabs>
        <w:suppressAutoHyphens w:val="0"/>
        <w:overflowPunct w:val="0"/>
        <w:autoSpaceDE w:val="0"/>
        <w:autoSpaceDN w:val="0"/>
        <w:adjustRightInd w:val="0"/>
        <w:spacing w:after="0" w:line="240" w:lineRule="auto"/>
        <w:ind w:right="-143"/>
        <w:rPr>
          <w:rFonts w:ascii="Arial" w:eastAsia="Times New Roman" w:hAnsi="Arial" w:cs="Arial"/>
          <w:i/>
          <w:sz w:val="16"/>
          <w:szCs w:val="16"/>
          <w:lang w:eastAsia="en-US"/>
        </w:rPr>
      </w:pPr>
    </w:p>
    <w:p w14:paraId="4AF89681" w14:textId="77777777" w:rsidR="00420C59" w:rsidRPr="002F77D5" w:rsidRDefault="00420C59" w:rsidP="00F40AC6">
      <w:pPr>
        <w:tabs>
          <w:tab w:val="left" w:pos="709"/>
        </w:tabs>
        <w:suppressAutoHyphens w:val="0"/>
        <w:overflowPunct w:val="0"/>
        <w:autoSpaceDE w:val="0"/>
        <w:autoSpaceDN w:val="0"/>
        <w:adjustRightInd w:val="0"/>
        <w:spacing w:after="0" w:line="240" w:lineRule="auto"/>
        <w:ind w:right="-143"/>
        <w:rPr>
          <w:rFonts w:ascii="Arial" w:eastAsia="Times New Roman" w:hAnsi="Arial" w:cs="Arial"/>
          <w:i/>
          <w:sz w:val="16"/>
          <w:szCs w:val="16"/>
          <w:lang w:eastAsia="en-US"/>
        </w:rPr>
      </w:pPr>
    </w:p>
    <w:p w14:paraId="6E07EFEE" w14:textId="3A77EF13" w:rsidR="00420C59" w:rsidRPr="003153B4" w:rsidRDefault="00420C59" w:rsidP="00F40AC6">
      <w:pPr>
        <w:tabs>
          <w:tab w:val="left" w:pos="709"/>
        </w:tabs>
        <w:overflowPunct w:val="0"/>
        <w:autoSpaceDE w:val="0"/>
        <w:adjustRightInd w:val="0"/>
        <w:spacing w:after="0" w:line="240" w:lineRule="auto"/>
        <w:ind w:left="-426" w:right="-143"/>
        <w:rPr>
          <w:rFonts w:ascii="Arial" w:hAnsi="Arial" w:cs="Arial"/>
          <w:b/>
          <w:bCs/>
        </w:rPr>
      </w:pPr>
      <w:r>
        <w:rPr>
          <w:rFonts w:ascii="Arial" w:hAnsi="Arial" w:cs="Arial"/>
          <w:b/>
          <w:sz w:val="24"/>
          <w:szCs w:val="24"/>
        </w:rPr>
        <w:t xml:space="preserve">      </w:t>
      </w:r>
      <w:r w:rsidRPr="001A4B5C">
        <w:rPr>
          <w:rFonts w:ascii="Arial" w:hAnsi="Arial" w:cs="Arial"/>
          <w:b/>
          <w:sz w:val="24"/>
          <w:szCs w:val="24"/>
        </w:rPr>
        <w:t xml:space="preserve">Direcția Economică, Director Executiv, </w:t>
      </w:r>
      <w:r w:rsidRPr="001A4B5C">
        <w:rPr>
          <w:rFonts w:ascii="Arial" w:hAnsi="Arial" w:cs="Arial"/>
          <w:b/>
          <w:sz w:val="24"/>
          <w:szCs w:val="24"/>
        </w:rPr>
        <w:tab/>
      </w:r>
      <w:r w:rsidRPr="003153B4">
        <w:rPr>
          <w:rFonts w:ascii="Arial" w:hAnsi="Arial" w:cs="Arial"/>
          <w:b/>
          <w:bCs/>
        </w:rPr>
        <w:tab/>
      </w:r>
      <w:r w:rsidRPr="003153B4">
        <w:rPr>
          <w:rFonts w:ascii="Arial" w:hAnsi="Arial" w:cs="Arial"/>
          <w:b/>
          <w:bCs/>
        </w:rPr>
        <w:tab/>
        <w:t xml:space="preserve">             </w:t>
      </w:r>
    </w:p>
    <w:p w14:paraId="418C8202" w14:textId="77777777" w:rsidR="00420C59" w:rsidRPr="001A4B5C" w:rsidRDefault="00420C59" w:rsidP="00F40AC6">
      <w:pPr>
        <w:spacing w:after="0" w:line="240" w:lineRule="auto"/>
        <w:ind w:right="-143"/>
        <w:rPr>
          <w:rFonts w:ascii="Arial" w:hAnsi="Arial" w:cs="Arial"/>
          <w:bCs/>
          <w:sz w:val="24"/>
          <w:szCs w:val="24"/>
        </w:rPr>
      </w:pPr>
      <w:r w:rsidRPr="001A4B5C">
        <w:rPr>
          <w:rFonts w:ascii="Arial" w:hAnsi="Arial" w:cs="Arial"/>
          <w:bCs/>
          <w:sz w:val="24"/>
          <w:szCs w:val="24"/>
        </w:rPr>
        <w:t>Elena ARVINTE</w:t>
      </w:r>
      <w:r w:rsidRPr="001A4B5C">
        <w:rPr>
          <w:rFonts w:ascii="Arial" w:hAnsi="Arial" w:cs="Arial"/>
          <w:bCs/>
          <w:sz w:val="24"/>
          <w:szCs w:val="24"/>
        </w:rPr>
        <w:tab/>
      </w:r>
      <w:r w:rsidRPr="001A4B5C">
        <w:rPr>
          <w:rFonts w:ascii="Arial" w:hAnsi="Arial" w:cs="Arial"/>
          <w:bCs/>
          <w:sz w:val="24"/>
          <w:szCs w:val="24"/>
        </w:rPr>
        <w:tab/>
      </w:r>
      <w:r w:rsidRPr="001A4B5C">
        <w:rPr>
          <w:rFonts w:ascii="Arial" w:hAnsi="Arial" w:cs="Arial"/>
          <w:bCs/>
          <w:sz w:val="24"/>
          <w:szCs w:val="24"/>
        </w:rPr>
        <w:tab/>
      </w:r>
      <w:r w:rsidRPr="001A4B5C">
        <w:rPr>
          <w:rFonts w:ascii="Arial" w:hAnsi="Arial" w:cs="Arial"/>
          <w:bCs/>
          <w:sz w:val="24"/>
          <w:szCs w:val="24"/>
        </w:rPr>
        <w:tab/>
      </w:r>
      <w:r w:rsidRPr="001A4B5C">
        <w:rPr>
          <w:rFonts w:ascii="Arial" w:hAnsi="Arial" w:cs="Arial"/>
          <w:bCs/>
          <w:sz w:val="24"/>
          <w:szCs w:val="24"/>
        </w:rPr>
        <w:tab/>
      </w:r>
      <w:r w:rsidRPr="001A4B5C">
        <w:rPr>
          <w:rFonts w:ascii="Arial" w:hAnsi="Arial" w:cs="Arial"/>
          <w:bCs/>
          <w:sz w:val="24"/>
          <w:szCs w:val="24"/>
        </w:rPr>
        <w:tab/>
      </w:r>
      <w:r w:rsidRPr="001A4B5C">
        <w:rPr>
          <w:rFonts w:ascii="Arial" w:hAnsi="Arial" w:cs="Arial"/>
          <w:bCs/>
          <w:sz w:val="24"/>
          <w:szCs w:val="24"/>
        </w:rPr>
        <w:tab/>
      </w:r>
      <w:r w:rsidRPr="001A4B5C">
        <w:rPr>
          <w:rFonts w:ascii="Arial" w:hAnsi="Arial" w:cs="Arial"/>
          <w:bCs/>
          <w:sz w:val="24"/>
          <w:szCs w:val="24"/>
        </w:rPr>
        <w:tab/>
      </w:r>
    </w:p>
    <w:p w14:paraId="46646D01" w14:textId="77777777" w:rsidR="00420C59" w:rsidRPr="00B65998" w:rsidRDefault="00420C59" w:rsidP="00F40AC6">
      <w:pPr>
        <w:ind w:right="-143"/>
        <w:rPr>
          <w:rFonts w:ascii="Arial" w:hAnsi="Arial" w:cs="Arial"/>
          <w:i/>
          <w:sz w:val="16"/>
          <w:szCs w:val="16"/>
        </w:rPr>
      </w:pPr>
      <w:r w:rsidRPr="00B65998">
        <w:rPr>
          <w:rFonts w:ascii="Arial" w:hAnsi="Arial" w:cs="Arial"/>
          <w:i/>
          <w:sz w:val="16"/>
          <w:szCs w:val="16"/>
        </w:rPr>
        <w:t>Avizat în privința existenței fondurilor alocate</w:t>
      </w:r>
    </w:p>
    <w:p w14:paraId="53D001D7" w14:textId="77777777" w:rsidR="00420C59" w:rsidRDefault="00420C59" w:rsidP="00F40AC6">
      <w:pPr>
        <w:spacing w:after="0" w:line="240" w:lineRule="auto"/>
        <w:ind w:right="-143"/>
        <w:rPr>
          <w:rFonts w:ascii="Arial" w:hAnsi="Arial" w:cs="Arial"/>
          <w:bCs/>
        </w:rPr>
      </w:pPr>
    </w:p>
    <w:p w14:paraId="18C71593" w14:textId="096DB59F" w:rsidR="00420C59" w:rsidRPr="001A4B5C" w:rsidRDefault="00420C59" w:rsidP="00F40AC6">
      <w:pPr>
        <w:tabs>
          <w:tab w:val="left" w:pos="709"/>
        </w:tabs>
        <w:overflowPunct w:val="0"/>
        <w:autoSpaceDE w:val="0"/>
        <w:adjustRightInd w:val="0"/>
        <w:spacing w:after="0" w:line="240" w:lineRule="auto"/>
        <w:ind w:left="-426" w:right="-143" w:firstLine="426"/>
        <w:jc w:val="both"/>
        <w:rPr>
          <w:rFonts w:ascii="Arial" w:hAnsi="Arial" w:cs="Arial"/>
          <w:b/>
          <w:sz w:val="24"/>
          <w:szCs w:val="24"/>
        </w:rPr>
      </w:pPr>
      <w:r w:rsidRPr="001A4B5C">
        <w:rPr>
          <w:rFonts w:ascii="Arial" w:hAnsi="Arial" w:cs="Arial"/>
          <w:b/>
          <w:sz w:val="24"/>
          <w:szCs w:val="24"/>
        </w:rPr>
        <w:t xml:space="preserve">Direcția Economică, Șef </w:t>
      </w:r>
      <w:r>
        <w:rPr>
          <w:rFonts w:ascii="Arial" w:hAnsi="Arial" w:cs="Arial"/>
          <w:b/>
          <w:sz w:val="24"/>
          <w:szCs w:val="24"/>
        </w:rPr>
        <w:t xml:space="preserve">serviciu, </w:t>
      </w:r>
      <w:r w:rsidRPr="001A4B5C">
        <w:rPr>
          <w:rFonts w:ascii="Arial" w:hAnsi="Arial" w:cs="Arial"/>
          <w:b/>
          <w:sz w:val="24"/>
          <w:szCs w:val="24"/>
        </w:rPr>
        <w:t xml:space="preserve">Serviciul Financiar Contabil, </w:t>
      </w:r>
      <w:r w:rsidRPr="001A4B5C">
        <w:rPr>
          <w:rFonts w:ascii="Arial" w:hAnsi="Arial" w:cs="Arial"/>
          <w:b/>
          <w:sz w:val="24"/>
          <w:szCs w:val="24"/>
        </w:rPr>
        <w:tab/>
      </w:r>
      <w:r w:rsidRPr="001A4B5C">
        <w:rPr>
          <w:rFonts w:ascii="Arial" w:hAnsi="Arial" w:cs="Arial"/>
          <w:b/>
          <w:sz w:val="24"/>
          <w:szCs w:val="24"/>
        </w:rPr>
        <w:tab/>
        <w:t xml:space="preserve">            </w:t>
      </w:r>
    </w:p>
    <w:p w14:paraId="28936818" w14:textId="77777777" w:rsidR="00420C59" w:rsidRPr="00A1585B" w:rsidRDefault="00420C59" w:rsidP="00F40AC6">
      <w:pPr>
        <w:tabs>
          <w:tab w:val="left" w:pos="0"/>
        </w:tabs>
        <w:overflowPunct w:val="0"/>
        <w:autoSpaceDE w:val="0"/>
        <w:adjustRightInd w:val="0"/>
        <w:spacing w:after="0" w:line="240" w:lineRule="auto"/>
        <w:ind w:left="-426" w:right="-143" w:firstLine="426"/>
        <w:jc w:val="both"/>
        <w:rPr>
          <w:rFonts w:ascii="Arial" w:hAnsi="Arial" w:cs="Arial"/>
          <w:b/>
          <w:sz w:val="24"/>
          <w:szCs w:val="24"/>
        </w:rPr>
      </w:pPr>
      <w:r>
        <w:rPr>
          <w:rFonts w:ascii="Arial" w:hAnsi="Arial" w:cs="Arial"/>
          <w:sz w:val="24"/>
          <w:szCs w:val="24"/>
        </w:rPr>
        <w:t>Alina Maria BUHUȘI</w:t>
      </w:r>
      <w:r w:rsidRPr="00A1585B">
        <w:rPr>
          <w:rFonts w:ascii="Arial" w:hAnsi="Arial" w:cs="Arial"/>
          <w:sz w:val="24"/>
          <w:szCs w:val="24"/>
        </w:rPr>
        <w:tab/>
      </w:r>
      <w:r w:rsidRPr="00A1585B">
        <w:rPr>
          <w:rFonts w:ascii="Arial" w:hAnsi="Arial" w:cs="Arial"/>
          <w:sz w:val="24"/>
          <w:szCs w:val="24"/>
        </w:rPr>
        <w:tab/>
      </w:r>
      <w:r w:rsidRPr="00A1585B">
        <w:rPr>
          <w:rFonts w:ascii="Arial" w:hAnsi="Arial" w:cs="Arial"/>
          <w:sz w:val="24"/>
          <w:szCs w:val="24"/>
        </w:rPr>
        <w:tab/>
      </w:r>
      <w:r w:rsidRPr="00A1585B">
        <w:rPr>
          <w:rFonts w:ascii="Arial" w:hAnsi="Arial" w:cs="Arial"/>
          <w:sz w:val="24"/>
          <w:szCs w:val="24"/>
        </w:rPr>
        <w:tab/>
      </w:r>
    </w:p>
    <w:p w14:paraId="3A0D2355" w14:textId="77777777" w:rsidR="00420C59" w:rsidRPr="00914416" w:rsidRDefault="00420C59" w:rsidP="00F40AC6">
      <w:pPr>
        <w:tabs>
          <w:tab w:val="left" w:pos="0"/>
        </w:tabs>
        <w:overflowPunct w:val="0"/>
        <w:autoSpaceDE w:val="0"/>
        <w:adjustRightInd w:val="0"/>
        <w:spacing w:after="0" w:line="240" w:lineRule="auto"/>
        <w:ind w:right="-143"/>
        <w:jc w:val="both"/>
        <w:rPr>
          <w:rFonts w:ascii="Arial" w:hAnsi="Arial" w:cs="Arial"/>
          <w:i/>
          <w:sz w:val="16"/>
          <w:szCs w:val="16"/>
          <w:lang w:eastAsia="en-US"/>
        </w:rPr>
      </w:pPr>
      <w:r>
        <w:rPr>
          <w:rFonts w:ascii="Arial" w:hAnsi="Arial" w:cs="Arial"/>
          <w:i/>
          <w:sz w:val="16"/>
          <w:szCs w:val="16"/>
        </w:rPr>
        <w:t>Certific</w:t>
      </w:r>
      <w:r w:rsidRPr="008B2B0B">
        <w:rPr>
          <w:rFonts w:ascii="Arial" w:hAnsi="Arial" w:cs="Arial"/>
          <w:i/>
          <w:sz w:val="16"/>
          <w:szCs w:val="16"/>
        </w:rPr>
        <w:t>at în privința existenței fondurilor alocate</w:t>
      </w:r>
    </w:p>
    <w:p w14:paraId="2C5E0EB8" w14:textId="0DBF6D84" w:rsidR="00E01D3D" w:rsidRDefault="00E01D3D" w:rsidP="00F40AC6">
      <w:pPr>
        <w:tabs>
          <w:tab w:val="left" w:pos="0"/>
        </w:tabs>
        <w:suppressAutoHyphens w:val="0"/>
        <w:overflowPunct w:val="0"/>
        <w:autoSpaceDE w:val="0"/>
        <w:autoSpaceDN w:val="0"/>
        <w:adjustRightInd w:val="0"/>
        <w:spacing w:after="0" w:line="240" w:lineRule="auto"/>
        <w:ind w:right="-143"/>
        <w:jc w:val="both"/>
        <w:rPr>
          <w:rFonts w:ascii="Arial" w:eastAsia="Times New Roman" w:hAnsi="Arial" w:cs="Arial"/>
          <w:b/>
          <w:sz w:val="24"/>
          <w:szCs w:val="24"/>
          <w:lang w:eastAsia="en-US"/>
        </w:rPr>
      </w:pPr>
      <w:r w:rsidRPr="002F77D5">
        <w:rPr>
          <w:rFonts w:ascii="Arial" w:eastAsia="Times New Roman" w:hAnsi="Arial" w:cs="Arial"/>
          <w:b/>
          <w:sz w:val="24"/>
          <w:szCs w:val="24"/>
          <w:lang w:eastAsia="en-US"/>
        </w:rPr>
        <w:tab/>
      </w:r>
    </w:p>
    <w:p w14:paraId="747F4D14" w14:textId="77777777" w:rsidR="002F7662" w:rsidRDefault="002F7662" w:rsidP="00F40AC6">
      <w:pPr>
        <w:tabs>
          <w:tab w:val="left" w:pos="0"/>
        </w:tabs>
        <w:suppressAutoHyphens w:val="0"/>
        <w:overflowPunct w:val="0"/>
        <w:autoSpaceDE w:val="0"/>
        <w:autoSpaceDN w:val="0"/>
        <w:adjustRightInd w:val="0"/>
        <w:spacing w:after="0" w:line="240" w:lineRule="auto"/>
        <w:ind w:right="-143"/>
        <w:jc w:val="both"/>
        <w:rPr>
          <w:rFonts w:ascii="Arial" w:eastAsia="Times New Roman" w:hAnsi="Arial" w:cs="Arial"/>
          <w:b/>
          <w:sz w:val="24"/>
          <w:szCs w:val="24"/>
          <w:lang w:eastAsia="en-US"/>
        </w:rPr>
      </w:pPr>
    </w:p>
    <w:p w14:paraId="2F676D41" w14:textId="77777777" w:rsidR="00E01D3D" w:rsidRPr="002F77D5" w:rsidRDefault="00E01D3D" w:rsidP="00F40AC6">
      <w:pPr>
        <w:tabs>
          <w:tab w:val="left" w:pos="709"/>
        </w:tabs>
        <w:suppressAutoHyphens w:val="0"/>
        <w:overflowPunct w:val="0"/>
        <w:autoSpaceDE w:val="0"/>
        <w:autoSpaceDN w:val="0"/>
        <w:adjustRightInd w:val="0"/>
        <w:spacing w:after="0" w:line="240" w:lineRule="auto"/>
        <w:ind w:left="-426" w:right="-143" w:firstLine="426"/>
        <w:jc w:val="both"/>
        <w:rPr>
          <w:rFonts w:ascii="Arial" w:eastAsia="Times New Roman" w:hAnsi="Arial" w:cs="Arial"/>
          <w:b/>
          <w:sz w:val="24"/>
          <w:szCs w:val="24"/>
          <w:lang w:eastAsia="en-US"/>
        </w:rPr>
      </w:pPr>
      <w:r w:rsidRPr="002F77D5">
        <w:rPr>
          <w:rFonts w:ascii="Arial" w:eastAsia="Times New Roman" w:hAnsi="Arial" w:cs="Arial"/>
          <w:b/>
          <w:sz w:val="24"/>
          <w:szCs w:val="24"/>
          <w:lang w:eastAsia="en-US"/>
        </w:rPr>
        <w:t>Direcția Juridică, Director Executiv,</w:t>
      </w:r>
      <w:r w:rsidRPr="002F77D5">
        <w:rPr>
          <w:rFonts w:ascii="Arial" w:eastAsia="Times New Roman" w:hAnsi="Arial" w:cs="Arial"/>
          <w:b/>
          <w:sz w:val="24"/>
          <w:szCs w:val="24"/>
          <w:lang w:eastAsia="en-US"/>
        </w:rPr>
        <w:tab/>
      </w:r>
      <w:r w:rsidRPr="002F77D5">
        <w:rPr>
          <w:rFonts w:ascii="Arial" w:eastAsia="Times New Roman" w:hAnsi="Arial" w:cs="Arial"/>
          <w:b/>
          <w:sz w:val="24"/>
          <w:szCs w:val="24"/>
          <w:lang w:eastAsia="en-US"/>
        </w:rPr>
        <w:tab/>
      </w:r>
      <w:r w:rsidRPr="002F77D5">
        <w:rPr>
          <w:rFonts w:ascii="Arial" w:eastAsia="Times New Roman" w:hAnsi="Arial" w:cs="Arial"/>
          <w:b/>
          <w:sz w:val="24"/>
          <w:szCs w:val="24"/>
          <w:lang w:eastAsia="en-US"/>
        </w:rPr>
        <w:tab/>
      </w:r>
      <w:r w:rsidRPr="002F77D5">
        <w:rPr>
          <w:rFonts w:ascii="Arial" w:eastAsia="Times New Roman" w:hAnsi="Arial" w:cs="Arial"/>
          <w:b/>
          <w:sz w:val="24"/>
          <w:szCs w:val="24"/>
          <w:lang w:eastAsia="en-US"/>
        </w:rPr>
        <w:tab/>
      </w:r>
      <w:r w:rsidRPr="002F77D5">
        <w:rPr>
          <w:rFonts w:ascii="Arial" w:eastAsia="Times New Roman" w:hAnsi="Arial" w:cs="Arial"/>
          <w:sz w:val="24"/>
          <w:szCs w:val="24"/>
          <w:lang w:eastAsia="en-US"/>
        </w:rPr>
        <w:t xml:space="preserve">               </w:t>
      </w:r>
    </w:p>
    <w:p w14:paraId="2DD72A3C" w14:textId="77777777" w:rsidR="00E01D3D" w:rsidRPr="002F77D5" w:rsidRDefault="00E01D3D" w:rsidP="00F40AC6">
      <w:pPr>
        <w:tabs>
          <w:tab w:val="left" w:pos="709"/>
        </w:tabs>
        <w:suppressAutoHyphens w:val="0"/>
        <w:overflowPunct w:val="0"/>
        <w:autoSpaceDE w:val="0"/>
        <w:autoSpaceDN w:val="0"/>
        <w:adjustRightInd w:val="0"/>
        <w:spacing w:after="0" w:line="240" w:lineRule="auto"/>
        <w:ind w:left="-426" w:right="-143" w:firstLine="426"/>
        <w:jc w:val="both"/>
        <w:rPr>
          <w:rFonts w:ascii="Arial" w:eastAsia="Times New Roman" w:hAnsi="Arial" w:cs="Arial"/>
          <w:sz w:val="24"/>
          <w:szCs w:val="24"/>
          <w:lang w:eastAsia="en-US"/>
        </w:rPr>
      </w:pPr>
      <w:r w:rsidRPr="002F77D5">
        <w:rPr>
          <w:rFonts w:ascii="Arial" w:eastAsia="Times New Roman" w:hAnsi="Arial" w:cs="Arial"/>
          <w:sz w:val="24"/>
          <w:szCs w:val="24"/>
          <w:lang w:eastAsia="en-US"/>
        </w:rPr>
        <w:t xml:space="preserve">Gabriela ALUNGULESEI </w:t>
      </w:r>
      <w:r w:rsidRPr="002F77D5">
        <w:rPr>
          <w:rFonts w:ascii="Arial" w:eastAsia="Times New Roman" w:hAnsi="Arial" w:cs="Arial"/>
          <w:sz w:val="24"/>
          <w:szCs w:val="24"/>
          <w:lang w:eastAsia="en-US"/>
        </w:rPr>
        <w:tab/>
      </w:r>
      <w:r w:rsidRPr="002F77D5">
        <w:rPr>
          <w:rFonts w:ascii="Arial" w:eastAsia="Times New Roman" w:hAnsi="Arial" w:cs="Arial"/>
          <w:sz w:val="24"/>
          <w:szCs w:val="24"/>
          <w:lang w:eastAsia="en-US"/>
        </w:rPr>
        <w:tab/>
      </w:r>
      <w:r w:rsidRPr="002F77D5">
        <w:rPr>
          <w:rFonts w:ascii="Arial" w:eastAsia="Times New Roman" w:hAnsi="Arial" w:cs="Arial"/>
          <w:sz w:val="24"/>
          <w:szCs w:val="24"/>
          <w:lang w:eastAsia="en-US"/>
        </w:rPr>
        <w:tab/>
      </w:r>
      <w:r w:rsidRPr="002F77D5">
        <w:rPr>
          <w:rFonts w:ascii="Arial" w:eastAsia="Times New Roman" w:hAnsi="Arial" w:cs="Arial"/>
          <w:sz w:val="24"/>
          <w:szCs w:val="24"/>
          <w:lang w:eastAsia="en-US"/>
        </w:rPr>
        <w:tab/>
      </w:r>
      <w:r w:rsidRPr="002F77D5">
        <w:rPr>
          <w:rFonts w:ascii="Arial" w:eastAsia="Times New Roman" w:hAnsi="Arial" w:cs="Arial"/>
          <w:sz w:val="24"/>
          <w:szCs w:val="24"/>
          <w:lang w:eastAsia="en-US"/>
        </w:rPr>
        <w:tab/>
        <w:t xml:space="preserve">   </w:t>
      </w:r>
    </w:p>
    <w:p w14:paraId="327C0E8C" w14:textId="77777777" w:rsidR="00E01D3D" w:rsidRPr="002F77D5" w:rsidRDefault="00E01D3D" w:rsidP="00F40AC6">
      <w:pPr>
        <w:tabs>
          <w:tab w:val="left" w:pos="0"/>
        </w:tabs>
        <w:suppressAutoHyphens w:val="0"/>
        <w:overflowPunct w:val="0"/>
        <w:autoSpaceDE w:val="0"/>
        <w:autoSpaceDN w:val="0"/>
        <w:adjustRightInd w:val="0"/>
        <w:spacing w:after="0" w:line="240" w:lineRule="auto"/>
        <w:ind w:left="-426" w:right="-143" w:firstLine="426"/>
        <w:jc w:val="both"/>
        <w:rPr>
          <w:rFonts w:ascii="Arial" w:eastAsia="Times New Roman" w:hAnsi="Arial" w:cs="Arial"/>
          <w:i/>
          <w:sz w:val="16"/>
          <w:szCs w:val="16"/>
          <w:lang w:eastAsia="en-US"/>
        </w:rPr>
      </w:pPr>
      <w:r w:rsidRPr="002F77D5">
        <w:rPr>
          <w:rFonts w:ascii="Arial" w:eastAsia="Times New Roman" w:hAnsi="Arial" w:cs="Arial"/>
          <w:i/>
          <w:sz w:val="16"/>
          <w:szCs w:val="16"/>
          <w:lang w:eastAsia="en-US"/>
        </w:rPr>
        <w:t>Îmi asum în totalitate responsabilitatea corectitudinii și legalității, în solidar cu întocmitorul înscrisului</w:t>
      </w:r>
    </w:p>
    <w:p w14:paraId="5C46E707" w14:textId="77777777" w:rsidR="00E01D3D" w:rsidRDefault="00E01D3D" w:rsidP="00F40AC6">
      <w:pPr>
        <w:suppressAutoHyphens w:val="0"/>
        <w:overflowPunct w:val="0"/>
        <w:autoSpaceDE w:val="0"/>
        <w:autoSpaceDN w:val="0"/>
        <w:adjustRightInd w:val="0"/>
        <w:spacing w:after="0" w:line="240" w:lineRule="auto"/>
        <w:ind w:right="-143"/>
        <w:jc w:val="both"/>
        <w:rPr>
          <w:rFonts w:ascii="Arial" w:eastAsia="Times New Roman" w:hAnsi="Arial" w:cs="Arial"/>
          <w:b/>
          <w:bCs/>
          <w:iCs/>
          <w:sz w:val="24"/>
          <w:szCs w:val="24"/>
          <w:lang w:eastAsia="en-US"/>
        </w:rPr>
      </w:pPr>
    </w:p>
    <w:p w14:paraId="7720A77B" w14:textId="77777777" w:rsidR="00F9201F" w:rsidRDefault="00F9201F" w:rsidP="00F40AC6">
      <w:pPr>
        <w:tabs>
          <w:tab w:val="left" w:pos="709"/>
        </w:tabs>
        <w:spacing w:after="0" w:line="240" w:lineRule="auto"/>
        <w:ind w:right="-143"/>
        <w:jc w:val="both"/>
        <w:rPr>
          <w:rFonts w:ascii="Arial" w:hAnsi="Arial" w:cs="Arial"/>
          <w:b/>
          <w:sz w:val="24"/>
          <w:szCs w:val="24"/>
        </w:rPr>
      </w:pPr>
      <w:bookmarkStart w:id="8" w:name="_Hlk172123639"/>
    </w:p>
    <w:p w14:paraId="51DDAB10" w14:textId="7764F53A" w:rsidR="0065574B" w:rsidRPr="00DA694C" w:rsidRDefault="0065574B" w:rsidP="00F40AC6">
      <w:pPr>
        <w:tabs>
          <w:tab w:val="left" w:pos="709"/>
        </w:tabs>
        <w:spacing w:after="0" w:line="240" w:lineRule="auto"/>
        <w:ind w:left="-426" w:right="-143" w:firstLine="426"/>
        <w:jc w:val="both"/>
        <w:rPr>
          <w:rFonts w:ascii="Arial" w:hAnsi="Arial" w:cs="Arial"/>
          <w:b/>
          <w:sz w:val="24"/>
          <w:szCs w:val="24"/>
        </w:rPr>
      </w:pPr>
      <w:bookmarkStart w:id="9" w:name="_Hlk198887974"/>
      <w:r>
        <w:rPr>
          <w:rFonts w:ascii="Arial" w:hAnsi="Arial" w:cs="Arial"/>
          <w:b/>
          <w:sz w:val="24"/>
          <w:szCs w:val="24"/>
        </w:rPr>
        <w:t>Serviciul Comunicare, Relații Internaționale și Digitalizare</w:t>
      </w:r>
      <w:bookmarkEnd w:id="8"/>
      <w:bookmarkEnd w:id="9"/>
      <w:r w:rsidRPr="00DA694C">
        <w:rPr>
          <w:rFonts w:ascii="Arial" w:hAnsi="Arial" w:cs="Arial"/>
          <w:b/>
          <w:sz w:val="24"/>
          <w:szCs w:val="24"/>
        </w:rPr>
        <w:t>,</w:t>
      </w:r>
      <w:r>
        <w:rPr>
          <w:rFonts w:ascii="Arial" w:hAnsi="Arial" w:cs="Arial"/>
          <w:b/>
          <w:sz w:val="24"/>
          <w:szCs w:val="24"/>
        </w:rPr>
        <w:t xml:space="preserve"> </w:t>
      </w:r>
      <w:r w:rsidRPr="00520707">
        <w:rPr>
          <w:rFonts w:ascii="Arial" w:hAnsi="Arial" w:cs="Arial"/>
          <w:b/>
          <w:sz w:val="24"/>
          <w:szCs w:val="24"/>
        </w:rPr>
        <w:t xml:space="preserve">Şef </w:t>
      </w:r>
      <w:r>
        <w:rPr>
          <w:rFonts w:ascii="Arial" w:hAnsi="Arial" w:cs="Arial"/>
          <w:b/>
          <w:sz w:val="24"/>
          <w:szCs w:val="24"/>
        </w:rPr>
        <w:t>s</w:t>
      </w:r>
      <w:r w:rsidRPr="00520707">
        <w:rPr>
          <w:rFonts w:ascii="Arial" w:hAnsi="Arial" w:cs="Arial"/>
          <w:b/>
          <w:sz w:val="24"/>
          <w:szCs w:val="24"/>
        </w:rPr>
        <w:t>erviciu</w:t>
      </w:r>
      <w:r w:rsidRPr="00DA694C">
        <w:rPr>
          <w:rFonts w:ascii="Arial" w:hAnsi="Arial" w:cs="Arial"/>
          <w:b/>
          <w:sz w:val="24"/>
          <w:szCs w:val="24"/>
        </w:rPr>
        <w:tab/>
      </w:r>
      <w:r w:rsidRPr="00DA694C">
        <w:rPr>
          <w:rFonts w:ascii="Arial" w:hAnsi="Arial" w:cs="Arial"/>
          <w:sz w:val="24"/>
          <w:szCs w:val="24"/>
        </w:rPr>
        <w:t xml:space="preserve">       </w:t>
      </w:r>
    </w:p>
    <w:p w14:paraId="3FF85489" w14:textId="77777777" w:rsidR="0065574B" w:rsidRPr="00DA694C" w:rsidRDefault="0065574B" w:rsidP="00F40AC6">
      <w:pPr>
        <w:tabs>
          <w:tab w:val="left" w:pos="709"/>
        </w:tabs>
        <w:spacing w:after="0"/>
        <w:ind w:left="-426" w:right="-143" w:firstLine="426"/>
        <w:jc w:val="both"/>
        <w:rPr>
          <w:rFonts w:ascii="Arial" w:hAnsi="Arial" w:cs="Arial"/>
          <w:sz w:val="24"/>
          <w:szCs w:val="24"/>
        </w:rPr>
      </w:pPr>
      <w:r>
        <w:rPr>
          <w:rFonts w:ascii="Arial" w:hAnsi="Arial" w:cs="Arial"/>
          <w:sz w:val="24"/>
          <w:szCs w:val="24"/>
        </w:rPr>
        <w:t>Cornelia Eugenia LUCACI</w:t>
      </w:r>
      <w:r w:rsidRPr="00DA694C">
        <w:rPr>
          <w:rFonts w:ascii="Arial" w:hAnsi="Arial" w:cs="Arial"/>
          <w:sz w:val="24"/>
          <w:szCs w:val="24"/>
        </w:rPr>
        <w:t xml:space="preserve"> </w:t>
      </w:r>
      <w:r w:rsidRPr="00DA694C">
        <w:rPr>
          <w:rFonts w:ascii="Arial" w:hAnsi="Arial" w:cs="Arial"/>
          <w:sz w:val="24"/>
          <w:szCs w:val="24"/>
        </w:rPr>
        <w:tab/>
      </w:r>
      <w:r w:rsidRPr="00DA694C">
        <w:rPr>
          <w:rFonts w:ascii="Arial" w:hAnsi="Arial" w:cs="Arial"/>
          <w:sz w:val="24"/>
          <w:szCs w:val="24"/>
        </w:rPr>
        <w:tab/>
      </w:r>
      <w:r w:rsidRPr="00DA694C">
        <w:rPr>
          <w:rFonts w:ascii="Arial" w:hAnsi="Arial" w:cs="Arial"/>
          <w:sz w:val="24"/>
          <w:szCs w:val="24"/>
        </w:rPr>
        <w:tab/>
      </w:r>
      <w:r w:rsidRPr="00DA694C">
        <w:rPr>
          <w:rFonts w:ascii="Arial" w:hAnsi="Arial" w:cs="Arial"/>
          <w:sz w:val="24"/>
          <w:szCs w:val="24"/>
        </w:rPr>
        <w:tab/>
      </w:r>
      <w:r w:rsidRPr="00DA694C">
        <w:rPr>
          <w:rFonts w:ascii="Arial" w:hAnsi="Arial" w:cs="Arial"/>
          <w:sz w:val="24"/>
          <w:szCs w:val="24"/>
        </w:rPr>
        <w:tab/>
        <w:t xml:space="preserve">   </w:t>
      </w:r>
    </w:p>
    <w:p w14:paraId="34CFEFCD" w14:textId="77777777" w:rsidR="0065574B" w:rsidRPr="00DA694C" w:rsidRDefault="0065574B" w:rsidP="00F40AC6">
      <w:pPr>
        <w:tabs>
          <w:tab w:val="left" w:pos="0"/>
        </w:tabs>
        <w:spacing w:after="0" w:line="240" w:lineRule="auto"/>
        <w:ind w:left="-426" w:right="-143" w:firstLine="426"/>
        <w:jc w:val="both"/>
        <w:rPr>
          <w:rFonts w:ascii="Arial" w:hAnsi="Arial" w:cs="Arial"/>
          <w:i/>
          <w:sz w:val="16"/>
          <w:szCs w:val="16"/>
        </w:rPr>
      </w:pPr>
      <w:r w:rsidRPr="00DA694C">
        <w:rPr>
          <w:rFonts w:ascii="Arial" w:hAnsi="Arial" w:cs="Arial"/>
          <w:i/>
          <w:sz w:val="16"/>
          <w:szCs w:val="16"/>
        </w:rPr>
        <w:t>Îmi asum în totalitate responsabilitatea corectitudinii și legalității, în solidar cu întocmitorul înscrisului</w:t>
      </w:r>
    </w:p>
    <w:p w14:paraId="51779C28" w14:textId="77777777" w:rsidR="00E01D3D" w:rsidRDefault="00E01D3D" w:rsidP="00F40AC6">
      <w:pPr>
        <w:tabs>
          <w:tab w:val="left" w:pos="0"/>
        </w:tabs>
        <w:spacing w:after="0" w:line="240" w:lineRule="auto"/>
        <w:ind w:right="-143"/>
        <w:jc w:val="both"/>
        <w:rPr>
          <w:rFonts w:ascii="Arial" w:hAnsi="Arial" w:cs="Arial"/>
          <w:i/>
          <w:sz w:val="16"/>
          <w:szCs w:val="16"/>
        </w:rPr>
      </w:pPr>
    </w:p>
    <w:p w14:paraId="6EE18BD6" w14:textId="77777777" w:rsidR="00602DC8" w:rsidRDefault="00602DC8" w:rsidP="00F40AC6">
      <w:pPr>
        <w:tabs>
          <w:tab w:val="left" w:pos="0"/>
        </w:tabs>
        <w:spacing w:after="0" w:line="240" w:lineRule="auto"/>
        <w:ind w:right="-143"/>
        <w:jc w:val="both"/>
        <w:rPr>
          <w:rFonts w:ascii="Arial" w:hAnsi="Arial" w:cs="Arial"/>
          <w:i/>
          <w:sz w:val="16"/>
          <w:szCs w:val="16"/>
        </w:rPr>
      </w:pPr>
    </w:p>
    <w:p w14:paraId="7110B993" w14:textId="77777777" w:rsidR="00602DC8" w:rsidRDefault="00602DC8" w:rsidP="00F40AC6">
      <w:pPr>
        <w:tabs>
          <w:tab w:val="left" w:pos="0"/>
        </w:tabs>
        <w:spacing w:after="0" w:line="240" w:lineRule="auto"/>
        <w:ind w:right="-143"/>
        <w:jc w:val="both"/>
        <w:rPr>
          <w:rFonts w:ascii="Arial" w:hAnsi="Arial" w:cs="Arial"/>
          <w:i/>
          <w:sz w:val="16"/>
          <w:szCs w:val="16"/>
        </w:rPr>
      </w:pPr>
    </w:p>
    <w:p w14:paraId="681E6AE7" w14:textId="77777777" w:rsidR="00E01D3D" w:rsidRPr="002F77D5" w:rsidRDefault="00E01D3D" w:rsidP="00F40AC6">
      <w:pPr>
        <w:overflowPunct w:val="0"/>
        <w:autoSpaceDE w:val="0"/>
        <w:autoSpaceDN w:val="0"/>
        <w:adjustRightInd w:val="0"/>
        <w:spacing w:after="0" w:line="240" w:lineRule="auto"/>
        <w:ind w:right="-143"/>
        <w:jc w:val="both"/>
        <w:rPr>
          <w:rFonts w:ascii="Arial" w:hAnsi="Arial" w:cs="Arial"/>
          <w:b/>
          <w:sz w:val="24"/>
          <w:szCs w:val="24"/>
        </w:rPr>
      </w:pPr>
      <w:r w:rsidRPr="002F77D5">
        <w:rPr>
          <w:rFonts w:ascii="Arial" w:hAnsi="Arial" w:cs="Arial"/>
          <w:b/>
          <w:sz w:val="24"/>
          <w:szCs w:val="24"/>
        </w:rPr>
        <w:t xml:space="preserve">Direcția Achiziții Publice, Director Executiv </w:t>
      </w:r>
    </w:p>
    <w:p w14:paraId="71F812EE" w14:textId="77777777" w:rsidR="00E01D3D" w:rsidRPr="002F77D5" w:rsidRDefault="00E01D3D" w:rsidP="00F40AC6">
      <w:pPr>
        <w:overflowPunct w:val="0"/>
        <w:autoSpaceDE w:val="0"/>
        <w:autoSpaceDN w:val="0"/>
        <w:adjustRightInd w:val="0"/>
        <w:spacing w:after="0" w:line="240" w:lineRule="auto"/>
        <w:ind w:right="-143"/>
        <w:jc w:val="both"/>
        <w:rPr>
          <w:rFonts w:ascii="Arial" w:hAnsi="Arial" w:cs="Arial"/>
          <w:sz w:val="24"/>
          <w:szCs w:val="24"/>
        </w:rPr>
      </w:pPr>
      <w:r w:rsidRPr="002F77D5">
        <w:rPr>
          <w:rFonts w:ascii="Arial" w:hAnsi="Arial" w:cs="Arial"/>
          <w:sz w:val="24"/>
          <w:szCs w:val="24"/>
        </w:rPr>
        <w:t>Anca Luminița MUŞCHERU</w:t>
      </w:r>
    </w:p>
    <w:p w14:paraId="54FB2DB2" w14:textId="77777777" w:rsidR="00E01D3D" w:rsidRPr="002F77D5" w:rsidRDefault="00E01D3D" w:rsidP="00F40AC6">
      <w:pPr>
        <w:tabs>
          <w:tab w:val="left" w:pos="0"/>
        </w:tabs>
        <w:overflowPunct w:val="0"/>
        <w:autoSpaceDE w:val="0"/>
        <w:autoSpaceDN w:val="0"/>
        <w:adjustRightInd w:val="0"/>
        <w:spacing w:after="0" w:line="240" w:lineRule="auto"/>
        <w:ind w:left="-426" w:right="-143" w:firstLine="426"/>
        <w:jc w:val="both"/>
        <w:rPr>
          <w:rFonts w:ascii="Arial" w:hAnsi="Arial" w:cs="Arial"/>
          <w:i/>
          <w:sz w:val="16"/>
          <w:szCs w:val="16"/>
        </w:rPr>
      </w:pPr>
      <w:r w:rsidRPr="002F77D5">
        <w:rPr>
          <w:rFonts w:ascii="Arial" w:hAnsi="Arial" w:cs="Arial"/>
          <w:i/>
          <w:sz w:val="16"/>
          <w:szCs w:val="16"/>
        </w:rPr>
        <w:t>Îmi asum în totalitate responsabilitatea corectitudinii și legalității, în solidar cu întocmitorul înscrisului</w:t>
      </w:r>
    </w:p>
    <w:p w14:paraId="1239B043" w14:textId="77777777" w:rsidR="00E01D3D" w:rsidRDefault="00E01D3D" w:rsidP="00F40AC6">
      <w:pPr>
        <w:tabs>
          <w:tab w:val="left" w:pos="0"/>
        </w:tabs>
        <w:spacing w:after="0" w:line="240" w:lineRule="auto"/>
        <w:ind w:left="-426" w:right="-143" w:firstLine="426"/>
        <w:rPr>
          <w:rFonts w:ascii="Arial" w:hAnsi="Arial" w:cs="Arial"/>
          <w:i/>
          <w:sz w:val="16"/>
          <w:szCs w:val="16"/>
        </w:rPr>
      </w:pPr>
    </w:p>
    <w:p w14:paraId="75F031FC" w14:textId="77777777" w:rsidR="00E01D3D" w:rsidRDefault="00E01D3D" w:rsidP="00F40AC6">
      <w:pPr>
        <w:tabs>
          <w:tab w:val="left" w:pos="0"/>
        </w:tabs>
        <w:spacing w:after="0" w:line="240" w:lineRule="auto"/>
        <w:ind w:right="-143"/>
        <w:rPr>
          <w:rFonts w:ascii="Arial" w:hAnsi="Arial" w:cs="Arial"/>
          <w:i/>
          <w:sz w:val="16"/>
          <w:szCs w:val="16"/>
        </w:rPr>
      </w:pPr>
    </w:p>
    <w:p w14:paraId="469850B5" w14:textId="77777777" w:rsidR="002F7662" w:rsidRDefault="002F7662" w:rsidP="00F40AC6">
      <w:pPr>
        <w:tabs>
          <w:tab w:val="left" w:pos="0"/>
        </w:tabs>
        <w:spacing w:after="0" w:line="240" w:lineRule="auto"/>
        <w:ind w:right="-143"/>
        <w:rPr>
          <w:rFonts w:ascii="Arial" w:hAnsi="Arial" w:cs="Arial"/>
          <w:i/>
          <w:sz w:val="16"/>
          <w:szCs w:val="16"/>
        </w:rPr>
      </w:pPr>
    </w:p>
    <w:p w14:paraId="1ABA7F12" w14:textId="77777777" w:rsidR="00E01D3D" w:rsidRPr="002F77D5" w:rsidRDefault="00E01D3D" w:rsidP="00F40AC6">
      <w:pPr>
        <w:tabs>
          <w:tab w:val="left" w:pos="0"/>
        </w:tabs>
        <w:spacing w:after="0" w:line="240" w:lineRule="auto"/>
        <w:ind w:right="-143"/>
        <w:rPr>
          <w:rFonts w:ascii="Arial" w:hAnsi="Arial" w:cs="Arial"/>
          <w:i/>
          <w:sz w:val="16"/>
          <w:szCs w:val="16"/>
        </w:rPr>
      </w:pPr>
    </w:p>
    <w:p w14:paraId="7FA98604" w14:textId="77777777" w:rsidR="00E01D3D" w:rsidRPr="002F77D5" w:rsidRDefault="00E01D3D" w:rsidP="00F40AC6">
      <w:pPr>
        <w:overflowPunct w:val="0"/>
        <w:autoSpaceDE w:val="0"/>
        <w:autoSpaceDN w:val="0"/>
        <w:adjustRightInd w:val="0"/>
        <w:spacing w:after="0" w:line="240" w:lineRule="auto"/>
        <w:ind w:right="-143"/>
        <w:rPr>
          <w:rFonts w:ascii="Arial" w:hAnsi="Arial" w:cs="Arial"/>
          <w:b/>
          <w:sz w:val="24"/>
          <w:szCs w:val="24"/>
        </w:rPr>
      </w:pPr>
      <w:r w:rsidRPr="002F77D5">
        <w:rPr>
          <w:rFonts w:ascii="Arial" w:hAnsi="Arial" w:cs="Arial"/>
          <w:b/>
          <w:sz w:val="24"/>
          <w:szCs w:val="24"/>
        </w:rPr>
        <w:t>Direcția Achiziții Publice, Serviciul Achiziţii Publice şi Contracte</w:t>
      </w:r>
    </w:p>
    <w:p w14:paraId="2587354D" w14:textId="77777777" w:rsidR="00E01D3D" w:rsidRPr="002F77D5" w:rsidRDefault="00E01D3D" w:rsidP="00F40AC6">
      <w:pPr>
        <w:overflowPunct w:val="0"/>
        <w:autoSpaceDE w:val="0"/>
        <w:autoSpaceDN w:val="0"/>
        <w:adjustRightInd w:val="0"/>
        <w:spacing w:after="0" w:line="240" w:lineRule="auto"/>
        <w:ind w:right="-143"/>
        <w:rPr>
          <w:rFonts w:ascii="Arial" w:hAnsi="Arial" w:cs="Arial"/>
          <w:sz w:val="24"/>
          <w:szCs w:val="24"/>
        </w:rPr>
      </w:pPr>
      <w:r w:rsidRPr="002F77D5">
        <w:rPr>
          <w:rFonts w:ascii="Arial" w:hAnsi="Arial" w:cs="Arial"/>
          <w:sz w:val="24"/>
          <w:szCs w:val="24"/>
        </w:rPr>
        <w:t xml:space="preserve">consilier juridic  Cătălina </w:t>
      </w:r>
      <w:r>
        <w:rPr>
          <w:rFonts w:ascii="Arial" w:hAnsi="Arial" w:cs="Arial"/>
          <w:sz w:val="24"/>
          <w:szCs w:val="24"/>
        </w:rPr>
        <w:t>ȘERBĂNOIU</w:t>
      </w:r>
    </w:p>
    <w:p w14:paraId="4F14898A" w14:textId="77777777" w:rsidR="00E01D3D" w:rsidRPr="002F77D5" w:rsidRDefault="00E01D3D" w:rsidP="00F40AC6">
      <w:pPr>
        <w:overflowPunct w:val="0"/>
        <w:autoSpaceDE w:val="0"/>
        <w:autoSpaceDN w:val="0"/>
        <w:adjustRightInd w:val="0"/>
        <w:spacing w:after="0" w:line="240" w:lineRule="auto"/>
        <w:ind w:right="-143"/>
        <w:rPr>
          <w:rFonts w:ascii="Arial" w:hAnsi="Arial" w:cs="Arial"/>
          <w:i/>
          <w:sz w:val="16"/>
          <w:szCs w:val="16"/>
        </w:rPr>
      </w:pPr>
      <w:r w:rsidRPr="002F77D5">
        <w:rPr>
          <w:rFonts w:ascii="Arial" w:hAnsi="Arial" w:cs="Arial"/>
          <w:i/>
          <w:sz w:val="16"/>
          <w:szCs w:val="16"/>
        </w:rPr>
        <w:t xml:space="preserve">Imi asum responsabilitatea pentru fundamentarea, corectitudinea, legalitatea intocmirii acestui inscris oficial </w:t>
      </w:r>
    </w:p>
    <w:sectPr w:rsidR="00E01D3D" w:rsidRPr="002F77D5" w:rsidSect="00D45A84">
      <w:headerReference w:type="default" r:id="rId12"/>
      <w:footerReference w:type="default" r:id="rId13"/>
      <w:pgSz w:w="11907" w:h="16839" w:code="9"/>
      <w:pgMar w:top="851" w:right="1559" w:bottom="426" w:left="993"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1B67" w14:textId="77777777" w:rsidR="00C379F1" w:rsidRDefault="00C379F1">
      <w:pPr>
        <w:spacing w:after="0" w:line="240" w:lineRule="auto"/>
      </w:pPr>
      <w:r>
        <w:separator/>
      </w:r>
    </w:p>
  </w:endnote>
  <w:endnote w:type="continuationSeparator" w:id="0">
    <w:p w14:paraId="210B21F4" w14:textId="77777777" w:rsidR="00C379F1" w:rsidRDefault="00C3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mich">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B234" w14:textId="0F5069D2" w:rsidR="00012635" w:rsidRPr="008E1C10" w:rsidRDefault="00012635">
    <w:pPr>
      <w:pStyle w:val="Footer"/>
      <w:jc w:val="center"/>
      <w:rPr>
        <w:lang w:val="en-US"/>
      </w:rPr>
    </w:pPr>
    <w:r>
      <w:fldChar w:fldCharType="begin"/>
    </w:r>
    <w:r>
      <w:instrText xml:space="preserve"> PAGE   \* MERGEFORMAT </w:instrText>
    </w:r>
    <w:r>
      <w:fldChar w:fldCharType="separate"/>
    </w:r>
    <w:r w:rsidR="003662B9">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EE163" w14:textId="77777777" w:rsidR="00C379F1" w:rsidRDefault="00C379F1">
      <w:pPr>
        <w:spacing w:after="0" w:line="240" w:lineRule="auto"/>
      </w:pPr>
      <w:r>
        <w:separator/>
      </w:r>
    </w:p>
  </w:footnote>
  <w:footnote w:type="continuationSeparator" w:id="0">
    <w:p w14:paraId="2A84C84C" w14:textId="77777777" w:rsidR="00C379F1" w:rsidRDefault="00C37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D4DC" w14:textId="77777777" w:rsidR="00017A6B" w:rsidRDefault="00017A6B" w:rsidP="004F3A63">
    <w:pPr>
      <w:pStyle w:val="Header"/>
      <w:spacing w:after="0" w:line="240" w:lineRule="auto"/>
      <w:ind w:left="284"/>
      <w:jc w:val="center"/>
      <w:rPr>
        <w:rFonts w:ascii="Arial" w:hAnsi="Arial" w:cs="Arial"/>
        <w:sz w:val="20"/>
        <w:szCs w:val="20"/>
        <w:lang w:val="en-US"/>
      </w:rPr>
    </w:pPr>
  </w:p>
  <w:p w14:paraId="7AE2CFD8" w14:textId="001BBD36" w:rsidR="00724F07" w:rsidRPr="005D32D2" w:rsidRDefault="00012635" w:rsidP="004F3A63">
    <w:pPr>
      <w:pStyle w:val="Header"/>
      <w:spacing w:after="0" w:line="240" w:lineRule="auto"/>
      <w:ind w:left="284"/>
      <w:jc w:val="center"/>
      <w:rPr>
        <w:rFonts w:ascii="Arial" w:hAnsi="Arial" w:cs="Arial"/>
        <w:sz w:val="16"/>
        <w:szCs w:val="16"/>
        <w:lang w:val="ro-RO"/>
      </w:rPr>
    </w:pPr>
    <w:proofErr w:type="spellStart"/>
    <w:r w:rsidRPr="005D32D2">
      <w:rPr>
        <w:rFonts w:ascii="Arial" w:hAnsi="Arial" w:cs="Arial"/>
        <w:sz w:val="16"/>
        <w:szCs w:val="16"/>
        <w:lang w:val="en-US"/>
      </w:rPr>
      <w:t>Proiect</w:t>
    </w:r>
    <w:proofErr w:type="spellEnd"/>
    <w:r w:rsidRPr="005D32D2">
      <w:rPr>
        <w:rFonts w:ascii="Arial" w:hAnsi="Arial" w:cs="Arial"/>
        <w:sz w:val="16"/>
        <w:szCs w:val="16"/>
        <w:lang w:val="en-US"/>
      </w:rPr>
      <w:t xml:space="preserve"> </w:t>
    </w:r>
    <w:r w:rsidR="00222A84" w:rsidRPr="005D32D2">
      <w:rPr>
        <w:rFonts w:ascii="Arial" w:hAnsi="Arial" w:cs="Arial"/>
        <w:sz w:val="16"/>
        <w:szCs w:val="16"/>
        <w:lang w:val="en-US"/>
      </w:rPr>
      <w:t xml:space="preserve">de </w:t>
    </w:r>
    <w:r w:rsidRPr="005D32D2">
      <w:rPr>
        <w:rFonts w:ascii="Arial" w:hAnsi="Arial" w:cs="Arial"/>
        <w:sz w:val="16"/>
        <w:szCs w:val="16"/>
        <w:lang w:val="en-US"/>
      </w:rPr>
      <w:t xml:space="preserve">contract de </w:t>
    </w:r>
    <w:proofErr w:type="spellStart"/>
    <w:r w:rsidRPr="005D32D2">
      <w:rPr>
        <w:rFonts w:ascii="Arial" w:hAnsi="Arial" w:cs="Arial"/>
        <w:sz w:val="16"/>
        <w:szCs w:val="16"/>
        <w:lang w:val="en-US"/>
      </w:rPr>
      <w:t>furnizare</w:t>
    </w:r>
    <w:proofErr w:type="spellEnd"/>
    <w:r w:rsidRPr="005D32D2">
      <w:rPr>
        <w:rFonts w:ascii="Arial" w:hAnsi="Arial" w:cs="Arial"/>
        <w:sz w:val="16"/>
        <w:szCs w:val="16"/>
        <w:lang w:val="en-US"/>
      </w:rPr>
      <w:t xml:space="preserve"> </w:t>
    </w:r>
    <w:r w:rsidR="00365756" w:rsidRPr="00365756">
      <w:rPr>
        <w:rFonts w:ascii="Arial" w:hAnsi="Arial" w:cs="Arial"/>
        <w:sz w:val="16"/>
        <w:szCs w:val="16"/>
        <w:lang w:val="ro-RO"/>
      </w:rPr>
      <w:t xml:space="preserve">echipamente IT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1CA1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00045"/>
    <w:multiLevelType w:val="hybridMultilevel"/>
    <w:tmpl w:val="5032E93C"/>
    <w:lvl w:ilvl="0" w:tplc="4F806B8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4B305E3"/>
    <w:multiLevelType w:val="hybridMultilevel"/>
    <w:tmpl w:val="5B60F32A"/>
    <w:lvl w:ilvl="0" w:tplc="1D941794">
      <w:start w:val="1"/>
      <w:numFmt w:val="lowerLetter"/>
      <w:lvlText w:val="%1)"/>
      <w:lvlJc w:val="left"/>
      <w:pPr>
        <w:ind w:left="786" w:hanging="360"/>
      </w:pPr>
      <w:rPr>
        <w:rFonts w:ascii="Trebuchet MS" w:hAnsi="Trebuchet MS"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15:restartNumberingAfterBreak="0">
    <w:nsid w:val="10C911F1"/>
    <w:multiLevelType w:val="hybridMultilevel"/>
    <w:tmpl w:val="5B60F32A"/>
    <w:lvl w:ilvl="0" w:tplc="1D941794">
      <w:start w:val="1"/>
      <w:numFmt w:val="lowerLetter"/>
      <w:lvlText w:val="%1)"/>
      <w:lvlJc w:val="left"/>
      <w:pPr>
        <w:ind w:left="786" w:hanging="360"/>
      </w:pPr>
      <w:rPr>
        <w:rFonts w:ascii="Trebuchet MS" w:hAnsi="Trebuchet MS"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1A1A0AA0"/>
    <w:multiLevelType w:val="hybridMultilevel"/>
    <w:tmpl w:val="7E863922"/>
    <w:lvl w:ilvl="0" w:tplc="8A8CB3CC">
      <w:start w:val="9"/>
      <w:numFmt w:val="lowerLetter"/>
      <w:lvlText w:val="%1."/>
      <w:lvlJc w:val="left"/>
      <w:pPr>
        <w:ind w:left="117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A480B"/>
    <w:multiLevelType w:val="hybridMultilevel"/>
    <w:tmpl w:val="5B60F32A"/>
    <w:lvl w:ilvl="0" w:tplc="1D941794">
      <w:start w:val="1"/>
      <w:numFmt w:val="lowerLetter"/>
      <w:lvlText w:val="%1)"/>
      <w:lvlJc w:val="left"/>
      <w:pPr>
        <w:ind w:left="786" w:hanging="360"/>
      </w:pPr>
      <w:rPr>
        <w:rFonts w:ascii="Trebuchet MS" w:hAnsi="Trebuchet MS"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2C8D6619"/>
    <w:multiLevelType w:val="hybridMultilevel"/>
    <w:tmpl w:val="2ECEFEB6"/>
    <w:lvl w:ilvl="0" w:tplc="B3D69AAC">
      <w:start w:val="1"/>
      <w:numFmt w:val="lowerRoman"/>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97A9C"/>
    <w:multiLevelType w:val="hybridMultilevel"/>
    <w:tmpl w:val="683C52EA"/>
    <w:lvl w:ilvl="0" w:tplc="FFFFFFFF">
      <w:numFmt w:val="bullet"/>
      <w:lvlText w:val="-"/>
      <w:lvlJc w:val="left"/>
      <w:pPr>
        <w:tabs>
          <w:tab w:val="num" w:pos="960"/>
        </w:tabs>
        <w:ind w:left="960" w:hanging="360"/>
      </w:pPr>
      <w:rPr>
        <w:rFonts w:ascii="Arial" w:eastAsia="Times New Roman" w:hAnsi="Arial" w:cs="Arial" w:hint="default"/>
      </w:rPr>
    </w:lvl>
    <w:lvl w:ilvl="1" w:tplc="FFFFFFFF" w:tentative="1">
      <w:start w:val="1"/>
      <w:numFmt w:val="bullet"/>
      <w:lvlText w:val="o"/>
      <w:lvlJc w:val="left"/>
      <w:pPr>
        <w:tabs>
          <w:tab w:val="num" w:pos="1680"/>
        </w:tabs>
        <w:ind w:left="1680" w:hanging="360"/>
      </w:pPr>
      <w:rPr>
        <w:rFonts w:ascii="Courier New" w:hAnsi="Courier New" w:cs="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9" w15:restartNumberingAfterBreak="0">
    <w:nsid w:val="329F3480"/>
    <w:multiLevelType w:val="hybridMultilevel"/>
    <w:tmpl w:val="16204C42"/>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76BB7"/>
    <w:multiLevelType w:val="hybridMultilevel"/>
    <w:tmpl w:val="D5F4850A"/>
    <w:lvl w:ilvl="0" w:tplc="430806A2">
      <w:start w:val="1"/>
      <w:numFmt w:val="lowerLetter"/>
      <w:lvlText w:val="%1."/>
      <w:lvlJc w:val="left"/>
      <w:pPr>
        <w:ind w:left="720" w:hanging="360"/>
      </w:pPr>
      <w:rPr>
        <w:rFonts w:ascii="Arial" w:hAnsi="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C6A3B"/>
    <w:multiLevelType w:val="hybridMultilevel"/>
    <w:tmpl w:val="5A3A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0D79E4"/>
    <w:multiLevelType w:val="hybridMultilevel"/>
    <w:tmpl w:val="0FDA6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F83CBD"/>
    <w:multiLevelType w:val="hybridMultilevel"/>
    <w:tmpl w:val="D53E5264"/>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BF331A"/>
    <w:multiLevelType w:val="hybridMultilevel"/>
    <w:tmpl w:val="31BA3BA2"/>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4292289"/>
    <w:multiLevelType w:val="hybridMultilevel"/>
    <w:tmpl w:val="80CED5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4447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6947406">
    <w:abstractNumId w:val="0"/>
  </w:num>
  <w:num w:numId="3" w16cid:durableId="288437631">
    <w:abstractNumId w:val="13"/>
  </w:num>
  <w:num w:numId="4" w16cid:durableId="1091001173">
    <w:abstractNumId w:val="5"/>
  </w:num>
  <w:num w:numId="5" w16cid:durableId="847669813">
    <w:abstractNumId w:val="10"/>
  </w:num>
  <w:num w:numId="6" w16cid:durableId="1339697864">
    <w:abstractNumId w:val="7"/>
  </w:num>
  <w:num w:numId="7" w16cid:durableId="510803745">
    <w:abstractNumId w:val="9"/>
  </w:num>
  <w:num w:numId="8" w16cid:durableId="1629624522">
    <w:abstractNumId w:val="1"/>
  </w:num>
  <w:num w:numId="9" w16cid:durableId="86464611">
    <w:abstractNumId w:val="11"/>
  </w:num>
  <w:num w:numId="10" w16cid:durableId="715081559">
    <w:abstractNumId w:val="12"/>
  </w:num>
  <w:num w:numId="11" w16cid:durableId="240484291">
    <w:abstractNumId w:val="15"/>
  </w:num>
  <w:num w:numId="12" w16cid:durableId="1377705471">
    <w:abstractNumId w:val="14"/>
  </w:num>
  <w:num w:numId="13" w16cid:durableId="396248304">
    <w:abstractNumId w:val="2"/>
  </w:num>
  <w:num w:numId="14" w16cid:durableId="1732580590">
    <w:abstractNumId w:val="6"/>
  </w:num>
  <w:num w:numId="15" w16cid:durableId="1813787399">
    <w:abstractNumId w:val="4"/>
  </w:num>
  <w:num w:numId="16" w16cid:durableId="209250286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6A0"/>
    <w:rsid w:val="0000033D"/>
    <w:rsid w:val="00001FF9"/>
    <w:rsid w:val="00002AD7"/>
    <w:rsid w:val="00004901"/>
    <w:rsid w:val="00004999"/>
    <w:rsid w:val="00004B29"/>
    <w:rsid w:val="00005670"/>
    <w:rsid w:val="00010ABB"/>
    <w:rsid w:val="00012635"/>
    <w:rsid w:val="00013092"/>
    <w:rsid w:val="00013EDC"/>
    <w:rsid w:val="00015D0E"/>
    <w:rsid w:val="00015F8B"/>
    <w:rsid w:val="00017167"/>
    <w:rsid w:val="00017472"/>
    <w:rsid w:val="00017A6B"/>
    <w:rsid w:val="0002085F"/>
    <w:rsid w:val="00020BDD"/>
    <w:rsid w:val="00020CCD"/>
    <w:rsid w:val="00022248"/>
    <w:rsid w:val="000226A7"/>
    <w:rsid w:val="0002608E"/>
    <w:rsid w:val="0002667B"/>
    <w:rsid w:val="00027FA2"/>
    <w:rsid w:val="00030B1E"/>
    <w:rsid w:val="00033F26"/>
    <w:rsid w:val="00035B92"/>
    <w:rsid w:val="00036BD7"/>
    <w:rsid w:val="00045F3A"/>
    <w:rsid w:val="00046411"/>
    <w:rsid w:val="000470D7"/>
    <w:rsid w:val="00052673"/>
    <w:rsid w:val="000536FD"/>
    <w:rsid w:val="00060757"/>
    <w:rsid w:val="000616B9"/>
    <w:rsid w:val="00064C4D"/>
    <w:rsid w:val="000666C9"/>
    <w:rsid w:val="0007006F"/>
    <w:rsid w:val="00072DEF"/>
    <w:rsid w:val="000733E1"/>
    <w:rsid w:val="00075475"/>
    <w:rsid w:val="00077A06"/>
    <w:rsid w:val="0008167F"/>
    <w:rsid w:val="00083260"/>
    <w:rsid w:val="000832F9"/>
    <w:rsid w:val="000844BA"/>
    <w:rsid w:val="00085FCB"/>
    <w:rsid w:val="0008769E"/>
    <w:rsid w:val="00090E6E"/>
    <w:rsid w:val="00091DA3"/>
    <w:rsid w:val="0009268E"/>
    <w:rsid w:val="00092F6D"/>
    <w:rsid w:val="00093064"/>
    <w:rsid w:val="000945D0"/>
    <w:rsid w:val="00094ADF"/>
    <w:rsid w:val="00097927"/>
    <w:rsid w:val="000A4D67"/>
    <w:rsid w:val="000A5346"/>
    <w:rsid w:val="000A643F"/>
    <w:rsid w:val="000A6537"/>
    <w:rsid w:val="000A7532"/>
    <w:rsid w:val="000A75F7"/>
    <w:rsid w:val="000B0112"/>
    <w:rsid w:val="000B21F7"/>
    <w:rsid w:val="000B2266"/>
    <w:rsid w:val="000B3505"/>
    <w:rsid w:val="000B3F29"/>
    <w:rsid w:val="000B7D01"/>
    <w:rsid w:val="000C1937"/>
    <w:rsid w:val="000C3A43"/>
    <w:rsid w:val="000C6168"/>
    <w:rsid w:val="000C7529"/>
    <w:rsid w:val="000C7DF7"/>
    <w:rsid w:val="000D04AA"/>
    <w:rsid w:val="000D06EE"/>
    <w:rsid w:val="000D0CD9"/>
    <w:rsid w:val="000D1980"/>
    <w:rsid w:val="000D2A36"/>
    <w:rsid w:val="000D594A"/>
    <w:rsid w:val="000D654B"/>
    <w:rsid w:val="000D7B38"/>
    <w:rsid w:val="000E39C4"/>
    <w:rsid w:val="000E3FC3"/>
    <w:rsid w:val="000E6A01"/>
    <w:rsid w:val="000E7A9E"/>
    <w:rsid w:val="000E7C17"/>
    <w:rsid w:val="000F080E"/>
    <w:rsid w:val="000F2D34"/>
    <w:rsid w:val="000F3B69"/>
    <w:rsid w:val="000F4679"/>
    <w:rsid w:val="000F4844"/>
    <w:rsid w:val="000F68DB"/>
    <w:rsid w:val="000F6CEB"/>
    <w:rsid w:val="000F7751"/>
    <w:rsid w:val="000F7F28"/>
    <w:rsid w:val="00100BA8"/>
    <w:rsid w:val="0010105D"/>
    <w:rsid w:val="00101432"/>
    <w:rsid w:val="001054EF"/>
    <w:rsid w:val="0010570D"/>
    <w:rsid w:val="00106A34"/>
    <w:rsid w:val="00107237"/>
    <w:rsid w:val="00107917"/>
    <w:rsid w:val="00110B86"/>
    <w:rsid w:val="00114BAD"/>
    <w:rsid w:val="00115403"/>
    <w:rsid w:val="00121C89"/>
    <w:rsid w:val="00122375"/>
    <w:rsid w:val="0012299F"/>
    <w:rsid w:val="00126968"/>
    <w:rsid w:val="00131580"/>
    <w:rsid w:val="001317C9"/>
    <w:rsid w:val="00133DCB"/>
    <w:rsid w:val="00134BAB"/>
    <w:rsid w:val="00134EF0"/>
    <w:rsid w:val="00135452"/>
    <w:rsid w:val="00135A30"/>
    <w:rsid w:val="0014122B"/>
    <w:rsid w:val="0014243E"/>
    <w:rsid w:val="001449C9"/>
    <w:rsid w:val="00144E98"/>
    <w:rsid w:val="00145209"/>
    <w:rsid w:val="0014544C"/>
    <w:rsid w:val="001502C4"/>
    <w:rsid w:val="00153730"/>
    <w:rsid w:val="00154861"/>
    <w:rsid w:val="001549A8"/>
    <w:rsid w:val="001563D1"/>
    <w:rsid w:val="001570AF"/>
    <w:rsid w:val="00160CAA"/>
    <w:rsid w:val="00166D52"/>
    <w:rsid w:val="00167965"/>
    <w:rsid w:val="00167C80"/>
    <w:rsid w:val="00170F98"/>
    <w:rsid w:val="001725AA"/>
    <w:rsid w:val="001737CD"/>
    <w:rsid w:val="00173A0A"/>
    <w:rsid w:val="00175440"/>
    <w:rsid w:val="0017649F"/>
    <w:rsid w:val="00176789"/>
    <w:rsid w:val="0018128A"/>
    <w:rsid w:val="00181CE6"/>
    <w:rsid w:val="00183055"/>
    <w:rsid w:val="00187297"/>
    <w:rsid w:val="00190A68"/>
    <w:rsid w:val="00191153"/>
    <w:rsid w:val="00191596"/>
    <w:rsid w:val="00191BDE"/>
    <w:rsid w:val="00192854"/>
    <w:rsid w:val="00194C7B"/>
    <w:rsid w:val="00196983"/>
    <w:rsid w:val="00196BD3"/>
    <w:rsid w:val="00197196"/>
    <w:rsid w:val="00197DA7"/>
    <w:rsid w:val="001A00A6"/>
    <w:rsid w:val="001A0967"/>
    <w:rsid w:val="001A3E09"/>
    <w:rsid w:val="001A743A"/>
    <w:rsid w:val="001B01FC"/>
    <w:rsid w:val="001B4CFB"/>
    <w:rsid w:val="001B6204"/>
    <w:rsid w:val="001B6D5B"/>
    <w:rsid w:val="001C0A09"/>
    <w:rsid w:val="001C124C"/>
    <w:rsid w:val="001C21D3"/>
    <w:rsid w:val="001C2421"/>
    <w:rsid w:val="001C3554"/>
    <w:rsid w:val="001C446B"/>
    <w:rsid w:val="001C5C61"/>
    <w:rsid w:val="001C5FB1"/>
    <w:rsid w:val="001C6327"/>
    <w:rsid w:val="001C7BDF"/>
    <w:rsid w:val="001D153D"/>
    <w:rsid w:val="001D21A7"/>
    <w:rsid w:val="001D45FD"/>
    <w:rsid w:val="001D4BF1"/>
    <w:rsid w:val="001D787A"/>
    <w:rsid w:val="001E06CD"/>
    <w:rsid w:val="001E1E8B"/>
    <w:rsid w:val="001E3CCF"/>
    <w:rsid w:val="001E663A"/>
    <w:rsid w:val="001E7A9D"/>
    <w:rsid w:val="001E7E0D"/>
    <w:rsid w:val="001F0454"/>
    <w:rsid w:val="001F1D75"/>
    <w:rsid w:val="001F1F7D"/>
    <w:rsid w:val="001F2CF5"/>
    <w:rsid w:val="001F3E13"/>
    <w:rsid w:val="00201A08"/>
    <w:rsid w:val="00202D15"/>
    <w:rsid w:val="00202EEC"/>
    <w:rsid w:val="002037B7"/>
    <w:rsid w:val="002038B3"/>
    <w:rsid w:val="002042CF"/>
    <w:rsid w:val="002046D6"/>
    <w:rsid w:val="00204B83"/>
    <w:rsid w:val="00205AE0"/>
    <w:rsid w:val="002078EF"/>
    <w:rsid w:val="00213AD8"/>
    <w:rsid w:val="00213FDE"/>
    <w:rsid w:val="0021459A"/>
    <w:rsid w:val="00214F52"/>
    <w:rsid w:val="002150CA"/>
    <w:rsid w:val="0021636A"/>
    <w:rsid w:val="0021727D"/>
    <w:rsid w:val="0022230B"/>
    <w:rsid w:val="00222A84"/>
    <w:rsid w:val="00223D7C"/>
    <w:rsid w:val="00224205"/>
    <w:rsid w:val="00224C24"/>
    <w:rsid w:val="002262DF"/>
    <w:rsid w:val="002265A6"/>
    <w:rsid w:val="00226855"/>
    <w:rsid w:val="002300BB"/>
    <w:rsid w:val="00233926"/>
    <w:rsid w:val="00233B10"/>
    <w:rsid w:val="00233E2A"/>
    <w:rsid w:val="00234DC2"/>
    <w:rsid w:val="00235781"/>
    <w:rsid w:val="00235BBF"/>
    <w:rsid w:val="00237C0F"/>
    <w:rsid w:val="00241C52"/>
    <w:rsid w:val="00243336"/>
    <w:rsid w:val="00244B6A"/>
    <w:rsid w:val="00244F52"/>
    <w:rsid w:val="00245838"/>
    <w:rsid w:val="00246629"/>
    <w:rsid w:val="0024769A"/>
    <w:rsid w:val="0024781E"/>
    <w:rsid w:val="00247E94"/>
    <w:rsid w:val="00247F64"/>
    <w:rsid w:val="00251EAE"/>
    <w:rsid w:val="0025215F"/>
    <w:rsid w:val="002532D7"/>
    <w:rsid w:val="00254BF1"/>
    <w:rsid w:val="00255029"/>
    <w:rsid w:val="0025658E"/>
    <w:rsid w:val="00256E85"/>
    <w:rsid w:val="00263470"/>
    <w:rsid w:val="002640C1"/>
    <w:rsid w:val="00265487"/>
    <w:rsid w:val="00265526"/>
    <w:rsid w:val="00265B03"/>
    <w:rsid w:val="00266575"/>
    <w:rsid w:val="0027197B"/>
    <w:rsid w:val="002736EF"/>
    <w:rsid w:val="002754FD"/>
    <w:rsid w:val="00275957"/>
    <w:rsid w:val="00277614"/>
    <w:rsid w:val="00280162"/>
    <w:rsid w:val="00282597"/>
    <w:rsid w:val="00282B31"/>
    <w:rsid w:val="0028774E"/>
    <w:rsid w:val="00287BC1"/>
    <w:rsid w:val="00287F70"/>
    <w:rsid w:val="0029317A"/>
    <w:rsid w:val="00293936"/>
    <w:rsid w:val="002946A5"/>
    <w:rsid w:val="00296BAF"/>
    <w:rsid w:val="002972F4"/>
    <w:rsid w:val="002A429B"/>
    <w:rsid w:val="002A54A8"/>
    <w:rsid w:val="002A681E"/>
    <w:rsid w:val="002A7681"/>
    <w:rsid w:val="002A780A"/>
    <w:rsid w:val="002A78A5"/>
    <w:rsid w:val="002B26D0"/>
    <w:rsid w:val="002B3A1B"/>
    <w:rsid w:val="002B4FE3"/>
    <w:rsid w:val="002B572C"/>
    <w:rsid w:val="002B58CA"/>
    <w:rsid w:val="002B7538"/>
    <w:rsid w:val="002B7784"/>
    <w:rsid w:val="002C0B21"/>
    <w:rsid w:val="002C2378"/>
    <w:rsid w:val="002C382D"/>
    <w:rsid w:val="002C4954"/>
    <w:rsid w:val="002D26EC"/>
    <w:rsid w:val="002D310D"/>
    <w:rsid w:val="002D339F"/>
    <w:rsid w:val="002D3D66"/>
    <w:rsid w:val="002D4804"/>
    <w:rsid w:val="002E0BA1"/>
    <w:rsid w:val="002E1CA7"/>
    <w:rsid w:val="002E2448"/>
    <w:rsid w:val="002E3624"/>
    <w:rsid w:val="002E6297"/>
    <w:rsid w:val="002E7030"/>
    <w:rsid w:val="002F1907"/>
    <w:rsid w:val="002F1EB6"/>
    <w:rsid w:val="002F2733"/>
    <w:rsid w:val="002F27EC"/>
    <w:rsid w:val="002F6ABA"/>
    <w:rsid w:val="002F6EC9"/>
    <w:rsid w:val="002F7662"/>
    <w:rsid w:val="003046AA"/>
    <w:rsid w:val="003055A9"/>
    <w:rsid w:val="00305644"/>
    <w:rsid w:val="00306091"/>
    <w:rsid w:val="00306658"/>
    <w:rsid w:val="003077B1"/>
    <w:rsid w:val="00307A78"/>
    <w:rsid w:val="00310AE3"/>
    <w:rsid w:val="00310BB3"/>
    <w:rsid w:val="00311636"/>
    <w:rsid w:val="003119CE"/>
    <w:rsid w:val="0031341F"/>
    <w:rsid w:val="00313C6B"/>
    <w:rsid w:val="00313E46"/>
    <w:rsid w:val="003157AB"/>
    <w:rsid w:val="003170A5"/>
    <w:rsid w:val="0032060F"/>
    <w:rsid w:val="00320F8C"/>
    <w:rsid w:val="003219A6"/>
    <w:rsid w:val="00323336"/>
    <w:rsid w:val="003233F3"/>
    <w:rsid w:val="0032390C"/>
    <w:rsid w:val="00323DFC"/>
    <w:rsid w:val="00324E5F"/>
    <w:rsid w:val="00325DB9"/>
    <w:rsid w:val="0032766A"/>
    <w:rsid w:val="003318E0"/>
    <w:rsid w:val="00332A1E"/>
    <w:rsid w:val="00332A52"/>
    <w:rsid w:val="00332E6F"/>
    <w:rsid w:val="00333463"/>
    <w:rsid w:val="0033368F"/>
    <w:rsid w:val="0033395D"/>
    <w:rsid w:val="00333E51"/>
    <w:rsid w:val="00336DC5"/>
    <w:rsid w:val="003417D8"/>
    <w:rsid w:val="00342E07"/>
    <w:rsid w:val="00343FEC"/>
    <w:rsid w:val="00344261"/>
    <w:rsid w:val="00344736"/>
    <w:rsid w:val="00344BCC"/>
    <w:rsid w:val="00344DDC"/>
    <w:rsid w:val="00344F07"/>
    <w:rsid w:val="00347375"/>
    <w:rsid w:val="00350926"/>
    <w:rsid w:val="00351B8E"/>
    <w:rsid w:val="00353EF6"/>
    <w:rsid w:val="003549BB"/>
    <w:rsid w:val="0035580D"/>
    <w:rsid w:val="00356773"/>
    <w:rsid w:val="00356E0D"/>
    <w:rsid w:val="0035702F"/>
    <w:rsid w:val="00357C13"/>
    <w:rsid w:val="00360F99"/>
    <w:rsid w:val="00361803"/>
    <w:rsid w:val="00362B76"/>
    <w:rsid w:val="00365756"/>
    <w:rsid w:val="003662B9"/>
    <w:rsid w:val="00367B4A"/>
    <w:rsid w:val="00367C88"/>
    <w:rsid w:val="003701C3"/>
    <w:rsid w:val="003733A1"/>
    <w:rsid w:val="00374390"/>
    <w:rsid w:val="00375162"/>
    <w:rsid w:val="00375620"/>
    <w:rsid w:val="00377016"/>
    <w:rsid w:val="00380E79"/>
    <w:rsid w:val="003848B0"/>
    <w:rsid w:val="003857B6"/>
    <w:rsid w:val="0038617B"/>
    <w:rsid w:val="003864D3"/>
    <w:rsid w:val="00386C23"/>
    <w:rsid w:val="00387641"/>
    <w:rsid w:val="00390080"/>
    <w:rsid w:val="00390B77"/>
    <w:rsid w:val="003918CB"/>
    <w:rsid w:val="00392D1F"/>
    <w:rsid w:val="00392ED1"/>
    <w:rsid w:val="003930CC"/>
    <w:rsid w:val="00393B37"/>
    <w:rsid w:val="00394E53"/>
    <w:rsid w:val="00395820"/>
    <w:rsid w:val="003A2016"/>
    <w:rsid w:val="003A26C5"/>
    <w:rsid w:val="003A28A7"/>
    <w:rsid w:val="003A3241"/>
    <w:rsid w:val="003A36A0"/>
    <w:rsid w:val="003A4B77"/>
    <w:rsid w:val="003A536B"/>
    <w:rsid w:val="003A7509"/>
    <w:rsid w:val="003B3408"/>
    <w:rsid w:val="003B3BD5"/>
    <w:rsid w:val="003B4360"/>
    <w:rsid w:val="003B507A"/>
    <w:rsid w:val="003B5701"/>
    <w:rsid w:val="003B5840"/>
    <w:rsid w:val="003B7E64"/>
    <w:rsid w:val="003C09EE"/>
    <w:rsid w:val="003C3AF8"/>
    <w:rsid w:val="003C4A92"/>
    <w:rsid w:val="003C5639"/>
    <w:rsid w:val="003C68A1"/>
    <w:rsid w:val="003C6E01"/>
    <w:rsid w:val="003C79BC"/>
    <w:rsid w:val="003D1108"/>
    <w:rsid w:val="003D1115"/>
    <w:rsid w:val="003D3D79"/>
    <w:rsid w:val="003D7085"/>
    <w:rsid w:val="003E0E99"/>
    <w:rsid w:val="003E14B9"/>
    <w:rsid w:val="003E1F31"/>
    <w:rsid w:val="003E2EC3"/>
    <w:rsid w:val="003E36FE"/>
    <w:rsid w:val="003E4939"/>
    <w:rsid w:val="003F470D"/>
    <w:rsid w:val="003F4959"/>
    <w:rsid w:val="003F61C7"/>
    <w:rsid w:val="003F651C"/>
    <w:rsid w:val="004007C7"/>
    <w:rsid w:val="004009D0"/>
    <w:rsid w:val="00401E25"/>
    <w:rsid w:val="0040333D"/>
    <w:rsid w:val="0040338B"/>
    <w:rsid w:val="00403E14"/>
    <w:rsid w:val="00405840"/>
    <w:rsid w:val="00407BC0"/>
    <w:rsid w:val="00411F3B"/>
    <w:rsid w:val="00412726"/>
    <w:rsid w:val="00413D2C"/>
    <w:rsid w:val="00414FCF"/>
    <w:rsid w:val="004174CD"/>
    <w:rsid w:val="00420596"/>
    <w:rsid w:val="00420C59"/>
    <w:rsid w:val="004212BA"/>
    <w:rsid w:val="004223DC"/>
    <w:rsid w:val="004235A9"/>
    <w:rsid w:val="00423E83"/>
    <w:rsid w:val="00423F49"/>
    <w:rsid w:val="00424EC5"/>
    <w:rsid w:val="0042545B"/>
    <w:rsid w:val="00425779"/>
    <w:rsid w:val="004262BE"/>
    <w:rsid w:val="00426B22"/>
    <w:rsid w:val="00426BC6"/>
    <w:rsid w:val="00430E23"/>
    <w:rsid w:val="00434FBF"/>
    <w:rsid w:val="004376F6"/>
    <w:rsid w:val="00437961"/>
    <w:rsid w:val="00437C5E"/>
    <w:rsid w:val="00437D14"/>
    <w:rsid w:val="00440CC5"/>
    <w:rsid w:val="004415C9"/>
    <w:rsid w:val="004418D4"/>
    <w:rsid w:val="00441C92"/>
    <w:rsid w:val="00441E28"/>
    <w:rsid w:val="00442612"/>
    <w:rsid w:val="00443725"/>
    <w:rsid w:val="00445074"/>
    <w:rsid w:val="00445145"/>
    <w:rsid w:val="004454D3"/>
    <w:rsid w:val="004457D9"/>
    <w:rsid w:val="00451AC5"/>
    <w:rsid w:val="00451F76"/>
    <w:rsid w:val="00452FA1"/>
    <w:rsid w:val="00453397"/>
    <w:rsid w:val="00454431"/>
    <w:rsid w:val="004565D7"/>
    <w:rsid w:val="0045782E"/>
    <w:rsid w:val="00460259"/>
    <w:rsid w:val="00460623"/>
    <w:rsid w:val="00460D45"/>
    <w:rsid w:val="00461C70"/>
    <w:rsid w:val="0046218D"/>
    <w:rsid w:val="00463C66"/>
    <w:rsid w:val="00464136"/>
    <w:rsid w:val="00464F56"/>
    <w:rsid w:val="00465C68"/>
    <w:rsid w:val="0046622E"/>
    <w:rsid w:val="00466F53"/>
    <w:rsid w:val="00470613"/>
    <w:rsid w:val="004723D7"/>
    <w:rsid w:val="004727C1"/>
    <w:rsid w:val="00472A66"/>
    <w:rsid w:val="004734D6"/>
    <w:rsid w:val="00475C4C"/>
    <w:rsid w:val="004762A9"/>
    <w:rsid w:val="00480273"/>
    <w:rsid w:val="0048358B"/>
    <w:rsid w:val="00484C66"/>
    <w:rsid w:val="0048547C"/>
    <w:rsid w:val="00485EBE"/>
    <w:rsid w:val="00486CB7"/>
    <w:rsid w:val="004933D0"/>
    <w:rsid w:val="00493F71"/>
    <w:rsid w:val="00494716"/>
    <w:rsid w:val="00494DAB"/>
    <w:rsid w:val="00495189"/>
    <w:rsid w:val="00497306"/>
    <w:rsid w:val="00497896"/>
    <w:rsid w:val="004A1A12"/>
    <w:rsid w:val="004A3630"/>
    <w:rsid w:val="004A4404"/>
    <w:rsid w:val="004A4771"/>
    <w:rsid w:val="004A4839"/>
    <w:rsid w:val="004A7336"/>
    <w:rsid w:val="004B0463"/>
    <w:rsid w:val="004B04E8"/>
    <w:rsid w:val="004B10E2"/>
    <w:rsid w:val="004B349C"/>
    <w:rsid w:val="004B6EFE"/>
    <w:rsid w:val="004B7CB6"/>
    <w:rsid w:val="004C273C"/>
    <w:rsid w:val="004C53C9"/>
    <w:rsid w:val="004C6291"/>
    <w:rsid w:val="004C6BF5"/>
    <w:rsid w:val="004D24CF"/>
    <w:rsid w:val="004D3E2E"/>
    <w:rsid w:val="004D4927"/>
    <w:rsid w:val="004D501F"/>
    <w:rsid w:val="004D6350"/>
    <w:rsid w:val="004D7783"/>
    <w:rsid w:val="004E0B5E"/>
    <w:rsid w:val="004E1277"/>
    <w:rsid w:val="004E18EE"/>
    <w:rsid w:val="004E1FE3"/>
    <w:rsid w:val="004E3077"/>
    <w:rsid w:val="004E3D73"/>
    <w:rsid w:val="004E4D19"/>
    <w:rsid w:val="004F07A8"/>
    <w:rsid w:val="004F1CC1"/>
    <w:rsid w:val="004F3A63"/>
    <w:rsid w:val="004F3FD7"/>
    <w:rsid w:val="004F3FF4"/>
    <w:rsid w:val="004F429A"/>
    <w:rsid w:val="004F467D"/>
    <w:rsid w:val="004F4887"/>
    <w:rsid w:val="004F5750"/>
    <w:rsid w:val="004F650B"/>
    <w:rsid w:val="004F6CA6"/>
    <w:rsid w:val="004F794B"/>
    <w:rsid w:val="00501A28"/>
    <w:rsid w:val="00501BBD"/>
    <w:rsid w:val="005035E8"/>
    <w:rsid w:val="005066C2"/>
    <w:rsid w:val="005128FB"/>
    <w:rsid w:val="00520551"/>
    <w:rsid w:val="00520A38"/>
    <w:rsid w:val="00524837"/>
    <w:rsid w:val="0052743C"/>
    <w:rsid w:val="0052748A"/>
    <w:rsid w:val="005304B7"/>
    <w:rsid w:val="0053104B"/>
    <w:rsid w:val="00531370"/>
    <w:rsid w:val="005329AA"/>
    <w:rsid w:val="00532EF5"/>
    <w:rsid w:val="00533A03"/>
    <w:rsid w:val="00534B0E"/>
    <w:rsid w:val="005351AA"/>
    <w:rsid w:val="00535D87"/>
    <w:rsid w:val="00535ECA"/>
    <w:rsid w:val="00536D2E"/>
    <w:rsid w:val="00540183"/>
    <w:rsid w:val="00541B10"/>
    <w:rsid w:val="00542407"/>
    <w:rsid w:val="005432D8"/>
    <w:rsid w:val="00543855"/>
    <w:rsid w:val="005438F9"/>
    <w:rsid w:val="00543B4E"/>
    <w:rsid w:val="00544F24"/>
    <w:rsid w:val="005461A5"/>
    <w:rsid w:val="005461EC"/>
    <w:rsid w:val="00546BB8"/>
    <w:rsid w:val="005472C1"/>
    <w:rsid w:val="00550B57"/>
    <w:rsid w:val="00550B71"/>
    <w:rsid w:val="0055103B"/>
    <w:rsid w:val="00552F56"/>
    <w:rsid w:val="005545B8"/>
    <w:rsid w:val="0055620A"/>
    <w:rsid w:val="005564FC"/>
    <w:rsid w:val="00556F1D"/>
    <w:rsid w:val="0055773B"/>
    <w:rsid w:val="005608DD"/>
    <w:rsid w:val="00560CA5"/>
    <w:rsid w:val="00565489"/>
    <w:rsid w:val="00567429"/>
    <w:rsid w:val="0056757F"/>
    <w:rsid w:val="0057044A"/>
    <w:rsid w:val="0057084F"/>
    <w:rsid w:val="00575FA6"/>
    <w:rsid w:val="00576A17"/>
    <w:rsid w:val="00577403"/>
    <w:rsid w:val="00580D8F"/>
    <w:rsid w:val="00580F7C"/>
    <w:rsid w:val="005835DE"/>
    <w:rsid w:val="00586011"/>
    <w:rsid w:val="005872FD"/>
    <w:rsid w:val="005925F5"/>
    <w:rsid w:val="00592693"/>
    <w:rsid w:val="0059297E"/>
    <w:rsid w:val="0059527B"/>
    <w:rsid w:val="0059646C"/>
    <w:rsid w:val="005976AB"/>
    <w:rsid w:val="005A0778"/>
    <w:rsid w:val="005A1028"/>
    <w:rsid w:val="005A1244"/>
    <w:rsid w:val="005A2D41"/>
    <w:rsid w:val="005A4F31"/>
    <w:rsid w:val="005B29D4"/>
    <w:rsid w:val="005B3459"/>
    <w:rsid w:val="005B411D"/>
    <w:rsid w:val="005B44D8"/>
    <w:rsid w:val="005B60BB"/>
    <w:rsid w:val="005C0374"/>
    <w:rsid w:val="005C03DE"/>
    <w:rsid w:val="005C16FA"/>
    <w:rsid w:val="005C223A"/>
    <w:rsid w:val="005C2397"/>
    <w:rsid w:val="005C35C7"/>
    <w:rsid w:val="005C5971"/>
    <w:rsid w:val="005C5E7C"/>
    <w:rsid w:val="005D29B1"/>
    <w:rsid w:val="005D2EBF"/>
    <w:rsid w:val="005D32D2"/>
    <w:rsid w:val="005D4934"/>
    <w:rsid w:val="005D4F08"/>
    <w:rsid w:val="005D4FC6"/>
    <w:rsid w:val="005E03B1"/>
    <w:rsid w:val="005E3630"/>
    <w:rsid w:val="005E4A63"/>
    <w:rsid w:val="005E4B90"/>
    <w:rsid w:val="005E5370"/>
    <w:rsid w:val="005F0517"/>
    <w:rsid w:val="005F204B"/>
    <w:rsid w:val="005F36F3"/>
    <w:rsid w:val="005F42A6"/>
    <w:rsid w:val="005F44C7"/>
    <w:rsid w:val="005F46CA"/>
    <w:rsid w:val="006018E8"/>
    <w:rsid w:val="00601DB0"/>
    <w:rsid w:val="006023AD"/>
    <w:rsid w:val="00602DC8"/>
    <w:rsid w:val="00602FAE"/>
    <w:rsid w:val="006039D3"/>
    <w:rsid w:val="006045DA"/>
    <w:rsid w:val="006048BA"/>
    <w:rsid w:val="00605984"/>
    <w:rsid w:val="0060635E"/>
    <w:rsid w:val="006103BF"/>
    <w:rsid w:val="00611E5E"/>
    <w:rsid w:val="006127F8"/>
    <w:rsid w:val="00614D8F"/>
    <w:rsid w:val="0061551B"/>
    <w:rsid w:val="00615C2B"/>
    <w:rsid w:val="00615D03"/>
    <w:rsid w:val="006160AE"/>
    <w:rsid w:val="00616402"/>
    <w:rsid w:val="006167FE"/>
    <w:rsid w:val="00617A75"/>
    <w:rsid w:val="00620694"/>
    <w:rsid w:val="00621E5A"/>
    <w:rsid w:val="00622831"/>
    <w:rsid w:val="00622C48"/>
    <w:rsid w:val="00623410"/>
    <w:rsid w:val="0062481A"/>
    <w:rsid w:val="006251E0"/>
    <w:rsid w:val="00627A45"/>
    <w:rsid w:val="00630447"/>
    <w:rsid w:val="006309D0"/>
    <w:rsid w:val="0063264A"/>
    <w:rsid w:val="00634DCA"/>
    <w:rsid w:val="006361BE"/>
    <w:rsid w:val="006373D8"/>
    <w:rsid w:val="00637519"/>
    <w:rsid w:val="00641304"/>
    <w:rsid w:val="00641764"/>
    <w:rsid w:val="00641D16"/>
    <w:rsid w:val="00641E5F"/>
    <w:rsid w:val="00643A96"/>
    <w:rsid w:val="00645B0A"/>
    <w:rsid w:val="006515B8"/>
    <w:rsid w:val="006518E1"/>
    <w:rsid w:val="00652B2E"/>
    <w:rsid w:val="00653AE3"/>
    <w:rsid w:val="0065419D"/>
    <w:rsid w:val="0065574B"/>
    <w:rsid w:val="00655850"/>
    <w:rsid w:val="00655CB0"/>
    <w:rsid w:val="0065635E"/>
    <w:rsid w:val="00660FD9"/>
    <w:rsid w:val="00663320"/>
    <w:rsid w:val="00665418"/>
    <w:rsid w:val="00667063"/>
    <w:rsid w:val="0066710E"/>
    <w:rsid w:val="00671512"/>
    <w:rsid w:val="00671B38"/>
    <w:rsid w:val="00672373"/>
    <w:rsid w:val="0067334D"/>
    <w:rsid w:val="0067389F"/>
    <w:rsid w:val="00673F52"/>
    <w:rsid w:val="006750EC"/>
    <w:rsid w:val="00675D3E"/>
    <w:rsid w:val="00676407"/>
    <w:rsid w:val="0068129A"/>
    <w:rsid w:val="00682CE7"/>
    <w:rsid w:val="00686FDE"/>
    <w:rsid w:val="00687156"/>
    <w:rsid w:val="00690058"/>
    <w:rsid w:val="006904EA"/>
    <w:rsid w:val="00691F85"/>
    <w:rsid w:val="00694CD4"/>
    <w:rsid w:val="006971CD"/>
    <w:rsid w:val="00697C0D"/>
    <w:rsid w:val="006A2FA3"/>
    <w:rsid w:val="006A3F71"/>
    <w:rsid w:val="006A4678"/>
    <w:rsid w:val="006A4F76"/>
    <w:rsid w:val="006A67E6"/>
    <w:rsid w:val="006A7363"/>
    <w:rsid w:val="006A7E93"/>
    <w:rsid w:val="006B10D6"/>
    <w:rsid w:val="006B19EB"/>
    <w:rsid w:val="006B2B33"/>
    <w:rsid w:val="006B42C8"/>
    <w:rsid w:val="006B452E"/>
    <w:rsid w:val="006B49B0"/>
    <w:rsid w:val="006B5464"/>
    <w:rsid w:val="006B5BD3"/>
    <w:rsid w:val="006C0C8A"/>
    <w:rsid w:val="006C19AD"/>
    <w:rsid w:val="006C349E"/>
    <w:rsid w:val="006D10F7"/>
    <w:rsid w:val="006D1B54"/>
    <w:rsid w:val="006D28BC"/>
    <w:rsid w:val="006D4919"/>
    <w:rsid w:val="006D5DA7"/>
    <w:rsid w:val="006D5E73"/>
    <w:rsid w:val="006D61D3"/>
    <w:rsid w:val="006E185F"/>
    <w:rsid w:val="006E2AA3"/>
    <w:rsid w:val="006E5116"/>
    <w:rsid w:val="006E6D6C"/>
    <w:rsid w:val="006E6E97"/>
    <w:rsid w:val="006F093A"/>
    <w:rsid w:val="006F29CC"/>
    <w:rsid w:val="006F33DA"/>
    <w:rsid w:val="006F34D5"/>
    <w:rsid w:val="006F361A"/>
    <w:rsid w:val="006F3B34"/>
    <w:rsid w:val="006F3C33"/>
    <w:rsid w:val="006F5202"/>
    <w:rsid w:val="006F76EB"/>
    <w:rsid w:val="00703D68"/>
    <w:rsid w:val="00704036"/>
    <w:rsid w:val="00704460"/>
    <w:rsid w:val="00707BC7"/>
    <w:rsid w:val="00707D19"/>
    <w:rsid w:val="00712C29"/>
    <w:rsid w:val="00713F32"/>
    <w:rsid w:val="007167BD"/>
    <w:rsid w:val="00717C25"/>
    <w:rsid w:val="00720BD3"/>
    <w:rsid w:val="00720C10"/>
    <w:rsid w:val="00721E44"/>
    <w:rsid w:val="007223F5"/>
    <w:rsid w:val="0072295A"/>
    <w:rsid w:val="00724F07"/>
    <w:rsid w:val="00730F3F"/>
    <w:rsid w:val="00733837"/>
    <w:rsid w:val="007344C9"/>
    <w:rsid w:val="00734D73"/>
    <w:rsid w:val="00734F24"/>
    <w:rsid w:val="00735F06"/>
    <w:rsid w:val="00737985"/>
    <w:rsid w:val="00740DA2"/>
    <w:rsid w:val="0074133B"/>
    <w:rsid w:val="00742FAC"/>
    <w:rsid w:val="00743501"/>
    <w:rsid w:val="00744705"/>
    <w:rsid w:val="00745F5F"/>
    <w:rsid w:val="00751FE5"/>
    <w:rsid w:val="007532DC"/>
    <w:rsid w:val="007537EE"/>
    <w:rsid w:val="00754767"/>
    <w:rsid w:val="0075494C"/>
    <w:rsid w:val="007556B5"/>
    <w:rsid w:val="00756A25"/>
    <w:rsid w:val="007612D2"/>
    <w:rsid w:val="00762254"/>
    <w:rsid w:val="00762DB8"/>
    <w:rsid w:val="00763ECA"/>
    <w:rsid w:val="00763F78"/>
    <w:rsid w:val="00767F6B"/>
    <w:rsid w:val="007725D5"/>
    <w:rsid w:val="0077278A"/>
    <w:rsid w:val="00774EA7"/>
    <w:rsid w:val="00775766"/>
    <w:rsid w:val="00777E09"/>
    <w:rsid w:val="00780C5A"/>
    <w:rsid w:val="00781BAD"/>
    <w:rsid w:val="007831F0"/>
    <w:rsid w:val="00785E16"/>
    <w:rsid w:val="00787AD0"/>
    <w:rsid w:val="0079008A"/>
    <w:rsid w:val="00790AFA"/>
    <w:rsid w:val="00791AA8"/>
    <w:rsid w:val="00793982"/>
    <w:rsid w:val="00794A2C"/>
    <w:rsid w:val="00795971"/>
    <w:rsid w:val="007961B6"/>
    <w:rsid w:val="00796820"/>
    <w:rsid w:val="007A0CF1"/>
    <w:rsid w:val="007A0F7C"/>
    <w:rsid w:val="007A138D"/>
    <w:rsid w:val="007A1B05"/>
    <w:rsid w:val="007A20A8"/>
    <w:rsid w:val="007A2D85"/>
    <w:rsid w:val="007A3C4B"/>
    <w:rsid w:val="007A45EF"/>
    <w:rsid w:val="007A6A93"/>
    <w:rsid w:val="007B14B9"/>
    <w:rsid w:val="007B1B94"/>
    <w:rsid w:val="007B4D94"/>
    <w:rsid w:val="007B696B"/>
    <w:rsid w:val="007B7698"/>
    <w:rsid w:val="007C1390"/>
    <w:rsid w:val="007C33B2"/>
    <w:rsid w:val="007C4477"/>
    <w:rsid w:val="007C4515"/>
    <w:rsid w:val="007C77C1"/>
    <w:rsid w:val="007C7B97"/>
    <w:rsid w:val="007D1C61"/>
    <w:rsid w:val="007D2AD4"/>
    <w:rsid w:val="007D2C63"/>
    <w:rsid w:val="007D3183"/>
    <w:rsid w:val="007D4658"/>
    <w:rsid w:val="007D576F"/>
    <w:rsid w:val="007D7155"/>
    <w:rsid w:val="007E7E8E"/>
    <w:rsid w:val="007F0899"/>
    <w:rsid w:val="007F0A76"/>
    <w:rsid w:val="007F205C"/>
    <w:rsid w:val="007F33B3"/>
    <w:rsid w:val="007F372F"/>
    <w:rsid w:val="007F719C"/>
    <w:rsid w:val="007F7798"/>
    <w:rsid w:val="007F78FB"/>
    <w:rsid w:val="00800A79"/>
    <w:rsid w:val="008013F9"/>
    <w:rsid w:val="00801C3D"/>
    <w:rsid w:val="00803606"/>
    <w:rsid w:val="00805161"/>
    <w:rsid w:val="00807A12"/>
    <w:rsid w:val="00812989"/>
    <w:rsid w:val="00813E40"/>
    <w:rsid w:val="008146CD"/>
    <w:rsid w:val="008156AC"/>
    <w:rsid w:val="0081595F"/>
    <w:rsid w:val="00815AFE"/>
    <w:rsid w:val="00820D66"/>
    <w:rsid w:val="00821977"/>
    <w:rsid w:val="008224F6"/>
    <w:rsid w:val="00825931"/>
    <w:rsid w:val="00827833"/>
    <w:rsid w:val="0083008F"/>
    <w:rsid w:val="008300C9"/>
    <w:rsid w:val="00830A82"/>
    <w:rsid w:val="00832708"/>
    <w:rsid w:val="008336AB"/>
    <w:rsid w:val="008345FA"/>
    <w:rsid w:val="008367B0"/>
    <w:rsid w:val="00840266"/>
    <w:rsid w:val="00840660"/>
    <w:rsid w:val="00840C85"/>
    <w:rsid w:val="00840E06"/>
    <w:rsid w:val="0084228A"/>
    <w:rsid w:val="00842D10"/>
    <w:rsid w:val="008438D8"/>
    <w:rsid w:val="00846150"/>
    <w:rsid w:val="00846E54"/>
    <w:rsid w:val="00851311"/>
    <w:rsid w:val="008522A3"/>
    <w:rsid w:val="0085329A"/>
    <w:rsid w:val="00855EE9"/>
    <w:rsid w:val="00856068"/>
    <w:rsid w:val="00856F3A"/>
    <w:rsid w:val="00860F73"/>
    <w:rsid w:val="00861247"/>
    <w:rsid w:val="00861EA3"/>
    <w:rsid w:val="00862AC6"/>
    <w:rsid w:val="008634AB"/>
    <w:rsid w:val="0086474D"/>
    <w:rsid w:val="00865689"/>
    <w:rsid w:val="008659A6"/>
    <w:rsid w:val="00870682"/>
    <w:rsid w:val="00872AE1"/>
    <w:rsid w:val="0087354C"/>
    <w:rsid w:val="0087370E"/>
    <w:rsid w:val="00874DD1"/>
    <w:rsid w:val="00876B1F"/>
    <w:rsid w:val="0087707A"/>
    <w:rsid w:val="00880844"/>
    <w:rsid w:val="00881A01"/>
    <w:rsid w:val="00881D31"/>
    <w:rsid w:val="00882883"/>
    <w:rsid w:val="00884456"/>
    <w:rsid w:val="00884FD3"/>
    <w:rsid w:val="0088567D"/>
    <w:rsid w:val="00886755"/>
    <w:rsid w:val="00890F6B"/>
    <w:rsid w:val="0089589D"/>
    <w:rsid w:val="00895CF6"/>
    <w:rsid w:val="008A0742"/>
    <w:rsid w:val="008A0C75"/>
    <w:rsid w:val="008A232B"/>
    <w:rsid w:val="008A3394"/>
    <w:rsid w:val="008A3D25"/>
    <w:rsid w:val="008A404C"/>
    <w:rsid w:val="008A533A"/>
    <w:rsid w:val="008B0491"/>
    <w:rsid w:val="008B0AAC"/>
    <w:rsid w:val="008B24A4"/>
    <w:rsid w:val="008B59E7"/>
    <w:rsid w:val="008B6476"/>
    <w:rsid w:val="008B6518"/>
    <w:rsid w:val="008B66D5"/>
    <w:rsid w:val="008B78F5"/>
    <w:rsid w:val="008C1102"/>
    <w:rsid w:val="008C1806"/>
    <w:rsid w:val="008C1F43"/>
    <w:rsid w:val="008C692D"/>
    <w:rsid w:val="008C777B"/>
    <w:rsid w:val="008C778D"/>
    <w:rsid w:val="008D0F80"/>
    <w:rsid w:val="008D40AA"/>
    <w:rsid w:val="008D46C4"/>
    <w:rsid w:val="008D7F01"/>
    <w:rsid w:val="008E135C"/>
    <w:rsid w:val="008E1C10"/>
    <w:rsid w:val="008E1F23"/>
    <w:rsid w:val="008E1FCC"/>
    <w:rsid w:val="008E271F"/>
    <w:rsid w:val="008E2F71"/>
    <w:rsid w:val="008E3B86"/>
    <w:rsid w:val="008E58C3"/>
    <w:rsid w:val="008E7270"/>
    <w:rsid w:val="008F15EA"/>
    <w:rsid w:val="008F3DC8"/>
    <w:rsid w:val="0090097F"/>
    <w:rsid w:val="00903481"/>
    <w:rsid w:val="00903726"/>
    <w:rsid w:val="00904017"/>
    <w:rsid w:val="00904BAD"/>
    <w:rsid w:val="00905099"/>
    <w:rsid w:val="00905426"/>
    <w:rsid w:val="00911F26"/>
    <w:rsid w:val="009128BD"/>
    <w:rsid w:val="00913197"/>
    <w:rsid w:val="00914416"/>
    <w:rsid w:val="00920714"/>
    <w:rsid w:val="009213FB"/>
    <w:rsid w:val="00926A04"/>
    <w:rsid w:val="009302D9"/>
    <w:rsid w:val="00931A72"/>
    <w:rsid w:val="00932943"/>
    <w:rsid w:val="00937882"/>
    <w:rsid w:val="009379B8"/>
    <w:rsid w:val="00943995"/>
    <w:rsid w:val="00950CD4"/>
    <w:rsid w:val="00955E5E"/>
    <w:rsid w:val="0095690C"/>
    <w:rsid w:val="00964A07"/>
    <w:rsid w:val="00965E41"/>
    <w:rsid w:val="009743CB"/>
    <w:rsid w:val="009757B3"/>
    <w:rsid w:val="0097724B"/>
    <w:rsid w:val="00980D37"/>
    <w:rsid w:val="009817F8"/>
    <w:rsid w:val="00981C3F"/>
    <w:rsid w:val="009839EA"/>
    <w:rsid w:val="00985348"/>
    <w:rsid w:val="00990151"/>
    <w:rsid w:val="00992F15"/>
    <w:rsid w:val="00994CDD"/>
    <w:rsid w:val="00996101"/>
    <w:rsid w:val="009967ED"/>
    <w:rsid w:val="009A1485"/>
    <w:rsid w:val="009A1C3B"/>
    <w:rsid w:val="009A2EA3"/>
    <w:rsid w:val="009A3C26"/>
    <w:rsid w:val="009A3CCB"/>
    <w:rsid w:val="009A6AFE"/>
    <w:rsid w:val="009A7F8F"/>
    <w:rsid w:val="009B0E3C"/>
    <w:rsid w:val="009B2584"/>
    <w:rsid w:val="009B2C94"/>
    <w:rsid w:val="009B50DD"/>
    <w:rsid w:val="009B5FA7"/>
    <w:rsid w:val="009C2044"/>
    <w:rsid w:val="009C2285"/>
    <w:rsid w:val="009C2A31"/>
    <w:rsid w:val="009C3D89"/>
    <w:rsid w:val="009C5926"/>
    <w:rsid w:val="009D004F"/>
    <w:rsid w:val="009D0438"/>
    <w:rsid w:val="009D0EF7"/>
    <w:rsid w:val="009D1063"/>
    <w:rsid w:val="009D22BE"/>
    <w:rsid w:val="009D2E56"/>
    <w:rsid w:val="009D69C9"/>
    <w:rsid w:val="009D73A2"/>
    <w:rsid w:val="009E0DEA"/>
    <w:rsid w:val="009E1989"/>
    <w:rsid w:val="009E1C8A"/>
    <w:rsid w:val="009E3736"/>
    <w:rsid w:val="009E5C96"/>
    <w:rsid w:val="009E79F5"/>
    <w:rsid w:val="009F2DA4"/>
    <w:rsid w:val="009F3F7B"/>
    <w:rsid w:val="009F40E8"/>
    <w:rsid w:val="009F424E"/>
    <w:rsid w:val="009F54BE"/>
    <w:rsid w:val="009F56F2"/>
    <w:rsid w:val="009F6618"/>
    <w:rsid w:val="009F7A7B"/>
    <w:rsid w:val="00A00A8A"/>
    <w:rsid w:val="00A00C87"/>
    <w:rsid w:val="00A04A07"/>
    <w:rsid w:val="00A04B88"/>
    <w:rsid w:val="00A05654"/>
    <w:rsid w:val="00A079A6"/>
    <w:rsid w:val="00A111E5"/>
    <w:rsid w:val="00A11753"/>
    <w:rsid w:val="00A12D66"/>
    <w:rsid w:val="00A1337E"/>
    <w:rsid w:val="00A14E49"/>
    <w:rsid w:val="00A1585B"/>
    <w:rsid w:val="00A15A3E"/>
    <w:rsid w:val="00A15D79"/>
    <w:rsid w:val="00A169EA"/>
    <w:rsid w:val="00A25516"/>
    <w:rsid w:val="00A2661D"/>
    <w:rsid w:val="00A268F3"/>
    <w:rsid w:val="00A27DFE"/>
    <w:rsid w:val="00A32448"/>
    <w:rsid w:val="00A34A16"/>
    <w:rsid w:val="00A34A79"/>
    <w:rsid w:val="00A35A55"/>
    <w:rsid w:val="00A3604C"/>
    <w:rsid w:val="00A3614A"/>
    <w:rsid w:val="00A367F5"/>
    <w:rsid w:val="00A36F3E"/>
    <w:rsid w:val="00A41021"/>
    <w:rsid w:val="00A41572"/>
    <w:rsid w:val="00A415F1"/>
    <w:rsid w:val="00A41AFA"/>
    <w:rsid w:val="00A41EC5"/>
    <w:rsid w:val="00A44055"/>
    <w:rsid w:val="00A44F97"/>
    <w:rsid w:val="00A45CFC"/>
    <w:rsid w:val="00A45E49"/>
    <w:rsid w:val="00A46ADE"/>
    <w:rsid w:val="00A4760E"/>
    <w:rsid w:val="00A47879"/>
    <w:rsid w:val="00A50BDC"/>
    <w:rsid w:val="00A524C7"/>
    <w:rsid w:val="00A52883"/>
    <w:rsid w:val="00A52AF1"/>
    <w:rsid w:val="00A53280"/>
    <w:rsid w:val="00A535D5"/>
    <w:rsid w:val="00A54B78"/>
    <w:rsid w:val="00A60F86"/>
    <w:rsid w:val="00A61279"/>
    <w:rsid w:val="00A616C3"/>
    <w:rsid w:val="00A61B08"/>
    <w:rsid w:val="00A6304B"/>
    <w:rsid w:val="00A63155"/>
    <w:rsid w:val="00A643EE"/>
    <w:rsid w:val="00A64477"/>
    <w:rsid w:val="00A64FFE"/>
    <w:rsid w:val="00A65CE0"/>
    <w:rsid w:val="00A7107F"/>
    <w:rsid w:val="00A7114F"/>
    <w:rsid w:val="00A7148B"/>
    <w:rsid w:val="00A71808"/>
    <w:rsid w:val="00A73CFA"/>
    <w:rsid w:val="00A742E9"/>
    <w:rsid w:val="00A74A5B"/>
    <w:rsid w:val="00A752C4"/>
    <w:rsid w:val="00A76099"/>
    <w:rsid w:val="00A80000"/>
    <w:rsid w:val="00A80296"/>
    <w:rsid w:val="00A80A85"/>
    <w:rsid w:val="00A8164B"/>
    <w:rsid w:val="00A81938"/>
    <w:rsid w:val="00A8243F"/>
    <w:rsid w:val="00A83B01"/>
    <w:rsid w:val="00A86056"/>
    <w:rsid w:val="00A87155"/>
    <w:rsid w:val="00A90C8B"/>
    <w:rsid w:val="00A90F06"/>
    <w:rsid w:val="00A91466"/>
    <w:rsid w:val="00A92ED9"/>
    <w:rsid w:val="00A93979"/>
    <w:rsid w:val="00A947F7"/>
    <w:rsid w:val="00A95752"/>
    <w:rsid w:val="00A96E35"/>
    <w:rsid w:val="00AA19B8"/>
    <w:rsid w:val="00AA31E9"/>
    <w:rsid w:val="00AA32FE"/>
    <w:rsid w:val="00AB7669"/>
    <w:rsid w:val="00AB7DBA"/>
    <w:rsid w:val="00AC0DE0"/>
    <w:rsid w:val="00AC1DFC"/>
    <w:rsid w:val="00AC4580"/>
    <w:rsid w:val="00AC4C21"/>
    <w:rsid w:val="00AC5ED2"/>
    <w:rsid w:val="00AC766D"/>
    <w:rsid w:val="00AD0CAD"/>
    <w:rsid w:val="00AD4A45"/>
    <w:rsid w:val="00AD4E79"/>
    <w:rsid w:val="00AD55E0"/>
    <w:rsid w:val="00AD6EAA"/>
    <w:rsid w:val="00AD7A6D"/>
    <w:rsid w:val="00AE297A"/>
    <w:rsid w:val="00AE4EBB"/>
    <w:rsid w:val="00AE5A74"/>
    <w:rsid w:val="00AE5E07"/>
    <w:rsid w:val="00AE64CC"/>
    <w:rsid w:val="00AF0616"/>
    <w:rsid w:val="00AF08DC"/>
    <w:rsid w:val="00AF09CF"/>
    <w:rsid w:val="00AF1CB3"/>
    <w:rsid w:val="00AF2BA8"/>
    <w:rsid w:val="00AF4461"/>
    <w:rsid w:val="00AF6458"/>
    <w:rsid w:val="00AF6660"/>
    <w:rsid w:val="00B005C8"/>
    <w:rsid w:val="00B01ADC"/>
    <w:rsid w:val="00B04276"/>
    <w:rsid w:val="00B056AE"/>
    <w:rsid w:val="00B05E99"/>
    <w:rsid w:val="00B10CE7"/>
    <w:rsid w:val="00B1101E"/>
    <w:rsid w:val="00B113F6"/>
    <w:rsid w:val="00B1197A"/>
    <w:rsid w:val="00B16C5A"/>
    <w:rsid w:val="00B1791A"/>
    <w:rsid w:val="00B17A57"/>
    <w:rsid w:val="00B20263"/>
    <w:rsid w:val="00B2033C"/>
    <w:rsid w:val="00B219CF"/>
    <w:rsid w:val="00B21BE6"/>
    <w:rsid w:val="00B221AA"/>
    <w:rsid w:val="00B2296C"/>
    <w:rsid w:val="00B269D0"/>
    <w:rsid w:val="00B30350"/>
    <w:rsid w:val="00B33B80"/>
    <w:rsid w:val="00B344BF"/>
    <w:rsid w:val="00B35578"/>
    <w:rsid w:val="00B35BDF"/>
    <w:rsid w:val="00B36285"/>
    <w:rsid w:val="00B36605"/>
    <w:rsid w:val="00B3769D"/>
    <w:rsid w:val="00B40F19"/>
    <w:rsid w:val="00B435B2"/>
    <w:rsid w:val="00B44579"/>
    <w:rsid w:val="00B459FF"/>
    <w:rsid w:val="00B471A3"/>
    <w:rsid w:val="00B47953"/>
    <w:rsid w:val="00B531DE"/>
    <w:rsid w:val="00B54E3D"/>
    <w:rsid w:val="00B55716"/>
    <w:rsid w:val="00B55BDB"/>
    <w:rsid w:val="00B56B07"/>
    <w:rsid w:val="00B574C8"/>
    <w:rsid w:val="00B57D2E"/>
    <w:rsid w:val="00B636F4"/>
    <w:rsid w:val="00B639F2"/>
    <w:rsid w:val="00B63DDD"/>
    <w:rsid w:val="00B66992"/>
    <w:rsid w:val="00B67326"/>
    <w:rsid w:val="00B72AB6"/>
    <w:rsid w:val="00B73C7B"/>
    <w:rsid w:val="00B7465F"/>
    <w:rsid w:val="00B75B30"/>
    <w:rsid w:val="00B75CBE"/>
    <w:rsid w:val="00B76AF3"/>
    <w:rsid w:val="00B77DB4"/>
    <w:rsid w:val="00B77F1E"/>
    <w:rsid w:val="00B8006E"/>
    <w:rsid w:val="00B823E8"/>
    <w:rsid w:val="00B82FEB"/>
    <w:rsid w:val="00B84034"/>
    <w:rsid w:val="00B85390"/>
    <w:rsid w:val="00B87576"/>
    <w:rsid w:val="00B87932"/>
    <w:rsid w:val="00B90AA2"/>
    <w:rsid w:val="00B9188B"/>
    <w:rsid w:val="00B9511C"/>
    <w:rsid w:val="00B9571B"/>
    <w:rsid w:val="00B95F5D"/>
    <w:rsid w:val="00B969D9"/>
    <w:rsid w:val="00B971B4"/>
    <w:rsid w:val="00BA11D8"/>
    <w:rsid w:val="00BA264E"/>
    <w:rsid w:val="00BA531A"/>
    <w:rsid w:val="00BA56FC"/>
    <w:rsid w:val="00BA587D"/>
    <w:rsid w:val="00BA60F4"/>
    <w:rsid w:val="00BB0B18"/>
    <w:rsid w:val="00BB16B4"/>
    <w:rsid w:val="00BB26E1"/>
    <w:rsid w:val="00BB518C"/>
    <w:rsid w:val="00BB5BA0"/>
    <w:rsid w:val="00BB6373"/>
    <w:rsid w:val="00BB6666"/>
    <w:rsid w:val="00BC02E9"/>
    <w:rsid w:val="00BC25EB"/>
    <w:rsid w:val="00BC3956"/>
    <w:rsid w:val="00BC5667"/>
    <w:rsid w:val="00BC6FCC"/>
    <w:rsid w:val="00BD1B26"/>
    <w:rsid w:val="00BD3033"/>
    <w:rsid w:val="00BD3759"/>
    <w:rsid w:val="00BD7BDF"/>
    <w:rsid w:val="00BD7EE2"/>
    <w:rsid w:val="00BE4C3F"/>
    <w:rsid w:val="00BE5310"/>
    <w:rsid w:val="00BE54EA"/>
    <w:rsid w:val="00BE5CE3"/>
    <w:rsid w:val="00BE5D64"/>
    <w:rsid w:val="00BE6B83"/>
    <w:rsid w:val="00BE748B"/>
    <w:rsid w:val="00BE786F"/>
    <w:rsid w:val="00BF0C1B"/>
    <w:rsid w:val="00BF0E0D"/>
    <w:rsid w:val="00BF238D"/>
    <w:rsid w:val="00BF3B9A"/>
    <w:rsid w:val="00BF49DE"/>
    <w:rsid w:val="00BF4A9E"/>
    <w:rsid w:val="00C01814"/>
    <w:rsid w:val="00C03EB9"/>
    <w:rsid w:val="00C049C6"/>
    <w:rsid w:val="00C0540D"/>
    <w:rsid w:val="00C06D30"/>
    <w:rsid w:val="00C07015"/>
    <w:rsid w:val="00C118CF"/>
    <w:rsid w:val="00C11AF6"/>
    <w:rsid w:val="00C121E5"/>
    <w:rsid w:val="00C141F5"/>
    <w:rsid w:val="00C1449E"/>
    <w:rsid w:val="00C17CBB"/>
    <w:rsid w:val="00C215C9"/>
    <w:rsid w:val="00C233DD"/>
    <w:rsid w:val="00C2442E"/>
    <w:rsid w:val="00C269BA"/>
    <w:rsid w:val="00C271E0"/>
    <w:rsid w:val="00C2797B"/>
    <w:rsid w:val="00C27C6B"/>
    <w:rsid w:val="00C31F6A"/>
    <w:rsid w:val="00C32047"/>
    <w:rsid w:val="00C325F9"/>
    <w:rsid w:val="00C33981"/>
    <w:rsid w:val="00C3440B"/>
    <w:rsid w:val="00C345E0"/>
    <w:rsid w:val="00C3492C"/>
    <w:rsid w:val="00C36549"/>
    <w:rsid w:val="00C37976"/>
    <w:rsid w:val="00C379F1"/>
    <w:rsid w:val="00C401EE"/>
    <w:rsid w:val="00C403DF"/>
    <w:rsid w:val="00C405AC"/>
    <w:rsid w:val="00C417D0"/>
    <w:rsid w:val="00C42298"/>
    <w:rsid w:val="00C42FB0"/>
    <w:rsid w:val="00C433B0"/>
    <w:rsid w:val="00C43BB1"/>
    <w:rsid w:val="00C45B52"/>
    <w:rsid w:val="00C50AC4"/>
    <w:rsid w:val="00C52B67"/>
    <w:rsid w:val="00C534ED"/>
    <w:rsid w:val="00C56E89"/>
    <w:rsid w:val="00C57032"/>
    <w:rsid w:val="00C604D2"/>
    <w:rsid w:val="00C6166B"/>
    <w:rsid w:val="00C6753A"/>
    <w:rsid w:val="00C6762D"/>
    <w:rsid w:val="00C67E27"/>
    <w:rsid w:val="00C70431"/>
    <w:rsid w:val="00C71B12"/>
    <w:rsid w:val="00C7210E"/>
    <w:rsid w:val="00C73816"/>
    <w:rsid w:val="00C75B0D"/>
    <w:rsid w:val="00C76C26"/>
    <w:rsid w:val="00C824B1"/>
    <w:rsid w:val="00C84141"/>
    <w:rsid w:val="00C84A15"/>
    <w:rsid w:val="00C84E3F"/>
    <w:rsid w:val="00C85C83"/>
    <w:rsid w:val="00C86181"/>
    <w:rsid w:val="00C871B5"/>
    <w:rsid w:val="00C87AB1"/>
    <w:rsid w:val="00C87AEB"/>
    <w:rsid w:val="00C907EA"/>
    <w:rsid w:val="00C917BE"/>
    <w:rsid w:val="00C92268"/>
    <w:rsid w:val="00C92331"/>
    <w:rsid w:val="00C94439"/>
    <w:rsid w:val="00C95ABE"/>
    <w:rsid w:val="00C96D9F"/>
    <w:rsid w:val="00CA1E7A"/>
    <w:rsid w:val="00CA24D0"/>
    <w:rsid w:val="00CA2E51"/>
    <w:rsid w:val="00CA5BE6"/>
    <w:rsid w:val="00CA61B5"/>
    <w:rsid w:val="00CA699A"/>
    <w:rsid w:val="00CB01D7"/>
    <w:rsid w:val="00CB2F47"/>
    <w:rsid w:val="00CB465D"/>
    <w:rsid w:val="00CB46BA"/>
    <w:rsid w:val="00CB5996"/>
    <w:rsid w:val="00CB6732"/>
    <w:rsid w:val="00CB713B"/>
    <w:rsid w:val="00CC10E4"/>
    <w:rsid w:val="00CC1B82"/>
    <w:rsid w:val="00CC1BBA"/>
    <w:rsid w:val="00CC705C"/>
    <w:rsid w:val="00CC7C22"/>
    <w:rsid w:val="00CC7CA4"/>
    <w:rsid w:val="00CD1796"/>
    <w:rsid w:val="00CD5386"/>
    <w:rsid w:val="00CD6CB4"/>
    <w:rsid w:val="00CD747A"/>
    <w:rsid w:val="00CE0B13"/>
    <w:rsid w:val="00CE47E2"/>
    <w:rsid w:val="00CE536F"/>
    <w:rsid w:val="00CE6BAB"/>
    <w:rsid w:val="00CE75C2"/>
    <w:rsid w:val="00CF292F"/>
    <w:rsid w:val="00CF2ED1"/>
    <w:rsid w:val="00CF45BF"/>
    <w:rsid w:val="00CF5F2B"/>
    <w:rsid w:val="00D0167D"/>
    <w:rsid w:val="00D01FAA"/>
    <w:rsid w:val="00D03010"/>
    <w:rsid w:val="00D04856"/>
    <w:rsid w:val="00D05D4D"/>
    <w:rsid w:val="00D064E7"/>
    <w:rsid w:val="00D06580"/>
    <w:rsid w:val="00D07448"/>
    <w:rsid w:val="00D07F36"/>
    <w:rsid w:val="00D1099F"/>
    <w:rsid w:val="00D117DB"/>
    <w:rsid w:val="00D153C3"/>
    <w:rsid w:val="00D15B10"/>
    <w:rsid w:val="00D15FED"/>
    <w:rsid w:val="00D168B0"/>
    <w:rsid w:val="00D16D39"/>
    <w:rsid w:val="00D2040F"/>
    <w:rsid w:val="00D22758"/>
    <w:rsid w:val="00D23838"/>
    <w:rsid w:val="00D23E52"/>
    <w:rsid w:val="00D270C5"/>
    <w:rsid w:val="00D273CC"/>
    <w:rsid w:val="00D30720"/>
    <w:rsid w:val="00D3277C"/>
    <w:rsid w:val="00D3361B"/>
    <w:rsid w:val="00D3518A"/>
    <w:rsid w:val="00D35FF6"/>
    <w:rsid w:val="00D37C79"/>
    <w:rsid w:val="00D43D0F"/>
    <w:rsid w:val="00D446F8"/>
    <w:rsid w:val="00D45240"/>
    <w:rsid w:val="00D45845"/>
    <w:rsid w:val="00D45A84"/>
    <w:rsid w:val="00D460FE"/>
    <w:rsid w:val="00D464EA"/>
    <w:rsid w:val="00D50DA7"/>
    <w:rsid w:val="00D5104E"/>
    <w:rsid w:val="00D553B1"/>
    <w:rsid w:val="00D553F2"/>
    <w:rsid w:val="00D5633F"/>
    <w:rsid w:val="00D56429"/>
    <w:rsid w:val="00D575A3"/>
    <w:rsid w:val="00D61560"/>
    <w:rsid w:val="00D61CC4"/>
    <w:rsid w:val="00D62045"/>
    <w:rsid w:val="00D632D6"/>
    <w:rsid w:val="00D63BB5"/>
    <w:rsid w:val="00D65085"/>
    <w:rsid w:val="00D71487"/>
    <w:rsid w:val="00D71E5D"/>
    <w:rsid w:val="00D7224E"/>
    <w:rsid w:val="00D72464"/>
    <w:rsid w:val="00D73FEC"/>
    <w:rsid w:val="00D752F3"/>
    <w:rsid w:val="00D7699D"/>
    <w:rsid w:val="00D81639"/>
    <w:rsid w:val="00D8251E"/>
    <w:rsid w:val="00D82544"/>
    <w:rsid w:val="00D82986"/>
    <w:rsid w:val="00D830ED"/>
    <w:rsid w:val="00D85000"/>
    <w:rsid w:val="00D85250"/>
    <w:rsid w:val="00D854B5"/>
    <w:rsid w:val="00D9025D"/>
    <w:rsid w:val="00D91AEF"/>
    <w:rsid w:val="00D91BEC"/>
    <w:rsid w:val="00D92B8E"/>
    <w:rsid w:val="00D9381F"/>
    <w:rsid w:val="00D974B2"/>
    <w:rsid w:val="00D97E58"/>
    <w:rsid w:val="00DA162F"/>
    <w:rsid w:val="00DA173F"/>
    <w:rsid w:val="00DA1836"/>
    <w:rsid w:val="00DA1ED4"/>
    <w:rsid w:val="00DA286E"/>
    <w:rsid w:val="00DA2EB3"/>
    <w:rsid w:val="00DA43C0"/>
    <w:rsid w:val="00DA50BB"/>
    <w:rsid w:val="00DA5568"/>
    <w:rsid w:val="00DA6065"/>
    <w:rsid w:val="00DA6FE0"/>
    <w:rsid w:val="00DB170C"/>
    <w:rsid w:val="00DB1877"/>
    <w:rsid w:val="00DB2870"/>
    <w:rsid w:val="00DB2B8F"/>
    <w:rsid w:val="00DB310B"/>
    <w:rsid w:val="00DB3358"/>
    <w:rsid w:val="00DB340B"/>
    <w:rsid w:val="00DB34DB"/>
    <w:rsid w:val="00DB4EFE"/>
    <w:rsid w:val="00DB73D9"/>
    <w:rsid w:val="00DB79DA"/>
    <w:rsid w:val="00DC0AB8"/>
    <w:rsid w:val="00DC4B67"/>
    <w:rsid w:val="00DC5B34"/>
    <w:rsid w:val="00DC60E6"/>
    <w:rsid w:val="00DD037A"/>
    <w:rsid w:val="00DD0EF4"/>
    <w:rsid w:val="00DD1165"/>
    <w:rsid w:val="00DD609B"/>
    <w:rsid w:val="00DD645D"/>
    <w:rsid w:val="00DD748F"/>
    <w:rsid w:val="00DE0A8F"/>
    <w:rsid w:val="00DE33CC"/>
    <w:rsid w:val="00DE42C0"/>
    <w:rsid w:val="00DE484A"/>
    <w:rsid w:val="00DE52A4"/>
    <w:rsid w:val="00DE5D29"/>
    <w:rsid w:val="00DF0E30"/>
    <w:rsid w:val="00DF278F"/>
    <w:rsid w:val="00DF36E4"/>
    <w:rsid w:val="00DF3D55"/>
    <w:rsid w:val="00DF51CF"/>
    <w:rsid w:val="00DF7BDA"/>
    <w:rsid w:val="00E003F3"/>
    <w:rsid w:val="00E0090C"/>
    <w:rsid w:val="00E01D3D"/>
    <w:rsid w:val="00E01FDA"/>
    <w:rsid w:val="00E03067"/>
    <w:rsid w:val="00E040C1"/>
    <w:rsid w:val="00E06C60"/>
    <w:rsid w:val="00E1147C"/>
    <w:rsid w:val="00E12D34"/>
    <w:rsid w:val="00E13448"/>
    <w:rsid w:val="00E1597C"/>
    <w:rsid w:val="00E203DC"/>
    <w:rsid w:val="00E20CD8"/>
    <w:rsid w:val="00E21327"/>
    <w:rsid w:val="00E220BF"/>
    <w:rsid w:val="00E22AA6"/>
    <w:rsid w:val="00E248C5"/>
    <w:rsid w:val="00E262A3"/>
    <w:rsid w:val="00E26A16"/>
    <w:rsid w:val="00E27EC7"/>
    <w:rsid w:val="00E302E1"/>
    <w:rsid w:val="00E30E9A"/>
    <w:rsid w:val="00E31954"/>
    <w:rsid w:val="00E34C8C"/>
    <w:rsid w:val="00E35DAA"/>
    <w:rsid w:val="00E3646B"/>
    <w:rsid w:val="00E405BC"/>
    <w:rsid w:val="00E40B2C"/>
    <w:rsid w:val="00E416FA"/>
    <w:rsid w:val="00E42D58"/>
    <w:rsid w:val="00E43347"/>
    <w:rsid w:val="00E4334E"/>
    <w:rsid w:val="00E43580"/>
    <w:rsid w:val="00E451F1"/>
    <w:rsid w:val="00E47D69"/>
    <w:rsid w:val="00E50B47"/>
    <w:rsid w:val="00E50D96"/>
    <w:rsid w:val="00E54252"/>
    <w:rsid w:val="00E5426E"/>
    <w:rsid w:val="00E545B7"/>
    <w:rsid w:val="00E546A0"/>
    <w:rsid w:val="00E55650"/>
    <w:rsid w:val="00E57FB1"/>
    <w:rsid w:val="00E602C3"/>
    <w:rsid w:val="00E64F94"/>
    <w:rsid w:val="00E70371"/>
    <w:rsid w:val="00E706FF"/>
    <w:rsid w:val="00E7194A"/>
    <w:rsid w:val="00E71A53"/>
    <w:rsid w:val="00E72ABC"/>
    <w:rsid w:val="00E72C7D"/>
    <w:rsid w:val="00E72EBC"/>
    <w:rsid w:val="00E757A2"/>
    <w:rsid w:val="00E76D73"/>
    <w:rsid w:val="00E80EB7"/>
    <w:rsid w:val="00E81AC4"/>
    <w:rsid w:val="00E8277B"/>
    <w:rsid w:val="00E855C5"/>
    <w:rsid w:val="00E8788C"/>
    <w:rsid w:val="00E9082F"/>
    <w:rsid w:val="00E90E7F"/>
    <w:rsid w:val="00E922B4"/>
    <w:rsid w:val="00E92E7C"/>
    <w:rsid w:val="00E94630"/>
    <w:rsid w:val="00E95C1E"/>
    <w:rsid w:val="00E95D8E"/>
    <w:rsid w:val="00E97844"/>
    <w:rsid w:val="00EA2DF2"/>
    <w:rsid w:val="00EA3CE8"/>
    <w:rsid w:val="00EA7339"/>
    <w:rsid w:val="00EA785D"/>
    <w:rsid w:val="00EB13BB"/>
    <w:rsid w:val="00EB37A6"/>
    <w:rsid w:val="00EB3AC3"/>
    <w:rsid w:val="00EB4CA4"/>
    <w:rsid w:val="00EB5F65"/>
    <w:rsid w:val="00EB770C"/>
    <w:rsid w:val="00EB79C1"/>
    <w:rsid w:val="00EC2075"/>
    <w:rsid w:val="00EC2547"/>
    <w:rsid w:val="00EC2A2D"/>
    <w:rsid w:val="00EC5101"/>
    <w:rsid w:val="00EC5237"/>
    <w:rsid w:val="00EC5B5E"/>
    <w:rsid w:val="00EC7F10"/>
    <w:rsid w:val="00ED159E"/>
    <w:rsid w:val="00ED236D"/>
    <w:rsid w:val="00ED3521"/>
    <w:rsid w:val="00ED3EE3"/>
    <w:rsid w:val="00ED5C2E"/>
    <w:rsid w:val="00ED5FE2"/>
    <w:rsid w:val="00ED68DB"/>
    <w:rsid w:val="00EE039D"/>
    <w:rsid w:val="00EE1AF9"/>
    <w:rsid w:val="00EE4DAA"/>
    <w:rsid w:val="00EE5199"/>
    <w:rsid w:val="00EF1F5B"/>
    <w:rsid w:val="00EF4C26"/>
    <w:rsid w:val="00F0131D"/>
    <w:rsid w:val="00F029C9"/>
    <w:rsid w:val="00F04032"/>
    <w:rsid w:val="00F0567E"/>
    <w:rsid w:val="00F05E3B"/>
    <w:rsid w:val="00F12C4E"/>
    <w:rsid w:val="00F12EF0"/>
    <w:rsid w:val="00F14098"/>
    <w:rsid w:val="00F1499C"/>
    <w:rsid w:val="00F15632"/>
    <w:rsid w:val="00F15C87"/>
    <w:rsid w:val="00F205C6"/>
    <w:rsid w:val="00F20F77"/>
    <w:rsid w:val="00F21C42"/>
    <w:rsid w:val="00F24865"/>
    <w:rsid w:val="00F24A21"/>
    <w:rsid w:val="00F252E2"/>
    <w:rsid w:val="00F25A15"/>
    <w:rsid w:val="00F261E4"/>
    <w:rsid w:val="00F268B3"/>
    <w:rsid w:val="00F269ED"/>
    <w:rsid w:val="00F34900"/>
    <w:rsid w:val="00F34E5C"/>
    <w:rsid w:val="00F35B42"/>
    <w:rsid w:val="00F37A79"/>
    <w:rsid w:val="00F37D06"/>
    <w:rsid w:val="00F400DF"/>
    <w:rsid w:val="00F40AC6"/>
    <w:rsid w:val="00F42496"/>
    <w:rsid w:val="00F4276A"/>
    <w:rsid w:val="00F430CA"/>
    <w:rsid w:val="00F44E16"/>
    <w:rsid w:val="00F45E5A"/>
    <w:rsid w:val="00F468A8"/>
    <w:rsid w:val="00F469E2"/>
    <w:rsid w:val="00F475F0"/>
    <w:rsid w:val="00F5045F"/>
    <w:rsid w:val="00F51009"/>
    <w:rsid w:val="00F52E7C"/>
    <w:rsid w:val="00F53B79"/>
    <w:rsid w:val="00F6086B"/>
    <w:rsid w:val="00F60C87"/>
    <w:rsid w:val="00F6131A"/>
    <w:rsid w:val="00F624A6"/>
    <w:rsid w:val="00F669BF"/>
    <w:rsid w:val="00F66A1E"/>
    <w:rsid w:val="00F66A63"/>
    <w:rsid w:val="00F66BD7"/>
    <w:rsid w:val="00F703E5"/>
    <w:rsid w:val="00F71C2E"/>
    <w:rsid w:val="00F72C2F"/>
    <w:rsid w:val="00F737EF"/>
    <w:rsid w:val="00F74494"/>
    <w:rsid w:val="00F748A5"/>
    <w:rsid w:val="00F74FF9"/>
    <w:rsid w:val="00F76845"/>
    <w:rsid w:val="00F80FF1"/>
    <w:rsid w:val="00F83A17"/>
    <w:rsid w:val="00F83C6E"/>
    <w:rsid w:val="00F85AB8"/>
    <w:rsid w:val="00F868E0"/>
    <w:rsid w:val="00F86B32"/>
    <w:rsid w:val="00F87F13"/>
    <w:rsid w:val="00F908D0"/>
    <w:rsid w:val="00F91EDD"/>
    <w:rsid w:val="00F9201F"/>
    <w:rsid w:val="00F92A0B"/>
    <w:rsid w:val="00F93E55"/>
    <w:rsid w:val="00F97127"/>
    <w:rsid w:val="00F97A2B"/>
    <w:rsid w:val="00FA3FEE"/>
    <w:rsid w:val="00FA4C28"/>
    <w:rsid w:val="00FA697D"/>
    <w:rsid w:val="00FA74A9"/>
    <w:rsid w:val="00FB0E1E"/>
    <w:rsid w:val="00FB1B6A"/>
    <w:rsid w:val="00FB795E"/>
    <w:rsid w:val="00FC0D25"/>
    <w:rsid w:val="00FC1FE5"/>
    <w:rsid w:val="00FC3E5B"/>
    <w:rsid w:val="00FC553E"/>
    <w:rsid w:val="00FC62AA"/>
    <w:rsid w:val="00FC7E84"/>
    <w:rsid w:val="00FC7FC8"/>
    <w:rsid w:val="00FD23DD"/>
    <w:rsid w:val="00FD2F30"/>
    <w:rsid w:val="00FD3A89"/>
    <w:rsid w:val="00FD6D53"/>
    <w:rsid w:val="00FD7B27"/>
    <w:rsid w:val="00FD7B7D"/>
    <w:rsid w:val="00FE5419"/>
    <w:rsid w:val="00FE68E5"/>
    <w:rsid w:val="00FE713F"/>
    <w:rsid w:val="00FE774B"/>
    <w:rsid w:val="00FF046E"/>
    <w:rsid w:val="00FF2BFC"/>
    <w:rsid w:val="00FF3269"/>
    <w:rsid w:val="00FF3C6E"/>
    <w:rsid w:val="00FF464B"/>
    <w:rsid w:val="00FF49BD"/>
    <w:rsid w:val="00FF59B9"/>
    <w:rsid w:val="00FF5E4C"/>
    <w:rsid w:val="00FF6AB6"/>
    <w:rsid w:val="00FF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22A9A"/>
  <w15:chartTrackingRefBased/>
  <w15:docId w15:val="{741F86EF-7AE8-4B3F-AC45-DC01F63A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EC5"/>
    <w:pPr>
      <w:suppressAutoHyphens/>
      <w:spacing w:after="200" w:line="276" w:lineRule="auto"/>
    </w:pPr>
    <w:rPr>
      <w:rFonts w:cs="Calibri"/>
      <w:sz w:val="22"/>
      <w:szCs w:val="22"/>
      <w:lang w:val="ro-RO" w:eastAsia="ar-SA"/>
    </w:rPr>
  </w:style>
  <w:style w:type="paragraph" w:styleId="Heading1">
    <w:name w:val="heading 1"/>
    <w:basedOn w:val="Normal"/>
    <w:next w:val="Normal"/>
    <w:link w:val="Heading1Char"/>
    <w:qFormat/>
    <w:rsid w:val="0022230B"/>
    <w:pPr>
      <w:keepNext/>
      <w:suppressAutoHyphens w:val="0"/>
      <w:spacing w:after="0" w:line="240" w:lineRule="auto"/>
      <w:outlineLvl w:val="0"/>
    </w:pPr>
    <w:rPr>
      <w:rFonts w:ascii="Timesmich" w:eastAsia="Times New Roman" w:hAnsi="Timesmich" w:cs="Timesmich"/>
      <w:b/>
      <w:color w:val="000000"/>
      <w:sz w:val="28"/>
      <w:szCs w:val="20"/>
      <w:lang w:val="en-US" w:eastAsia="en-US"/>
    </w:rPr>
  </w:style>
  <w:style w:type="paragraph" w:styleId="Heading3">
    <w:name w:val="heading 3"/>
    <w:basedOn w:val="Normal"/>
    <w:next w:val="Normal"/>
    <w:link w:val="Heading3Char"/>
    <w:uiPriority w:val="9"/>
    <w:semiHidden/>
    <w:unhideWhenUsed/>
    <w:qFormat/>
    <w:rsid w:val="00DB3358"/>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6168"/>
    <w:pPr>
      <w:autoSpaceDE w:val="0"/>
      <w:autoSpaceDN w:val="0"/>
      <w:adjustRightInd w:val="0"/>
    </w:pPr>
    <w:rPr>
      <w:rFonts w:ascii="Arial" w:hAnsi="Arial" w:cs="Arial"/>
      <w:color w:val="000000"/>
      <w:sz w:val="24"/>
      <w:szCs w:val="24"/>
      <w:lang w:val="ro-RO" w:eastAsia="ro-RO"/>
    </w:rPr>
  </w:style>
  <w:style w:type="character" w:styleId="Hyperlink">
    <w:name w:val="Hyperlink"/>
    <w:uiPriority w:val="99"/>
    <w:unhideWhenUsed/>
    <w:rsid w:val="00D5633F"/>
    <w:rPr>
      <w:color w:val="0000FF"/>
      <w:u w:val="single"/>
    </w:rPr>
  </w:style>
  <w:style w:type="paragraph" w:styleId="Header">
    <w:name w:val="header"/>
    <w:basedOn w:val="Normal"/>
    <w:link w:val="HeaderChar"/>
    <w:uiPriority w:val="99"/>
    <w:unhideWhenUsed/>
    <w:rsid w:val="00D5633F"/>
    <w:pPr>
      <w:tabs>
        <w:tab w:val="center" w:pos="4536"/>
        <w:tab w:val="right" w:pos="9072"/>
      </w:tabs>
    </w:pPr>
    <w:rPr>
      <w:rFonts w:cs="Times New Roman"/>
      <w:lang w:val="x-none"/>
    </w:rPr>
  </w:style>
  <w:style w:type="character" w:customStyle="1" w:styleId="HeaderChar">
    <w:name w:val="Header Char"/>
    <w:link w:val="Header"/>
    <w:uiPriority w:val="99"/>
    <w:rsid w:val="00D5633F"/>
    <w:rPr>
      <w:rFonts w:cs="Calibri"/>
      <w:sz w:val="22"/>
      <w:szCs w:val="22"/>
      <w:lang w:eastAsia="ar-SA"/>
    </w:rPr>
  </w:style>
  <w:style w:type="paragraph" w:styleId="Footer">
    <w:name w:val="footer"/>
    <w:basedOn w:val="Normal"/>
    <w:link w:val="FooterChar"/>
    <w:uiPriority w:val="99"/>
    <w:unhideWhenUsed/>
    <w:rsid w:val="00D5633F"/>
    <w:pPr>
      <w:tabs>
        <w:tab w:val="center" w:pos="4536"/>
        <w:tab w:val="right" w:pos="9072"/>
      </w:tabs>
    </w:pPr>
    <w:rPr>
      <w:rFonts w:cs="Times New Roman"/>
      <w:lang w:val="x-none"/>
    </w:rPr>
  </w:style>
  <w:style w:type="character" w:customStyle="1" w:styleId="FooterChar">
    <w:name w:val="Footer Char"/>
    <w:link w:val="Footer"/>
    <w:uiPriority w:val="99"/>
    <w:rsid w:val="00D5633F"/>
    <w:rPr>
      <w:rFonts w:cs="Calibri"/>
      <w:sz w:val="22"/>
      <w:szCs w:val="22"/>
      <w:lang w:eastAsia="ar-SA"/>
    </w:rPr>
  </w:style>
  <w:style w:type="paragraph" w:styleId="BalloonText">
    <w:name w:val="Balloon Text"/>
    <w:basedOn w:val="Normal"/>
    <w:link w:val="BalloonTextChar"/>
    <w:uiPriority w:val="99"/>
    <w:semiHidden/>
    <w:unhideWhenUsed/>
    <w:rsid w:val="003E14B9"/>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3E14B9"/>
    <w:rPr>
      <w:rFonts w:ascii="Tahoma" w:hAnsi="Tahoma" w:cs="Tahoma"/>
      <w:sz w:val="16"/>
      <w:szCs w:val="16"/>
      <w:lang w:val="ro-RO" w:eastAsia="ar-SA"/>
    </w:rPr>
  </w:style>
  <w:style w:type="paragraph" w:customStyle="1" w:styleId="DefaultText">
    <w:name w:val="Default Text"/>
    <w:basedOn w:val="Normal"/>
    <w:link w:val="DefaultTextChar"/>
    <w:rsid w:val="00380E79"/>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US"/>
    </w:rPr>
  </w:style>
  <w:style w:type="character" w:customStyle="1" w:styleId="Heading1Char">
    <w:name w:val="Heading 1 Char"/>
    <w:link w:val="Heading1"/>
    <w:rsid w:val="0022230B"/>
    <w:rPr>
      <w:rFonts w:ascii="Timesmich" w:eastAsia="Times New Roman" w:hAnsi="Timesmich" w:cs="Timesmich"/>
      <w:b/>
      <w:color w:val="000000"/>
      <w:sz w:val="28"/>
    </w:rPr>
  </w:style>
  <w:style w:type="numbering" w:customStyle="1" w:styleId="NoList1">
    <w:name w:val="No List1"/>
    <w:next w:val="NoList"/>
    <w:uiPriority w:val="99"/>
    <w:semiHidden/>
    <w:unhideWhenUsed/>
    <w:rsid w:val="0022230B"/>
  </w:style>
  <w:style w:type="character" w:styleId="FootnoteReference">
    <w:name w:val="footnote reference"/>
    <w:uiPriority w:val="99"/>
    <w:semiHidden/>
    <w:unhideWhenUsed/>
    <w:rsid w:val="0022230B"/>
  </w:style>
  <w:style w:type="character" w:styleId="Strong">
    <w:name w:val="Strong"/>
    <w:uiPriority w:val="22"/>
    <w:qFormat/>
    <w:rsid w:val="0022230B"/>
    <w:rPr>
      <w:b/>
      <w:bCs/>
    </w:rPr>
  </w:style>
  <w:style w:type="character" w:customStyle="1" w:styleId="apple-style-span">
    <w:name w:val="apple-style-span"/>
    <w:rsid w:val="0022230B"/>
  </w:style>
  <w:style w:type="character" w:customStyle="1" w:styleId="charchar7">
    <w:name w:val="charchar7"/>
    <w:rsid w:val="0022230B"/>
  </w:style>
  <w:style w:type="character" w:customStyle="1" w:styleId="apple-converted-space">
    <w:name w:val="apple-converted-space"/>
    <w:rsid w:val="0022230B"/>
  </w:style>
  <w:style w:type="character" w:customStyle="1" w:styleId="ln2tlitera">
    <w:name w:val="ln2tlitera"/>
    <w:rsid w:val="0022230B"/>
  </w:style>
  <w:style w:type="paragraph" w:styleId="ListParagraph">
    <w:name w:val="List Paragraph"/>
    <w:aliases w:val="Forth level"/>
    <w:basedOn w:val="Normal"/>
    <w:link w:val="ListParagraphChar"/>
    <w:uiPriority w:val="34"/>
    <w:qFormat/>
    <w:rsid w:val="0022230B"/>
    <w:pPr>
      <w:suppressAutoHyphens w:val="0"/>
      <w:spacing w:after="0" w:line="240" w:lineRule="auto"/>
      <w:ind w:left="708"/>
    </w:pPr>
    <w:rPr>
      <w:rFonts w:ascii="Times New Roman" w:eastAsia="Times New Roman" w:hAnsi="Times New Roman" w:cs="Times New Roman"/>
      <w:sz w:val="24"/>
      <w:szCs w:val="24"/>
      <w:lang w:eastAsia="ro-RO"/>
    </w:rPr>
  </w:style>
  <w:style w:type="paragraph" w:customStyle="1" w:styleId="DefaultText1">
    <w:name w:val="Default Text:1"/>
    <w:basedOn w:val="Normal"/>
    <w:rsid w:val="0022230B"/>
    <w:pPr>
      <w:suppressAutoHyphens w:val="0"/>
      <w:overflowPunct w:val="0"/>
      <w:autoSpaceDE w:val="0"/>
      <w:autoSpaceDN w:val="0"/>
      <w:adjustRightInd w:val="0"/>
      <w:spacing w:after="0" w:line="240" w:lineRule="auto"/>
    </w:pPr>
    <w:rPr>
      <w:rFonts w:ascii="Times New Roman" w:eastAsia="Times New Roman" w:hAnsi="Times New Roman" w:cs="Times New Roman"/>
      <w:sz w:val="24"/>
      <w:szCs w:val="20"/>
      <w:lang w:val="en-US" w:eastAsia="en-US"/>
    </w:rPr>
  </w:style>
  <w:style w:type="table" w:styleId="TableGrid">
    <w:name w:val="Table Grid"/>
    <w:basedOn w:val="TableNormal"/>
    <w:uiPriority w:val="59"/>
    <w:rsid w:val="002223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Continue">
    <w:name w:val="List Continue"/>
    <w:basedOn w:val="Normal"/>
    <w:uiPriority w:val="99"/>
    <w:unhideWhenUsed/>
    <w:rsid w:val="0022230B"/>
    <w:pPr>
      <w:suppressAutoHyphens w:val="0"/>
      <w:spacing w:after="120" w:line="240" w:lineRule="auto"/>
      <w:ind w:left="283"/>
      <w:contextualSpacing/>
    </w:pPr>
    <w:rPr>
      <w:rFonts w:ascii="Times New Roman" w:eastAsia="Times New Roman" w:hAnsi="Times New Roman" w:cs="Times New Roman"/>
      <w:color w:val="000000"/>
      <w:sz w:val="20"/>
      <w:szCs w:val="20"/>
      <w:lang w:eastAsia="en-US"/>
    </w:rPr>
  </w:style>
  <w:style w:type="character" w:customStyle="1" w:styleId="FontStyle283">
    <w:name w:val="Font Style283"/>
    <w:uiPriority w:val="99"/>
    <w:rsid w:val="0022230B"/>
    <w:rPr>
      <w:rFonts w:ascii="Times New Roman" w:hAnsi="Times New Roman" w:cs="Times New Roman"/>
      <w:sz w:val="22"/>
      <w:szCs w:val="22"/>
    </w:rPr>
  </w:style>
  <w:style w:type="paragraph" w:styleId="BodyText">
    <w:name w:val="Body Text"/>
    <w:aliases w:val="block style,Body,Standard paragraph,b"/>
    <w:basedOn w:val="Normal"/>
    <w:link w:val="BodyTextChar"/>
    <w:rsid w:val="0022230B"/>
    <w:pPr>
      <w:suppressAutoHyphens w:val="0"/>
      <w:spacing w:after="0" w:line="240" w:lineRule="auto"/>
      <w:jc w:val="both"/>
    </w:pPr>
    <w:rPr>
      <w:rFonts w:ascii="Times New Roman" w:eastAsia="Times New Roman" w:hAnsi="Times New Roman" w:cs="Times New Roman"/>
      <w:szCs w:val="24"/>
      <w:lang w:eastAsia="en-US"/>
    </w:rPr>
  </w:style>
  <w:style w:type="character" w:customStyle="1" w:styleId="BodyTextChar">
    <w:name w:val="Body Text Char"/>
    <w:aliases w:val="block style Char,Body Char,Standard paragraph Char,b Char"/>
    <w:link w:val="BodyText"/>
    <w:rsid w:val="0022230B"/>
    <w:rPr>
      <w:rFonts w:ascii="Times New Roman" w:eastAsia="Times New Roman" w:hAnsi="Times New Roman"/>
      <w:sz w:val="22"/>
      <w:szCs w:val="24"/>
      <w:lang w:val="ro-RO"/>
    </w:rPr>
  </w:style>
  <w:style w:type="paragraph" w:customStyle="1" w:styleId="Style91">
    <w:name w:val="Style91"/>
    <w:basedOn w:val="Normal"/>
    <w:uiPriority w:val="99"/>
    <w:rsid w:val="0022230B"/>
    <w:pPr>
      <w:widowControl w:val="0"/>
      <w:suppressAutoHyphens w:val="0"/>
      <w:autoSpaceDE w:val="0"/>
      <w:autoSpaceDN w:val="0"/>
      <w:adjustRightInd w:val="0"/>
      <w:spacing w:after="0" w:line="274" w:lineRule="exact"/>
      <w:ind w:firstLine="720"/>
      <w:jc w:val="both"/>
    </w:pPr>
    <w:rPr>
      <w:rFonts w:ascii="Franklin Gothic Demi" w:eastAsia="Times New Roman" w:hAnsi="Franklin Gothic Demi" w:cs="Times New Roman"/>
      <w:sz w:val="24"/>
      <w:szCs w:val="24"/>
      <w:lang w:eastAsia="ro-RO"/>
    </w:rPr>
  </w:style>
  <w:style w:type="paragraph" w:styleId="ListBullet">
    <w:name w:val="List Bullet"/>
    <w:basedOn w:val="Normal"/>
    <w:uiPriority w:val="99"/>
    <w:semiHidden/>
    <w:unhideWhenUsed/>
    <w:rsid w:val="0022230B"/>
    <w:pPr>
      <w:numPr>
        <w:numId w:val="2"/>
      </w:numPr>
      <w:suppressAutoHyphens w:val="0"/>
      <w:spacing w:after="0" w:line="240" w:lineRule="auto"/>
      <w:contextualSpacing/>
    </w:pPr>
    <w:rPr>
      <w:rFonts w:ascii="Times New Roman" w:eastAsia="Times New Roman" w:hAnsi="Times New Roman" w:cs="Times New Roman"/>
      <w:sz w:val="24"/>
      <w:szCs w:val="24"/>
      <w:lang w:eastAsia="en-US"/>
    </w:rPr>
  </w:style>
  <w:style w:type="paragraph" w:styleId="NormalWeb">
    <w:name w:val="Normal (Web)"/>
    <w:basedOn w:val="Normal"/>
    <w:rsid w:val="0022230B"/>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styleId="FootnoteText">
    <w:name w:val="footnote text"/>
    <w:basedOn w:val="Normal"/>
    <w:link w:val="FootnoteTextChar"/>
    <w:uiPriority w:val="99"/>
    <w:semiHidden/>
    <w:unhideWhenUsed/>
    <w:rsid w:val="0022230B"/>
    <w:pPr>
      <w:suppressAutoHyphens w:val="0"/>
    </w:pPr>
    <w:rPr>
      <w:rFonts w:cs="Times New Roman"/>
      <w:sz w:val="20"/>
      <w:szCs w:val="20"/>
      <w:lang w:eastAsia="en-US"/>
    </w:rPr>
  </w:style>
  <w:style w:type="character" w:customStyle="1" w:styleId="FootnoteTextChar">
    <w:name w:val="Footnote Text Char"/>
    <w:link w:val="FootnoteText"/>
    <w:uiPriority w:val="99"/>
    <w:semiHidden/>
    <w:rsid w:val="0022230B"/>
    <w:rPr>
      <w:lang w:val="ro-RO"/>
    </w:rPr>
  </w:style>
  <w:style w:type="character" w:styleId="FollowedHyperlink">
    <w:name w:val="FollowedHyperlink"/>
    <w:uiPriority w:val="99"/>
    <w:semiHidden/>
    <w:unhideWhenUsed/>
    <w:rsid w:val="0022230B"/>
    <w:rPr>
      <w:color w:val="800080"/>
      <w:u w:val="single"/>
    </w:rPr>
  </w:style>
  <w:style w:type="character" w:customStyle="1" w:styleId="Heading3Char">
    <w:name w:val="Heading 3 Char"/>
    <w:link w:val="Heading3"/>
    <w:uiPriority w:val="9"/>
    <w:semiHidden/>
    <w:rsid w:val="00DB3358"/>
    <w:rPr>
      <w:rFonts w:ascii="Calibri Light" w:eastAsia="Times New Roman" w:hAnsi="Calibri Light" w:cs="Times New Roman"/>
      <w:b/>
      <w:bCs/>
      <w:sz w:val="26"/>
      <w:szCs w:val="26"/>
      <w:lang w:eastAsia="ar-SA"/>
    </w:rPr>
  </w:style>
  <w:style w:type="paragraph" w:customStyle="1" w:styleId="CM4">
    <w:name w:val="CM4"/>
    <w:basedOn w:val="Default"/>
    <w:next w:val="Default"/>
    <w:rsid w:val="002E1CA7"/>
    <w:pPr>
      <w:widowControl w:val="0"/>
      <w:spacing w:line="228" w:lineRule="atLeast"/>
    </w:pPr>
    <w:rPr>
      <w:rFonts w:ascii="EHBNCC+TimesNewRoman,Bold" w:eastAsia="Times New Roman" w:hAnsi="EHBNCC+TimesNewRoman,Bold" w:cs="Times New Roman"/>
      <w:color w:val="auto"/>
      <w:lang w:val="en-US" w:eastAsia="en-US"/>
    </w:rPr>
  </w:style>
  <w:style w:type="character" w:customStyle="1" w:styleId="DefaultTextChar">
    <w:name w:val="Default Text Char"/>
    <w:link w:val="DefaultText"/>
    <w:rsid w:val="00426B22"/>
    <w:rPr>
      <w:rFonts w:ascii="Times New Roman" w:eastAsia="Times New Roman" w:hAnsi="Times New Roman"/>
      <w:sz w:val="24"/>
      <w:lang w:val="ro-RO"/>
    </w:rPr>
  </w:style>
  <w:style w:type="character" w:customStyle="1" w:styleId="ListParagraphChar">
    <w:name w:val="List Paragraph Char"/>
    <w:aliases w:val="Forth level Char"/>
    <w:link w:val="ListParagraph"/>
    <w:uiPriority w:val="34"/>
    <w:locked/>
    <w:rsid w:val="009D73A2"/>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847672">
      <w:bodyDiv w:val="1"/>
      <w:marLeft w:val="0"/>
      <w:marRight w:val="0"/>
      <w:marTop w:val="0"/>
      <w:marBottom w:val="0"/>
      <w:divBdr>
        <w:top w:val="none" w:sz="0" w:space="0" w:color="auto"/>
        <w:left w:val="none" w:sz="0" w:space="0" w:color="auto"/>
        <w:bottom w:val="none" w:sz="0" w:space="0" w:color="auto"/>
        <w:right w:val="none" w:sz="0" w:space="0" w:color="auto"/>
      </w:divBdr>
    </w:div>
    <w:div w:id="18232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A5F57-6962-47A1-9ED6-3CF77E3E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20</Pages>
  <Words>11656</Words>
  <Characters>66445</Characters>
  <Application>Microsoft Office Word</Application>
  <DocSecurity>0</DocSecurity>
  <Lines>553</Lines>
  <Paragraphs>155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77946</CharactersWithSpaces>
  <SharedDoc>false</SharedDoc>
  <HLinks>
    <vt:vector size="6" baseType="variant">
      <vt:variant>
        <vt:i4>8126578</vt:i4>
      </vt:variant>
      <vt:variant>
        <vt:i4>0</vt:i4>
      </vt:variant>
      <vt:variant>
        <vt:i4>0</vt:i4>
      </vt:variant>
      <vt:variant>
        <vt:i4>5</vt:i4>
      </vt:variant>
      <vt:variant>
        <vt:lpwstr>http://www.icc.ro/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cji</dc:creator>
  <cp:keywords/>
  <cp:lastModifiedBy>user</cp:lastModifiedBy>
  <cp:revision>3</cp:revision>
  <cp:lastPrinted>2025-05-23T07:17:00Z</cp:lastPrinted>
  <dcterms:created xsi:type="dcterms:W3CDTF">2025-06-23T08:15:00Z</dcterms:created>
  <dcterms:modified xsi:type="dcterms:W3CDTF">2025-06-23T10:10:00Z</dcterms:modified>
</cp:coreProperties>
</file>