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E8F" w:rsidRPr="007B5E8F" w:rsidRDefault="007B5E8F" w:rsidP="007B5E8F">
      <w:pPr>
        <w:spacing w:after="0" w:line="240" w:lineRule="auto"/>
        <w:rPr>
          <w:rFonts w:ascii="Times New Roman" w:eastAsia="Times New Roman" w:hAnsi="Times New Roman" w:cs="Times New Roman"/>
          <w:szCs w:val="24"/>
          <w:lang w:val="ro-RO"/>
        </w:rPr>
      </w:pPr>
    </w:p>
    <w:tbl>
      <w:tblPr>
        <w:tblW w:w="10632" w:type="dxa"/>
        <w:tblInd w:w="-176" w:type="dxa"/>
        <w:tblLook w:val="04A0" w:firstRow="1" w:lastRow="0" w:firstColumn="1" w:lastColumn="0" w:noHBand="0" w:noVBand="1"/>
      </w:tblPr>
      <w:tblGrid>
        <w:gridCol w:w="1668"/>
        <w:gridCol w:w="5137"/>
        <w:gridCol w:w="1596"/>
        <w:gridCol w:w="2231"/>
      </w:tblGrid>
      <w:tr w:rsidR="007B5E8F" w:rsidRPr="007B5E8F" w:rsidTr="00805617">
        <w:trPr>
          <w:trHeight w:val="1749"/>
        </w:trPr>
        <w:tc>
          <w:tcPr>
            <w:tcW w:w="1668" w:type="dxa"/>
            <w:shd w:val="clear" w:color="auto" w:fill="auto"/>
            <w:vAlign w:val="center"/>
          </w:tcPr>
          <w:p w:rsidR="007B5E8F" w:rsidRPr="007B5E8F" w:rsidRDefault="007B5E8F" w:rsidP="007B5E8F">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b/>
                <w:noProof/>
                <w:szCs w:val="24"/>
                <w:lang w:eastAsia="en-GB"/>
              </w:rPr>
              <w:drawing>
                <wp:inline distT="0" distB="0" distL="0" distR="0" wp14:anchorId="72728D4A" wp14:editId="2FA33A35">
                  <wp:extent cx="504825" cy="552450"/>
                  <wp:effectExtent l="0" t="0" r="9525" b="0"/>
                  <wp:docPr id="1" name="Picture 3" descr="Description: C:\Users\User\Desktop\stema Romanie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stema Romaniei.png"/>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r w:rsidRPr="007B5E8F">
              <w:rPr>
                <w:rFonts w:ascii="Times New Roman" w:eastAsia="Times New Roman" w:hAnsi="Times New Roman" w:cs="Times New Roman"/>
                <w:b/>
                <w:szCs w:val="24"/>
                <w:lang w:val="ro-RO"/>
              </w:rPr>
              <w:t xml:space="preserve">  </w:t>
            </w:r>
          </w:p>
        </w:tc>
        <w:tc>
          <w:tcPr>
            <w:tcW w:w="5137" w:type="dxa"/>
            <w:shd w:val="clear" w:color="auto" w:fill="auto"/>
            <w:vAlign w:val="center"/>
          </w:tcPr>
          <w:p w:rsidR="007B5E8F" w:rsidRPr="007B5E8F" w:rsidRDefault="007B5E8F" w:rsidP="007B5E8F">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 xml:space="preserve">              ROMÂNIA</w:t>
            </w:r>
          </w:p>
          <w:p w:rsidR="007B5E8F" w:rsidRPr="007B5E8F" w:rsidRDefault="007B5E8F" w:rsidP="007B5E8F">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 xml:space="preserve">          JUDEŢUL IAŞI</w:t>
            </w:r>
          </w:p>
          <w:p w:rsidR="007B5E8F" w:rsidRPr="007B5E8F" w:rsidRDefault="007B5E8F" w:rsidP="007B5E8F">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 xml:space="preserve">                  CONȘILIUL JUDEŢEAN  IAŞI</w:t>
            </w:r>
          </w:p>
          <w:p w:rsidR="007B5E8F" w:rsidRPr="007B5E8F" w:rsidRDefault="007B5E8F" w:rsidP="007B5E8F">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noProof/>
                <w:szCs w:val="24"/>
                <w:lang w:eastAsia="en-GB"/>
              </w:rPr>
              <mc:AlternateContent>
                <mc:Choice Requires="wps">
                  <w:drawing>
                    <wp:anchor distT="4294967295" distB="4294967295" distL="114300" distR="114300" simplePos="0" relativeHeight="251661312" behindDoc="0" locked="0" layoutInCell="1" allowOverlap="1" wp14:anchorId="23FCD381" wp14:editId="354AC3F2">
                      <wp:simplePos x="0" y="0"/>
                      <wp:positionH relativeFrom="column">
                        <wp:posOffset>-1240155</wp:posOffset>
                      </wp:positionH>
                      <wp:positionV relativeFrom="paragraph">
                        <wp:posOffset>464185</wp:posOffset>
                      </wp:positionV>
                      <wp:extent cx="6786245" cy="0"/>
                      <wp:effectExtent l="0" t="0" r="1460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671BCF" id="_x0000_t32" coordsize="21600,21600" o:spt="32" o:oned="t" path="m,l21600,21600e" filled="f">
                      <v:path arrowok="t" fillok="f" o:connecttype="none"/>
                      <o:lock v:ext="edit" shapetype="t"/>
                    </v:shapetype>
                    <v:shape id="Straight Arrow Connector 10" o:spid="_x0000_s1026" type="#_x0000_t32" style="position:absolute;margin-left:-97.65pt;margin-top:36.55pt;width:534.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X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"/>
                  </w:pict>
                </mc:Fallback>
              </mc:AlternateContent>
            </w:r>
            <w:r w:rsidRPr="007B5E8F">
              <w:rPr>
                <w:rFonts w:ascii="Times New Roman" w:eastAsia="Times New Roman" w:hAnsi="Times New Roman" w:cs="Times New Roman"/>
                <w:b/>
                <w:szCs w:val="24"/>
                <w:lang w:val="ro-RO"/>
              </w:rPr>
              <w:t xml:space="preserve">               </w:t>
            </w:r>
          </w:p>
        </w:tc>
        <w:tc>
          <w:tcPr>
            <w:tcW w:w="1596" w:type="dxa"/>
            <w:shd w:val="clear" w:color="auto" w:fill="auto"/>
            <w:vAlign w:val="center"/>
          </w:tcPr>
          <w:p w:rsidR="007B5E8F" w:rsidRPr="007B5E8F" w:rsidRDefault="007B5E8F" w:rsidP="007B5E8F">
            <w:pPr>
              <w:overflowPunct w:val="0"/>
              <w:autoSpaceDE w:val="0"/>
              <w:autoSpaceDN w:val="0"/>
              <w:adjustRightInd w:val="0"/>
              <w:spacing w:after="0" w:line="240" w:lineRule="auto"/>
              <w:textAlignment w:val="baseline"/>
              <w:rPr>
                <w:rFonts w:ascii="Times New Roman" w:eastAsia="Times New Roman" w:hAnsi="Times New Roman" w:cs="Times New Roman"/>
                <w:b/>
                <w:szCs w:val="24"/>
                <w:lang w:val="ro-RO"/>
              </w:rPr>
            </w:pPr>
            <w:r w:rsidRPr="007B5E8F">
              <w:rPr>
                <w:rFonts w:ascii="Times New Roman" w:eastAsia="Times New Roman" w:hAnsi="Times New Roman" w:cs="Times New Roman"/>
                <w:szCs w:val="24"/>
                <w:lang w:val="ro-RO"/>
              </w:rPr>
              <w:t xml:space="preserve">                                                                               </w:t>
            </w:r>
          </w:p>
        </w:tc>
        <w:tc>
          <w:tcPr>
            <w:tcW w:w="2231" w:type="dxa"/>
            <w:shd w:val="clear" w:color="auto" w:fill="auto"/>
            <w:tcMar>
              <w:left w:w="0" w:type="dxa"/>
              <w:right w:w="0" w:type="dxa"/>
            </w:tcMar>
            <w:vAlign w:val="center"/>
          </w:tcPr>
          <w:p w:rsidR="007B5E8F" w:rsidRPr="007B5E8F" w:rsidRDefault="007B5E8F" w:rsidP="007B5E8F">
            <w:pPr>
              <w:spacing w:after="0" w:line="240" w:lineRule="auto"/>
              <w:ind w:firstLine="14"/>
              <w:rPr>
                <w:rFonts w:ascii="Times New Roman" w:eastAsia="Times New Roman" w:hAnsi="Times New Roman" w:cs="Times New Roman"/>
                <w:szCs w:val="24"/>
                <w:lang w:val="ro-RO"/>
              </w:rPr>
            </w:pPr>
            <w:r w:rsidRPr="007B5E8F">
              <w:rPr>
                <w:rFonts w:ascii="Times New Roman" w:eastAsia="Times New Roman" w:hAnsi="Times New Roman" w:cs="Times New Roman"/>
                <w:noProof/>
                <w:szCs w:val="24"/>
                <w:lang w:eastAsia="en-GB"/>
              </w:rPr>
              <w:drawing>
                <wp:inline distT="0" distB="0" distL="0" distR="0" wp14:anchorId="104BEAB7" wp14:editId="4B78331D">
                  <wp:extent cx="485775" cy="505206"/>
                  <wp:effectExtent l="0" t="0" r="0" b="9525"/>
                  <wp:docPr id="2"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542" cy="507043"/>
                          </a:xfrm>
                          <a:prstGeom prst="rect">
                            <a:avLst/>
                          </a:prstGeom>
                          <a:noFill/>
                          <a:ln>
                            <a:noFill/>
                          </a:ln>
                        </pic:spPr>
                      </pic:pic>
                    </a:graphicData>
                  </a:graphic>
                </wp:inline>
              </w:drawing>
            </w:r>
          </w:p>
        </w:tc>
      </w:tr>
    </w:tbl>
    <w:p w:rsidR="007B5E8F" w:rsidRPr="007B5E8F" w:rsidRDefault="007B5E8F" w:rsidP="007B5E8F">
      <w:pPr>
        <w:tabs>
          <w:tab w:val="center" w:pos="4513"/>
          <w:tab w:val="right" w:pos="9026"/>
        </w:tabs>
        <w:spacing w:after="0" w:line="240" w:lineRule="auto"/>
        <w:rPr>
          <w:rFonts w:ascii="Times New Roman" w:eastAsia="Times New Roman" w:hAnsi="Times New Roman" w:cs="Times New Roman"/>
          <w:b/>
          <w:szCs w:val="24"/>
          <w:lang w:val="ro-RO"/>
        </w:rPr>
      </w:pPr>
      <w:r w:rsidRPr="007B5E8F">
        <w:rPr>
          <w:rFonts w:ascii="Times New Roman" w:eastAsia="Times New Roman" w:hAnsi="Times New Roman" w:cs="Times New Roman"/>
          <w:noProof/>
          <w:szCs w:val="24"/>
          <w:lang w:eastAsia="en-GB"/>
        </w:rPr>
        <w:drawing>
          <wp:anchor distT="0" distB="0" distL="114300" distR="114300" simplePos="0" relativeHeight="251659264" behindDoc="0" locked="0" layoutInCell="1" allowOverlap="1" wp14:anchorId="5D4DC80F" wp14:editId="0C00D034">
            <wp:simplePos x="0" y="0"/>
            <wp:positionH relativeFrom="column">
              <wp:posOffset>5778500</wp:posOffset>
            </wp:positionH>
            <wp:positionV relativeFrom="paragraph">
              <wp:posOffset>96520</wp:posOffset>
            </wp:positionV>
            <wp:extent cx="252095" cy="252095"/>
            <wp:effectExtent l="0" t="0" r="0" b="0"/>
            <wp:wrapSquare wrapText="left"/>
            <wp:docPr id="83" name="Picture 9"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ca_IQNet b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8F">
        <w:rPr>
          <w:rFonts w:ascii="Times New Roman" w:eastAsia="Times New Roman" w:hAnsi="Times New Roman" w:cs="Times New Roman"/>
          <w:noProof/>
          <w:szCs w:val="24"/>
          <w:lang w:eastAsia="en-GB"/>
        </w:rPr>
        <w:drawing>
          <wp:anchor distT="0" distB="0" distL="114300" distR="114300" simplePos="0" relativeHeight="251662336" behindDoc="1" locked="0" layoutInCell="1" allowOverlap="1" wp14:anchorId="16400BD2" wp14:editId="32124238">
            <wp:simplePos x="0" y="0"/>
            <wp:positionH relativeFrom="column">
              <wp:posOffset>5397500</wp:posOffset>
            </wp:positionH>
            <wp:positionV relativeFrom="paragraph">
              <wp:posOffset>96520</wp:posOffset>
            </wp:positionV>
            <wp:extent cx="252095" cy="252095"/>
            <wp:effectExtent l="0" t="0" r="0" b="0"/>
            <wp:wrapNone/>
            <wp:docPr id="82" name="Picture 8"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a srac 9001 0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8F">
        <w:rPr>
          <w:rFonts w:ascii="Times New Roman" w:eastAsia="Times New Roman" w:hAnsi="Times New Roman" w:cs="Times New Roman"/>
          <w:szCs w:val="24"/>
          <w:lang w:val="ro-RO"/>
        </w:rPr>
        <w:t xml:space="preserve">Bulevardul Ştefan cel Mare şi Sfânt, nr.69, cod. 700075, Iaşi  </w:t>
      </w:r>
      <w:r w:rsidRPr="007B5E8F">
        <w:rPr>
          <w:rFonts w:ascii="Times New Roman" w:eastAsia="Times New Roman" w:hAnsi="Times New Roman" w:cs="Times New Roman"/>
          <w:szCs w:val="24"/>
          <w:lang w:val="ro-RO"/>
        </w:rPr>
        <w:tab/>
      </w:r>
    </w:p>
    <w:p w:rsidR="007B5E8F" w:rsidRPr="007B5E8F" w:rsidRDefault="007B5E8F" w:rsidP="007B5E8F">
      <w:pPr>
        <w:tabs>
          <w:tab w:val="center" w:pos="4513"/>
          <w:tab w:val="right" w:pos="9026"/>
        </w:tabs>
        <w:spacing w:after="0" w:line="240" w:lineRule="auto"/>
        <w:rPr>
          <w:rFonts w:ascii="Times New Roman" w:eastAsia="Times New Roman" w:hAnsi="Times New Roman" w:cs="Times New Roman"/>
          <w:b/>
          <w:color w:val="0000FF"/>
          <w:szCs w:val="24"/>
          <w:u w:val="single"/>
          <w:lang w:val="ro-RO"/>
        </w:rPr>
      </w:pPr>
      <w:r w:rsidRPr="007B5E8F">
        <w:rPr>
          <w:rFonts w:ascii="Times New Roman" w:eastAsia="Times New Roman" w:hAnsi="Times New Roman" w:cs="Times New Roman"/>
          <w:b/>
          <w:szCs w:val="24"/>
          <w:lang w:val="ro-RO"/>
        </w:rPr>
        <w:t xml:space="preserve">Tel.: 0232 - 235100;     Fax: 0232 - 210336;     </w:t>
      </w:r>
      <w:hyperlink r:id="rId9" w:history="1">
        <w:r w:rsidRPr="007B5E8F">
          <w:rPr>
            <w:rFonts w:ascii="Times New Roman" w:eastAsia="Times New Roman" w:hAnsi="Times New Roman" w:cs="Times New Roman"/>
            <w:b/>
            <w:color w:val="0000FF"/>
            <w:szCs w:val="24"/>
            <w:u w:val="single"/>
            <w:lang w:val="ro-RO"/>
          </w:rPr>
          <w:t>www.icc.ro</w:t>
        </w:r>
      </w:hyperlink>
    </w:p>
    <w:p w:rsidR="007B5E8F" w:rsidRPr="007B5E8F" w:rsidRDefault="007B5E8F" w:rsidP="007B5E8F">
      <w:pPr>
        <w:spacing w:after="0" w:line="240" w:lineRule="auto"/>
        <w:rPr>
          <w:rFonts w:ascii="Times New Roman" w:eastAsia="Calibri" w:hAnsi="Times New Roman" w:cs="Times New Roman"/>
          <w:b/>
          <w:sz w:val="18"/>
          <w:szCs w:val="24"/>
          <w:lang w:val="ro-RO"/>
        </w:rPr>
      </w:pPr>
      <w:r w:rsidRPr="007B5E8F">
        <w:rPr>
          <w:rFonts w:ascii="Times New Roman" w:eastAsia="Calibri" w:hAnsi="Times New Roman" w:cs="Times New Roman"/>
          <w:b/>
          <w:i/>
          <w:sz w:val="18"/>
          <w:szCs w:val="24"/>
          <w:lang w:val="ro-RO"/>
        </w:rPr>
        <w:t>Direcția Tehnică și Investiții</w:t>
      </w:r>
    </w:p>
    <w:p w:rsidR="007B5E8F" w:rsidRPr="007B5E8F" w:rsidRDefault="007B5E8F" w:rsidP="007B5E8F">
      <w:pPr>
        <w:spacing w:after="0" w:line="240" w:lineRule="auto"/>
        <w:rPr>
          <w:rFonts w:ascii="Times New Roman" w:eastAsia="Calibri" w:hAnsi="Times New Roman" w:cs="Times New Roman"/>
          <w:b/>
          <w:szCs w:val="24"/>
          <w:lang w:val="ro-RO"/>
        </w:rPr>
      </w:pPr>
      <w:r w:rsidRPr="007B5E8F">
        <w:rPr>
          <w:rFonts w:ascii="Times New Roman" w:eastAsia="Calibri" w:hAnsi="Times New Roman" w:cs="Times New Roman"/>
          <w:noProof/>
          <w:szCs w:val="24"/>
          <w:lang w:eastAsia="en-GB"/>
        </w:rPr>
        <mc:AlternateContent>
          <mc:Choice Requires="wps">
            <w:drawing>
              <wp:anchor distT="4294967295" distB="4294967295" distL="114300" distR="114300" simplePos="0" relativeHeight="251660288" behindDoc="0" locked="0" layoutInCell="1" allowOverlap="1" wp14:anchorId="01832A66" wp14:editId="1FFE4C8B">
                <wp:simplePos x="0" y="0"/>
                <wp:positionH relativeFrom="column">
                  <wp:posOffset>-209550</wp:posOffset>
                </wp:positionH>
                <wp:positionV relativeFrom="paragraph">
                  <wp:posOffset>34925</wp:posOffset>
                </wp:positionV>
                <wp:extent cx="6786245" cy="0"/>
                <wp:effectExtent l="0" t="19050" r="146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1D528" id="Straight Arrow Connector 5" o:spid="_x0000_s1026" type="#_x0000_t32" style="position:absolute;margin-left:-16.5pt;margin-top:2.75pt;width:534.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" strokeweight="2.75pt"/>
            </w:pict>
          </mc:Fallback>
        </mc:AlternateContent>
      </w:r>
    </w:p>
    <w:p w:rsidR="007B5E8F" w:rsidRPr="007B5E8F" w:rsidRDefault="007B5E8F" w:rsidP="007B5E8F">
      <w:pPr>
        <w:spacing w:after="0" w:line="240" w:lineRule="auto"/>
        <w:rPr>
          <w:rFonts w:ascii="Times New Roman" w:eastAsia="Calibri" w:hAnsi="Times New Roman" w:cs="Times New Roman"/>
          <w:b/>
          <w:szCs w:val="24"/>
          <w:lang w:val="ro-RO"/>
        </w:rPr>
      </w:pPr>
      <w:r w:rsidRPr="007B5E8F">
        <w:rPr>
          <w:rFonts w:ascii="Times New Roman" w:eastAsia="Calibri" w:hAnsi="Times New Roman" w:cs="Times New Roman"/>
          <w:i/>
          <w:sz w:val="18"/>
          <w:szCs w:val="24"/>
          <w:lang w:val="ro-RO"/>
        </w:rPr>
        <w:t>Nr. _________/</w:t>
      </w:r>
      <w:r w:rsidRPr="007B5E8F">
        <w:rPr>
          <w:rFonts w:ascii="Times New Roman" w:eastAsia="Calibri" w:hAnsi="Times New Roman" w:cs="Times New Roman"/>
          <w:b/>
          <w:szCs w:val="24"/>
          <w:lang w:val="ro-RO"/>
        </w:rPr>
        <w:t xml:space="preserve"> _______________</w:t>
      </w:r>
      <w:r w:rsidRPr="007B5E8F">
        <w:rPr>
          <w:rFonts w:ascii="Times New Roman" w:eastAsia="Calibri" w:hAnsi="Times New Roman" w:cs="Times New Roman"/>
          <w:b/>
          <w:szCs w:val="24"/>
          <w:lang w:val="ro-RO"/>
        </w:rPr>
        <w:tab/>
      </w:r>
      <w:r w:rsidRPr="007B5E8F">
        <w:rPr>
          <w:rFonts w:ascii="Times New Roman" w:eastAsia="Calibri" w:hAnsi="Times New Roman" w:cs="Times New Roman"/>
          <w:b/>
          <w:szCs w:val="24"/>
          <w:lang w:val="ro-RO"/>
        </w:rPr>
        <w:tab/>
      </w:r>
      <w:r w:rsidRPr="007B5E8F">
        <w:rPr>
          <w:rFonts w:ascii="Times New Roman" w:eastAsia="Calibri" w:hAnsi="Times New Roman" w:cs="Times New Roman"/>
          <w:b/>
          <w:szCs w:val="24"/>
          <w:lang w:val="ro-RO"/>
        </w:rPr>
        <w:tab/>
        <w:t xml:space="preserve">                                  </w:t>
      </w:r>
    </w:p>
    <w:p w:rsidR="007B5E8F" w:rsidRPr="007B5E8F" w:rsidRDefault="007B5E8F" w:rsidP="007B5E8F">
      <w:pPr>
        <w:spacing w:after="0" w:line="240" w:lineRule="auto"/>
        <w:ind w:left="1440" w:firstLine="720"/>
        <w:jc w:val="center"/>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 xml:space="preserve">                                                                                 </w:t>
      </w:r>
      <w:bookmarkStart w:id="0" w:name="_Toc58525010"/>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b/>
          <w:sz w:val="24"/>
          <w:szCs w:val="24"/>
          <w:lang w:val="ro-RO"/>
        </w:rPr>
      </w:pPr>
      <w:r w:rsidRPr="007B5E8F">
        <w:rPr>
          <w:rFonts w:ascii="Times New Roman" w:eastAsia="Times New Roman" w:hAnsi="Times New Roman" w:cs="Times New Roman"/>
          <w:b/>
          <w:szCs w:val="20"/>
          <w:lang w:val="ro-RO"/>
        </w:rPr>
        <w:t xml:space="preserve">                                                                                                                                                      </w:t>
      </w:r>
      <w:r w:rsidRPr="007B5E8F">
        <w:rPr>
          <w:rFonts w:ascii="Times New Roman" w:eastAsia="Times New Roman" w:hAnsi="Times New Roman" w:cs="Times New Roman"/>
          <w:b/>
          <w:sz w:val="24"/>
          <w:szCs w:val="24"/>
          <w:lang w:val="ro-RO"/>
        </w:rPr>
        <w:t>Aprobat,</w:t>
      </w:r>
    </w:p>
    <w:p w:rsidR="007B5E8F" w:rsidRPr="007B5E8F" w:rsidRDefault="007B5E8F" w:rsidP="007B5E8F">
      <w:pPr>
        <w:spacing w:after="0" w:line="240" w:lineRule="auto"/>
        <w:ind w:left="7920"/>
        <w:rPr>
          <w:rFonts w:ascii="Times New Roman" w:eastAsia="Times New Roman" w:hAnsi="Times New Roman" w:cs="Times New Roman"/>
          <w:b/>
          <w:sz w:val="24"/>
          <w:szCs w:val="24"/>
          <w:lang w:val="ro-RO"/>
        </w:rPr>
      </w:pPr>
      <w:r w:rsidRPr="007B5E8F">
        <w:rPr>
          <w:rFonts w:ascii="Times New Roman" w:eastAsia="Times New Roman" w:hAnsi="Times New Roman" w:cs="Times New Roman"/>
          <w:b/>
          <w:sz w:val="24"/>
          <w:szCs w:val="24"/>
          <w:lang w:val="ro-RO"/>
        </w:rPr>
        <w:t xml:space="preserve">      PRESEDINTE</w:t>
      </w:r>
    </w:p>
    <w:p w:rsidR="007B5E8F" w:rsidRPr="007B5E8F" w:rsidRDefault="007B5E8F" w:rsidP="007B5E8F">
      <w:pPr>
        <w:spacing w:after="0" w:line="240" w:lineRule="auto"/>
        <w:ind w:left="7920"/>
        <w:rPr>
          <w:rFonts w:ascii="Times New Roman" w:eastAsia="Times New Roman" w:hAnsi="Times New Roman" w:cs="Times New Roman"/>
          <w:b/>
          <w:sz w:val="24"/>
          <w:szCs w:val="24"/>
          <w:lang w:val="ro-RO"/>
        </w:rPr>
      </w:pPr>
      <w:r w:rsidRPr="007B5E8F">
        <w:rPr>
          <w:rFonts w:ascii="Times New Roman" w:eastAsia="Times New Roman" w:hAnsi="Times New Roman" w:cs="Times New Roman"/>
          <w:b/>
          <w:sz w:val="24"/>
          <w:szCs w:val="24"/>
          <w:lang w:val="ro-RO"/>
        </w:rPr>
        <w:t xml:space="preserve">      Costel ALEXE</w:t>
      </w:r>
    </w:p>
    <w:p w:rsidR="007B5E8F" w:rsidRPr="007B5E8F" w:rsidRDefault="007B5E8F" w:rsidP="007B5E8F">
      <w:pPr>
        <w:spacing w:after="0" w:line="240" w:lineRule="auto"/>
        <w:jc w:val="center"/>
        <w:rPr>
          <w:rFonts w:ascii="Times New Roman" w:eastAsia="Times New Roman" w:hAnsi="Times New Roman" w:cs="Times New Roman"/>
          <w:sz w:val="18"/>
          <w:szCs w:val="20"/>
          <w:lang w:val="ro-RO"/>
        </w:rPr>
      </w:pPr>
    </w:p>
    <w:p w:rsidR="007B5E8F" w:rsidRPr="007B5E8F" w:rsidRDefault="007B5E8F" w:rsidP="007B5E8F">
      <w:pPr>
        <w:spacing w:after="0" w:line="240" w:lineRule="auto"/>
        <w:jc w:val="center"/>
        <w:rPr>
          <w:rFonts w:ascii="Times New Roman" w:eastAsia="Times New Roman" w:hAnsi="Times New Roman" w:cs="Times New Roman"/>
          <w:sz w:val="18"/>
          <w:szCs w:val="20"/>
          <w:lang w:val="ro-RO"/>
        </w:rPr>
      </w:pPr>
    </w:p>
    <w:p w:rsidR="007B5E8F" w:rsidRPr="007B5E8F" w:rsidRDefault="007B5E8F" w:rsidP="007B5E8F">
      <w:pPr>
        <w:spacing w:after="0" w:line="240" w:lineRule="auto"/>
        <w:jc w:val="center"/>
        <w:rPr>
          <w:rFonts w:ascii="Times New Roman" w:eastAsia="Times New Roman" w:hAnsi="Times New Roman" w:cs="Times New Roman"/>
          <w:sz w:val="18"/>
          <w:szCs w:val="20"/>
          <w:lang w:val="ro-RO"/>
        </w:rPr>
      </w:pPr>
    </w:p>
    <w:p w:rsidR="007B5E8F" w:rsidRPr="007B5E8F" w:rsidRDefault="007B5E8F" w:rsidP="007B5E8F">
      <w:pPr>
        <w:spacing w:after="0" w:line="240" w:lineRule="auto"/>
        <w:jc w:val="center"/>
        <w:rPr>
          <w:rFonts w:ascii="Times New Roman" w:eastAsia="Times New Roman" w:hAnsi="Times New Roman" w:cs="Times New Roman"/>
          <w:b/>
          <w:sz w:val="24"/>
          <w:szCs w:val="20"/>
          <w:lang w:val="ro-RO"/>
        </w:rPr>
      </w:pPr>
    </w:p>
    <w:p w:rsidR="007B5E8F" w:rsidRPr="007B5E8F" w:rsidRDefault="007B5E8F" w:rsidP="007B5E8F">
      <w:pPr>
        <w:spacing w:after="0" w:line="240" w:lineRule="auto"/>
        <w:jc w:val="center"/>
        <w:rPr>
          <w:rFonts w:ascii="Times New Roman" w:eastAsia="Times New Roman" w:hAnsi="Times New Roman" w:cs="Times New Roman"/>
          <w:b/>
          <w:sz w:val="24"/>
          <w:szCs w:val="20"/>
          <w:lang w:val="ro-RO"/>
        </w:rPr>
      </w:pPr>
    </w:p>
    <w:p w:rsidR="007B5E8F" w:rsidRPr="007B5E8F" w:rsidRDefault="007B5E8F" w:rsidP="007B5E8F">
      <w:pPr>
        <w:spacing w:after="0" w:line="240" w:lineRule="auto"/>
        <w:jc w:val="center"/>
        <w:rPr>
          <w:rFonts w:ascii="Times New Roman" w:eastAsia="Times New Roman" w:hAnsi="Times New Roman" w:cs="Times New Roman"/>
          <w:b/>
          <w:sz w:val="24"/>
          <w:szCs w:val="20"/>
          <w:lang w:val="ro-RO"/>
        </w:rPr>
      </w:pPr>
      <w:r w:rsidRPr="007B5E8F">
        <w:rPr>
          <w:rFonts w:ascii="Times New Roman" w:eastAsia="Times New Roman" w:hAnsi="Times New Roman" w:cs="Times New Roman"/>
          <w:b/>
          <w:sz w:val="24"/>
          <w:szCs w:val="20"/>
          <w:lang w:val="ro-RO"/>
        </w:rPr>
        <w:t xml:space="preserve">Caiet de sarcini </w:t>
      </w:r>
    </w:p>
    <w:p w:rsidR="007B5E8F" w:rsidRPr="007B5E8F" w:rsidRDefault="007B5E8F" w:rsidP="007B5E8F">
      <w:pPr>
        <w:spacing w:after="0" w:line="240" w:lineRule="auto"/>
        <w:jc w:val="center"/>
        <w:rPr>
          <w:rFonts w:ascii="Times New Roman" w:eastAsia="Times New Roman" w:hAnsi="Times New Roman" w:cs="Times New Roman"/>
          <w:b/>
          <w:sz w:val="24"/>
          <w:szCs w:val="20"/>
          <w:lang w:val="ro-RO"/>
        </w:rPr>
      </w:pPr>
      <w:r w:rsidRPr="007B5E8F">
        <w:rPr>
          <w:rFonts w:ascii="Times New Roman" w:eastAsia="Times New Roman" w:hAnsi="Times New Roman" w:cs="Times New Roman"/>
          <w:b/>
          <w:sz w:val="24"/>
          <w:szCs w:val="20"/>
          <w:lang w:val="ro-RO"/>
        </w:rPr>
        <w:t>pentru</w:t>
      </w:r>
    </w:p>
    <w:p w:rsidR="007B5E8F" w:rsidRPr="007B5E8F" w:rsidRDefault="007B5E8F" w:rsidP="007B5E8F">
      <w:pPr>
        <w:spacing w:after="0" w:line="240" w:lineRule="auto"/>
        <w:jc w:val="center"/>
        <w:rPr>
          <w:rFonts w:ascii="Times New Roman" w:eastAsia="Times New Roman" w:hAnsi="Times New Roman" w:cs="Times New Roman"/>
          <w:b/>
          <w:bCs/>
          <w:sz w:val="24"/>
          <w:szCs w:val="20"/>
          <w:lang w:val="ro-RO"/>
        </w:rPr>
      </w:pPr>
      <w:r w:rsidRPr="007B5E8F">
        <w:rPr>
          <w:rFonts w:ascii="Times New Roman" w:eastAsia="Times New Roman" w:hAnsi="Times New Roman" w:cs="Times New Roman"/>
          <w:b/>
          <w:bCs/>
          <w:sz w:val="24"/>
          <w:szCs w:val="20"/>
          <w:lang w:val="ro-RO"/>
        </w:rPr>
        <w:t xml:space="preserve">achiziția </w:t>
      </w:r>
      <w:bookmarkStart w:id="1" w:name="_Hlk160442044"/>
      <w:r w:rsidRPr="007B5E8F">
        <w:rPr>
          <w:rFonts w:ascii="Times New Roman" w:eastAsia="Times New Roman" w:hAnsi="Times New Roman" w:cs="Times New Roman"/>
          <w:b/>
          <w:bCs/>
          <w:sz w:val="24"/>
          <w:szCs w:val="20"/>
          <w:lang w:val="ro-RO"/>
        </w:rPr>
        <w:t xml:space="preserve">serviciilor de proiectare pentru obiectivul de investiții </w:t>
      </w:r>
      <w:r w:rsidRPr="007B5E8F">
        <w:rPr>
          <w:rFonts w:ascii="Times New Roman" w:eastAsia="Times New Roman" w:hAnsi="Times New Roman" w:cs="Times New Roman"/>
          <w:b/>
          <w:bCs/>
          <w:sz w:val="24"/>
          <w:szCs w:val="24"/>
          <w:lang w:val="ro-RO"/>
        </w:rPr>
        <w:t xml:space="preserve">“Construire sediu arhive pentru Consiliul Județean Iași și instituțiile subordonate (prin desființare construcții NC 148437-C1 si NC 148437-C2)” faza </w:t>
      </w:r>
      <w:r w:rsidRPr="007B5E8F">
        <w:rPr>
          <w:rFonts w:ascii="Times New Roman" w:eastAsia="Times New Roman" w:hAnsi="Times New Roman" w:cs="Times New Roman"/>
          <w:b/>
          <w:bCs/>
          <w:sz w:val="24"/>
          <w:szCs w:val="20"/>
          <w:lang w:val="ro-RO"/>
        </w:rPr>
        <w:t>Studiu de Fezabilitate</w:t>
      </w:r>
      <w:bookmarkEnd w:id="1"/>
      <w:r w:rsidRPr="007B5E8F">
        <w:rPr>
          <w:rFonts w:ascii="Times New Roman" w:eastAsia="Times New Roman" w:hAnsi="Times New Roman" w:cs="Times New Roman"/>
          <w:b/>
          <w:bCs/>
          <w:sz w:val="24"/>
          <w:szCs w:val="24"/>
          <w:lang w:val="ro-RO"/>
        </w:rPr>
        <w:t xml:space="preserve"> </w:t>
      </w:r>
    </w:p>
    <w:p w:rsidR="007B5E8F" w:rsidRPr="007B5E8F" w:rsidRDefault="007B5E8F" w:rsidP="007B5E8F">
      <w:pPr>
        <w:spacing w:after="0" w:line="240" w:lineRule="auto"/>
        <w:rPr>
          <w:rFonts w:ascii="Times New Roman" w:eastAsia="Times New Roman" w:hAnsi="Times New Roman" w:cs="Times New Roman"/>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autoSpaceDN w:val="0"/>
        <w:spacing w:after="0" w:line="276" w:lineRule="auto"/>
        <w:jc w:val="center"/>
        <w:textAlignment w:val="baseline"/>
        <w:rPr>
          <w:rFonts w:ascii="Times New Roman" w:eastAsia="Times New Roman" w:hAnsi="Times New Roman" w:cs="Times New Roman"/>
          <w:b/>
          <w:sz w:val="24"/>
          <w:szCs w:val="20"/>
          <w:lang w:val="ro-RO"/>
        </w:rPr>
      </w:pPr>
    </w:p>
    <w:p w:rsidR="007B5E8F" w:rsidRPr="007B5E8F" w:rsidRDefault="007B5E8F" w:rsidP="007B5E8F">
      <w:pPr>
        <w:autoSpaceDN w:val="0"/>
        <w:spacing w:after="0" w:line="276" w:lineRule="auto"/>
        <w:jc w:val="center"/>
        <w:textAlignment w:val="baseline"/>
        <w:rPr>
          <w:rFonts w:ascii="Times New Roman" w:eastAsia="Times New Roman" w:hAnsi="Times New Roman" w:cs="Times New Roman"/>
          <w:b/>
          <w:sz w:val="24"/>
          <w:szCs w:val="20"/>
          <w:lang w:val="ro-RO"/>
        </w:rPr>
      </w:pPr>
      <w:r w:rsidRPr="007B5E8F">
        <w:rPr>
          <w:rFonts w:ascii="Times New Roman" w:eastAsia="Times New Roman" w:hAnsi="Times New Roman" w:cs="Times New Roman"/>
          <w:b/>
          <w:sz w:val="24"/>
          <w:szCs w:val="20"/>
          <w:lang w:val="ro-RO"/>
        </w:rPr>
        <w:t>Administrator public al Judeţului Iaşi</w:t>
      </w:r>
    </w:p>
    <w:p w:rsidR="007B5E8F" w:rsidRPr="007B5E8F" w:rsidRDefault="007B5E8F" w:rsidP="007B5E8F">
      <w:pPr>
        <w:autoSpaceDN w:val="0"/>
        <w:spacing w:after="0" w:line="276" w:lineRule="auto"/>
        <w:jc w:val="center"/>
        <w:textAlignment w:val="baseline"/>
        <w:rPr>
          <w:rFonts w:ascii="Times New Roman" w:eastAsia="Times New Roman" w:hAnsi="Times New Roman" w:cs="Times New Roman"/>
          <w:b/>
          <w:sz w:val="24"/>
          <w:szCs w:val="20"/>
          <w:lang w:val="ro-RO"/>
        </w:rPr>
      </w:pPr>
      <w:r w:rsidRPr="007B5E8F">
        <w:rPr>
          <w:rFonts w:ascii="Times New Roman" w:eastAsia="Times New Roman" w:hAnsi="Times New Roman" w:cs="Times New Roman"/>
          <w:b/>
          <w:sz w:val="24"/>
          <w:szCs w:val="20"/>
          <w:lang w:val="ro-RO"/>
        </w:rPr>
        <w:t>Ştefan-Andrei CAZACU</w:t>
      </w:r>
    </w:p>
    <w:p w:rsidR="007B5E8F" w:rsidRPr="007B5E8F" w:rsidRDefault="007B5E8F" w:rsidP="007B5E8F">
      <w:pPr>
        <w:autoSpaceDN w:val="0"/>
        <w:spacing w:after="0" w:line="276" w:lineRule="auto"/>
        <w:jc w:val="center"/>
        <w:textAlignment w:val="baseline"/>
        <w:rPr>
          <w:rFonts w:ascii="Times New Roman" w:eastAsia="Times New Roman" w:hAnsi="Times New Roman" w:cs="Times New Roman"/>
          <w:b/>
          <w:sz w:val="20"/>
          <w:szCs w:val="20"/>
          <w:lang w:val="ro-RO"/>
        </w:rPr>
      </w:pPr>
    </w:p>
    <w:p w:rsidR="007B5E8F" w:rsidRPr="007B5E8F" w:rsidRDefault="007B5E8F" w:rsidP="007B5E8F">
      <w:pPr>
        <w:autoSpaceDN w:val="0"/>
        <w:spacing w:after="0" w:line="276" w:lineRule="auto"/>
        <w:textAlignment w:val="baseline"/>
        <w:rPr>
          <w:rFonts w:ascii="Times New Roman" w:eastAsia="Times New Roman" w:hAnsi="Times New Roman" w:cs="Times New Roman"/>
          <w:b/>
          <w:sz w:val="20"/>
          <w:szCs w:val="20"/>
          <w:lang w:val="ro-RO"/>
        </w:rPr>
      </w:pPr>
    </w:p>
    <w:p w:rsidR="007B5E8F" w:rsidRPr="007B5E8F" w:rsidRDefault="007B5E8F" w:rsidP="007B5E8F">
      <w:pPr>
        <w:autoSpaceDN w:val="0"/>
        <w:spacing w:after="0" w:line="276" w:lineRule="auto"/>
        <w:textAlignment w:val="baseline"/>
        <w:rPr>
          <w:rFonts w:ascii="Times New Roman" w:eastAsia="Times New Roman" w:hAnsi="Times New Roman" w:cs="Times New Roman"/>
          <w:b/>
          <w:sz w:val="20"/>
          <w:szCs w:val="20"/>
          <w:lang w:val="ro-RO"/>
        </w:rPr>
      </w:pPr>
    </w:p>
    <w:p w:rsidR="007B5E8F" w:rsidRPr="007B5E8F" w:rsidRDefault="007B5E8F" w:rsidP="007B5E8F">
      <w:pPr>
        <w:autoSpaceDN w:val="0"/>
        <w:spacing w:after="0" w:line="276" w:lineRule="auto"/>
        <w:textAlignment w:val="baseline"/>
        <w:rPr>
          <w:rFonts w:ascii="Times New Roman" w:eastAsia="Times New Roman" w:hAnsi="Times New Roman" w:cs="Times New Roman"/>
          <w:b/>
          <w:lang w:val="ro-RO"/>
        </w:rPr>
      </w:pPr>
      <w:r w:rsidRPr="007B5E8F">
        <w:rPr>
          <w:rFonts w:ascii="Times New Roman" w:eastAsia="Times New Roman" w:hAnsi="Times New Roman" w:cs="Times New Roman"/>
          <w:b/>
          <w:lang w:val="ro-RO"/>
        </w:rPr>
        <w:t xml:space="preserve">                      </w:t>
      </w:r>
    </w:p>
    <w:p w:rsidR="007B5E8F" w:rsidRPr="007B5E8F" w:rsidRDefault="007B5E8F" w:rsidP="007B5E8F">
      <w:pPr>
        <w:autoSpaceDN w:val="0"/>
        <w:spacing w:after="0" w:line="276" w:lineRule="auto"/>
        <w:textAlignment w:val="baseline"/>
        <w:rPr>
          <w:rFonts w:ascii="Times New Roman" w:eastAsia="Times New Roman" w:hAnsi="Times New Roman" w:cs="Times New Roman"/>
          <w:b/>
          <w:sz w:val="24"/>
          <w:szCs w:val="24"/>
          <w:lang w:val="ro-RO"/>
        </w:rPr>
      </w:pPr>
      <w:r w:rsidRPr="007B5E8F">
        <w:rPr>
          <w:rFonts w:ascii="Times New Roman" w:eastAsia="Times New Roman" w:hAnsi="Times New Roman" w:cs="Times New Roman"/>
          <w:b/>
          <w:lang w:val="ro-RO"/>
        </w:rPr>
        <w:t xml:space="preserve">                  </w:t>
      </w:r>
      <w:r w:rsidRPr="007B5E8F">
        <w:rPr>
          <w:rFonts w:ascii="Times New Roman" w:eastAsia="Times New Roman" w:hAnsi="Times New Roman" w:cs="Times New Roman"/>
          <w:b/>
          <w:sz w:val="24"/>
          <w:szCs w:val="24"/>
          <w:lang w:val="ro-RO"/>
        </w:rPr>
        <w:t>Director Executiv,</w:t>
      </w:r>
    </w:p>
    <w:p w:rsidR="007B5E8F" w:rsidRPr="007B5E8F" w:rsidRDefault="007B5E8F" w:rsidP="007B5E8F">
      <w:pPr>
        <w:autoSpaceDN w:val="0"/>
        <w:spacing w:after="0" w:line="276" w:lineRule="auto"/>
        <w:textAlignment w:val="baseline"/>
        <w:rPr>
          <w:rFonts w:ascii="Times New Roman" w:eastAsia="Times New Roman" w:hAnsi="Times New Roman" w:cs="Times New Roman"/>
          <w:sz w:val="16"/>
          <w:szCs w:val="16"/>
          <w:lang w:val="ro-RO"/>
        </w:rPr>
      </w:pPr>
      <w:r w:rsidRPr="007B5E8F">
        <w:rPr>
          <w:rFonts w:ascii="Times New Roman" w:eastAsia="Times New Roman" w:hAnsi="Times New Roman" w:cs="Times New Roman"/>
          <w:sz w:val="16"/>
          <w:szCs w:val="16"/>
          <w:lang w:val="ro-RO"/>
        </w:rPr>
        <w:t xml:space="preserve">                    Imi asum in totalitate responsabilitatea </w:t>
      </w:r>
    </w:p>
    <w:p w:rsidR="007B5E8F" w:rsidRPr="007B5E8F" w:rsidRDefault="007B5E8F" w:rsidP="007B5E8F">
      <w:pPr>
        <w:autoSpaceDN w:val="0"/>
        <w:spacing w:after="0" w:line="276" w:lineRule="auto"/>
        <w:textAlignment w:val="baseline"/>
        <w:rPr>
          <w:rFonts w:ascii="Times New Roman" w:eastAsia="Times New Roman" w:hAnsi="Times New Roman" w:cs="Times New Roman"/>
          <w:sz w:val="16"/>
          <w:szCs w:val="16"/>
          <w:lang w:val="ro-RO"/>
        </w:rPr>
      </w:pPr>
      <w:r w:rsidRPr="007B5E8F">
        <w:rPr>
          <w:rFonts w:ascii="Times New Roman" w:eastAsia="Times New Roman" w:hAnsi="Times New Roman" w:cs="Times New Roman"/>
          <w:sz w:val="16"/>
          <w:szCs w:val="16"/>
          <w:lang w:val="ro-RO"/>
        </w:rPr>
        <w:t>corectitudinii și legalitatii,  in solidar cu intocmitorul inscrisului</w:t>
      </w:r>
    </w:p>
    <w:p w:rsidR="007B5E8F" w:rsidRPr="007B5E8F" w:rsidRDefault="007B5E8F" w:rsidP="007B5E8F">
      <w:pPr>
        <w:autoSpaceDN w:val="0"/>
        <w:spacing w:after="0" w:line="276" w:lineRule="auto"/>
        <w:textAlignment w:val="baseline"/>
        <w:rPr>
          <w:rFonts w:ascii="Times New Roman" w:eastAsia="Times New Roman" w:hAnsi="Times New Roman" w:cs="Times New Roman"/>
          <w:b/>
          <w:sz w:val="24"/>
          <w:szCs w:val="24"/>
          <w:lang w:val="ro-RO"/>
        </w:rPr>
      </w:pPr>
      <w:r w:rsidRPr="007B5E8F">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3360" behindDoc="0" locked="0" layoutInCell="1" allowOverlap="1" wp14:anchorId="79CB40E4" wp14:editId="058572B7">
                <wp:simplePos x="0" y="0"/>
                <wp:positionH relativeFrom="column">
                  <wp:posOffset>3492500</wp:posOffset>
                </wp:positionH>
                <wp:positionV relativeFrom="paragraph">
                  <wp:posOffset>133985</wp:posOffset>
                </wp:positionV>
                <wp:extent cx="2355850" cy="698500"/>
                <wp:effectExtent l="0" t="0" r="0" b="6350"/>
                <wp:wrapSquare wrapText="bothSides"/>
                <wp:docPr id="1363448307" name="Text Box 1"/>
                <wp:cNvGraphicFramePr/>
                <a:graphic xmlns:a="http://schemas.openxmlformats.org/drawingml/2006/main">
                  <a:graphicData uri="http://schemas.microsoft.com/office/word/2010/wordprocessingShape">
                    <wps:wsp>
                      <wps:cNvSpPr txBox="1"/>
                      <wps:spPr>
                        <a:xfrm>
                          <a:off x="0" y="0"/>
                          <a:ext cx="2355850" cy="698500"/>
                        </a:xfrm>
                        <a:prstGeom prst="rect">
                          <a:avLst/>
                        </a:prstGeom>
                        <a:noFill/>
                        <a:ln w="6350">
                          <a:noFill/>
                        </a:ln>
                      </wps:spPr>
                      <wps:txbx>
                        <w:txbxContent>
                          <w:p w:rsidR="007B5E8F" w:rsidRPr="00FD136D" w:rsidRDefault="007B5E8F" w:rsidP="007B5E8F">
                            <w:pPr>
                              <w:overflowPunct w:val="0"/>
                              <w:autoSpaceDE w:val="0"/>
                              <w:autoSpaceDN w:val="0"/>
                              <w:adjustRightInd w:val="0"/>
                              <w:jc w:val="center"/>
                              <w:textAlignment w:val="baseline"/>
                              <w:rPr>
                                <w:b/>
                                <w:bCs/>
                                <w:sz w:val="24"/>
                                <w:szCs w:val="24"/>
                              </w:rPr>
                            </w:pPr>
                            <w:r w:rsidRPr="00FD136D">
                              <w:rPr>
                                <w:b/>
                                <w:bCs/>
                                <w:sz w:val="24"/>
                                <w:szCs w:val="24"/>
                              </w:rPr>
                              <w:t>Șef Serviciu</w:t>
                            </w:r>
                          </w:p>
                          <w:p w:rsidR="007B5E8F" w:rsidRPr="00105FEA" w:rsidRDefault="007B5E8F" w:rsidP="007B5E8F">
                            <w:pPr>
                              <w:overflowPunct w:val="0"/>
                              <w:autoSpaceDE w:val="0"/>
                              <w:autoSpaceDN w:val="0"/>
                              <w:adjustRightInd w:val="0"/>
                              <w:jc w:val="center"/>
                              <w:textAlignment w:val="baseline"/>
                              <w:rPr>
                                <w:sz w:val="16"/>
                                <w:szCs w:val="16"/>
                                <w:lang w:val="it-IT"/>
                              </w:rPr>
                            </w:pPr>
                            <w:r w:rsidRPr="00105FEA">
                              <w:rPr>
                                <w:sz w:val="16"/>
                                <w:szCs w:val="16"/>
                                <w:lang w:val="it-IT"/>
                              </w:rPr>
                              <w:t>Îmi asum în totalitate responsabilitatea corectitudinii</w:t>
                            </w:r>
                          </w:p>
                          <w:p w:rsidR="007B5E8F" w:rsidRPr="00105FEA" w:rsidRDefault="007B5E8F" w:rsidP="007B5E8F">
                            <w:pPr>
                              <w:overflowPunct w:val="0"/>
                              <w:autoSpaceDE w:val="0"/>
                              <w:autoSpaceDN w:val="0"/>
                              <w:adjustRightInd w:val="0"/>
                              <w:jc w:val="center"/>
                              <w:textAlignment w:val="baseline"/>
                              <w:rPr>
                                <w:sz w:val="16"/>
                                <w:szCs w:val="16"/>
                                <w:lang w:val="it-IT"/>
                              </w:rPr>
                            </w:pPr>
                            <w:r w:rsidRPr="00105FEA">
                              <w:rPr>
                                <w:sz w:val="16"/>
                                <w:szCs w:val="16"/>
                                <w:lang w:val="it-IT"/>
                              </w:rPr>
                              <w:t>și legalității în solidar cu întocmitorul înscrisului</w:t>
                            </w:r>
                          </w:p>
                          <w:p w:rsidR="007B5E8F" w:rsidRPr="00FD136D" w:rsidRDefault="007B5E8F" w:rsidP="007B5E8F">
                            <w:pPr>
                              <w:overflowPunct w:val="0"/>
                              <w:autoSpaceDE w:val="0"/>
                              <w:autoSpaceDN w:val="0"/>
                              <w:adjustRightInd w:val="0"/>
                              <w:jc w:val="center"/>
                              <w:textAlignment w:val="baseline"/>
                              <w:rPr>
                                <w:b/>
                                <w:bCs/>
                                <w:sz w:val="24"/>
                                <w:szCs w:val="24"/>
                              </w:rPr>
                            </w:pPr>
                            <w:r w:rsidRPr="00FD136D">
                              <w:rPr>
                                <w:b/>
                                <w:bCs/>
                                <w:sz w:val="24"/>
                                <w:szCs w:val="24"/>
                              </w:rPr>
                              <w:t>Iogen GÎNJU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B40E4" id="_x0000_t202" coordsize="21600,21600" o:spt="202" path="m,l,21600r21600,l21600,xe">
                <v:stroke joinstyle="miter"/>
                <v:path gradientshapeok="t" o:connecttype="rect"/>
              </v:shapetype>
              <v:shape id="Text Box 1" o:spid="_x0000_s1026" type="#_x0000_t202" style="position:absolute;margin-left:275pt;margin-top:10.55pt;width:185.5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" filled="f" stroked="f" strokeweight=".5pt">
                <v:textbox>
                  <w:txbxContent>
                    <w:p w:rsidR="007B5E8F" w:rsidRPr="00FD136D" w:rsidRDefault="007B5E8F" w:rsidP="007B5E8F">
                      <w:pPr>
                        <w:overflowPunct w:val="0"/>
                        <w:autoSpaceDE w:val="0"/>
                        <w:autoSpaceDN w:val="0"/>
                        <w:adjustRightInd w:val="0"/>
                        <w:jc w:val="center"/>
                        <w:textAlignment w:val="baseline"/>
                        <w:rPr>
                          <w:b/>
                          <w:bCs/>
                          <w:sz w:val="24"/>
                          <w:szCs w:val="24"/>
                        </w:rPr>
                      </w:pPr>
                      <w:r w:rsidRPr="00FD136D">
                        <w:rPr>
                          <w:b/>
                          <w:bCs/>
                          <w:sz w:val="24"/>
                          <w:szCs w:val="24"/>
                        </w:rPr>
                        <w:t>Șef Serviciu</w:t>
                      </w:r>
                    </w:p>
                    <w:p w:rsidR="007B5E8F" w:rsidRPr="00105FEA" w:rsidRDefault="007B5E8F" w:rsidP="007B5E8F">
                      <w:pPr>
                        <w:overflowPunct w:val="0"/>
                        <w:autoSpaceDE w:val="0"/>
                        <w:autoSpaceDN w:val="0"/>
                        <w:adjustRightInd w:val="0"/>
                        <w:jc w:val="center"/>
                        <w:textAlignment w:val="baseline"/>
                        <w:rPr>
                          <w:sz w:val="16"/>
                          <w:szCs w:val="16"/>
                          <w:lang w:val="it-IT"/>
                        </w:rPr>
                      </w:pPr>
                      <w:r w:rsidRPr="00105FEA">
                        <w:rPr>
                          <w:sz w:val="16"/>
                          <w:szCs w:val="16"/>
                          <w:lang w:val="it-IT"/>
                        </w:rPr>
                        <w:t>Îmi asum în totalitate responsabilitatea corectitudinii</w:t>
                      </w:r>
                    </w:p>
                    <w:p w:rsidR="007B5E8F" w:rsidRPr="00105FEA" w:rsidRDefault="007B5E8F" w:rsidP="007B5E8F">
                      <w:pPr>
                        <w:overflowPunct w:val="0"/>
                        <w:autoSpaceDE w:val="0"/>
                        <w:autoSpaceDN w:val="0"/>
                        <w:adjustRightInd w:val="0"/>
                        <w:jc w:val="center"/>
                        <w:textAlignment w:val="baseline"/>
                        <w:rPr>
                          <w:sz w:val="16"/>
                          <w:szCs w:val="16"/>
                          <w:lang w:val="it-IT"/>
                        </w:rPr>
                      </w:pPr>
                      <w:r w:rsidRPr="00105FEA">
                        <w:rPr>
                          <w:sz w:val="16"/>
                          <w:szCs w:val="16"/>
                          <w:lang w:val="it-IT"/>
                        </w:rPr>
                        <w:t>și legalității în solidar cu întocmitorul înscrisului</w:t>
                      </w:r>
                    </w:p>
                    <w:p w:rsidR="007B5E8F" w:rsidRPr="00FD136D" w:rsidRDefault="007B5E8F" w:rsidP="007B5E8F">
                      <w:pPr>
                        <w:overflowPunct w:val="0"/>
                        <w:autoSpaceDE w:val="0"/>
                        <w:autoSpaceDN w:val="0"/>
                        <w:adjustRightInd w:val="0"/>
                        <w:jc w:val="center"/>
                        <w:textAlignment w:val="baseline"/>
                        <w:rPr>
                          <w:b/>
                          <w:bCs/>
                          <w:sz w:val="24"/>
                          <w:szCs w:val="24"/>
                        </w:rPr>
                      </w:pPr>
                      <w:r w:rsidRPr="00FD136D">
                        <w:rPr>
                          <w:b/>
                          <w:bCs/>
                          <w:sz w:val="24"/>
                          <w:szCs w:val="24"/>
                        </w:rPr>
                        <w:t>Iogen GÎNJU</w:t>
                      </w:r>
                    </w:p>
                  </w:txbxContent>
                </v:textbox>
                <w10:wrap type="square"/>
              </v:shape>
            </w:pict>
          </mc:Fallback>
        </mc:AlternateContent>
      </w:r>
      <w:r w:rsidRPr="007B5E8F">
        <w:rPr>
          <w:rFonts w:ascii="Times New Roman" w:eastAsia="Times New Roman" w:hAnsi="Times New Roman" w:cs="Times New Roman"/>
          <w:b/>
          <w:sz w:val="24"/>
          <w:lang w:val="ro-RO"/>
        </w:rPr>
        <w:t xml:space="preserve">                 </w:t>
      </w:r>
      <w:r w:rsidRPr="007B5E8F">
        <w:rPr>
          <w:rFonts w:ascii="Times New Roman" w:eastAsia="Times New Roman" w:hAnsi="Times New Roman" w:cs="Times New Roman"/>
          <w:b/>
          <w:sz w:val="24"/>
          <w:szCs w:val="24"/>
          <w:lang w:val="ro-RO"/>
        </w:rPr>
        <w:t>Marieta AFILIPOAIE</w:t>
      </w:r>
    </w:p>
    <w:p w:rsidR="007B5E8F" w:rsidRPr="007B5E8F" w:rsidRDefault="007B5E8F" w:rsidP="007B5E8F">
      <w:pPr>
        <w:autoSpaceDN w:val="0"/>
        <w:spacing w:after="0" w:line="276" w:lineRule="auto"/>
        <w:textAlignment w:val="baseline"/>
        <w:rPr>
          <w:rFonts w:ascii="Times New Roman" w:eastAsia="Times New Roman" w:hAnsi="Times New Roman" w:cs="Times New Roman"/>
          <w:b/>
          <w:lang w:val="ro-RO"/>
        </w:rPr>
      </w:pPr>
    </w:p>
    <w:p w:rsidR="007B5E8F" w:rsidRPr="007B5E8F" w:rsidRDefault="007B5E8F" w:rsidP="007B5E8F">
      <w:pPr>
        <w:autoSpaceDN w:val="0"/>
        <w:spacing w:after="0" w:line="276" w:lineRule="auto"/>
        <w:textAlignment w:val="baseline"/>
        <w:rPr>
          <w:rFonts w:ascii="Times New Roman" w:eastAsia="Times New Roman" w:hAnsi="Times New Roman" w:cs="Times New Roman"/>
          <w:b/>
          <w:szCs w:val="20"/>
          <w:lang w:val="ro-RO"/>
        </w:rPr>
      </w:pPr>
      <w:r w:rsidRPr="007B5E8F">
        <w:rPr>
          <w:rFonts w:ascii="Times New Roman" w:eastAsia="Times New Roman" w:hAnsi="Times New Roman" w:cs="Times New Roman"/>
          <w:b/>
          <w:lang w:val="ro-RO"/>
        </w:rPr>
        <w:t xml:space="preserve">                                                                                                                                                 </w:t>
      </w:r>
    </w:p>
    <w:p w:rsidR="007B5E8F" w:rsidRPr="007B5E8F" w:rsidRDefault="007B5E8F" w:rsidP="007B5E8F">
      <w:pPr>
        <w:spacing w:after="0" w:line="240" w:lineRule="auto"/>
        <w:jc w:val="both"/>
        <w:rPr>
          <w:rFonts w:ascii="Times New Roman" w:eastAsia="Times New Roman" w:hAnsi="Times New Roman" w:cs="Times New Roman"/>
          <w:sz w:val="20"/>
          <w:szCs w:val="20"/>
          <w:lang w:val="ro-RO"/>
        </w:rPr>
      </w:pPr>
    </w:p>
    <w:p w:rsidR="007B5E8F" w:rsidRPr="007B5E8F" w:rsidRDefault="007B5E8F" w:rsidP="007B5E8F">
      <w:pPr>
        <w:spacing w:after="0" w:line="240" w:lineRule="auto"/>
        <w:ind w:firstLine="720"/>
        <w:rPr>
          <w:rFonts w:ascii="Times New Roman" w:eastAsia="Times New Roman" w:hAnsi="Times New Roman" w:cs="Times New Roman"/>
          <w:b/>
          <w:szCs w:val="24"/>
          <w:lang w:val="ro-RO"/>
        </w:rPr>
      </w:pPr>
    </w:p>
    <w:p w:rsidR="007B5E8F" w:rsidRPr="007B5E8F" w:rsidRDefault="007B5E8F" w:rsidP="007B5E8F">
      <w:pPr>
        <w:spacing w:after="0" w:line="240" w:lineRule="auto"/>
        <w:rPr>
          <w:rFonts w:ascii="Times New Roman" w:eastAsia="Times New Roman" w:hAnsi="Times New Roman" w:cs="Times New Roman"/>
          <w:b/>
          <w:szCs w:val="24"/>
          <w:lang w:val="ro-RO"/>
        </w:rPr>
      </w:pPr>
    </w:p>
    <w:p w:rsidR="007B5E8F" w:rsidRPr="007B5E8F" w:rsidRDefault="007B5E8F" w:rsidP="007B5E8F">
      <w:pPr>
        <w:spacing w:after="0" w:line="240" w:lineRule="auto"/>
        <w:jc w:val="center"/>
        <w:rPr>
          <w:rFonts w:ascii="Times New Roman" w:eastAsia="Times New Roman" w:hAnsi="Times New Roman" w:cs="Times New Roman"/>
          <w:b/>
          <w:sz w:val="16"/>
          <w:szCs w:val="18"/>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r w:rsidRPr="007B5E8F">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4384" behindDoc="0" locked="0" layoutInCell="1" allowOverlap="1" wp14:anchorId="6B8E865B" wp14:editId="55C553E2">
                <wp:simplePos x="0" y="0"/>
                <wp:positionH relativeFrom="column">
                  <wp:posOffset>3492500</wp:posOffset>
                </wp:positionH>
                <wp:positionV relativeFrom="paragraph">
                  <wp:posOffset>43180</wp:posOffset>
                </wp:positionV>
                <wp:extent cx="1828800" cy="1828800"/>
                <wp:effectExtent l="0" t="0" r="0" b="635"/>
                <wp:wrapSquare wrapText="bothSides"/>
                <wp:docPr id="2143341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7B5E8F" w:rsidRPr="00105FEA" w:rsidRDefault="007B5E8F" w:rsidP="007B5E8F">
                            <w:pPr>
                              <w:overflowPunct w:val="0"/>
                              <w:autoSpaceDE w:val="0"/>
                              <w:autoSpaceDN w:val="0"/>
                              <w:adjustRightInd w:val="0"/>
                              <w:jc w:val="center"/>
                              <w:textAlignment w:val="baseline"/>
                              <w:rPr>
                                <w:color w:val="000000"/>
                                <w:sz w:val="16"/>
                                <w:szCs w:val="16"/>
                              </w:rPr>
                            </w:pPr>
                            <w:r w:rsidRPr="00105FEA">
                              <w:rPr>
                                <w:color w:val="000000"/>
                                <w:sz w:val="16"/>
                                <w:szCs w:val="16"/>
                              </w:rPr>
                              <w:t>Document creat la D</w:t>
                            </w:r>
                            <w:r>
                              <w:rPr>
                                <w:color w:val="000000"/>
                                <w:sz w:val="16"/>
                                <w:szCs w:val="16"/>
                              </w:rPr>
                              <w:t>irectia Tehnica si Investitii</w:t>
                            </w:r>
                          </w:p>
                          <w:p w:rsidR="007B5E8F" w:rsidRPr="00105FEA" w:rsidRDefault="007B5E8F" w:rsidP="007B5E8F">
                            <w:pPr>
                              <w:overflowPunct w:val="0"/>
                              <w:autoSpaceDE w:val="0"/>
                              <w:autoSpaceDN w:val="0"/>
                              <w:adjustRightInd w:val="0"/>
                              <w:jc w:val="center"/>
                              <w:textAlignment w:val="baseline"/>
                              <w:rPr>
                                <w:color w:val="000000"/>
                                <w:sz w:val="16"/>
                                <w:szCs w:val="16"/>
                              </w:rPr>
                            </w:pPr>
                            <w:r w:rsidRPr="00105FEA">
                              <w:rPr>
                                <w:color w:val="000000"/>
                                <w:sz w:val="16"/>
                                <w:szCs w:val="16"/>
                              </w:rPr>
                              <w:t>Îmi asum responsabilitatea pentru fundamentarea, corectitudinea,</w:t>
                            </w:r>
                          </w:p>
                          <w:p w:rsidR="007B5E8F" w:rsidRPr="00105FEA" w:rsidRDefault="007B5E8F" w:rsidP="007B5E8F">
                            <w:pPr>
                              <w:overflowPunct w:val="0"/>
                              <w:autoSpaceDE w:val="0"/>
                              <w:autoSpaceDN w:val="0"/>
                              <w:adjustRightInd w:val="0"/>
                              <w:jc w:val="center"/>
                              <w:textAlignment w:val="baseline"/>
                              <w:rPr>
                                <w:color w:val="000000"/>
                                <w:sz w:val="16"/>
                                <w:szCs w:val="16"/>
                              </w:rPr>
                            </w:pPr>
                            <w:proofErr w:type="gramStart"/>
                            <w:r w:rsidRPr="00105FEA">
                              <w:rPr>
                                <w:color w:val="000000"/>
                                <w:sz w:val="16"/>
                                <w:szCs w:val="16"/>
                              </w:rPr>
                              <w:t>legalitatea</w:t>
                            </w:r>
                            <w:proofErr w:type="gramEnd"/>
                            <w:r w:rsidRPr="00105FEA">
                              <w:rPr>
                                <w:color w:val="000000"/>
                                <w:sz w:val="16"/>
                                <w:szCs w:val="16"/>
                              </w:rPr>
                              <w:t xml:space="preserve"> întocmirii acestui înscris oficial</w:t>
                            </w:r>
                          </w:p>
                          <w:p w:rsidR="007B5E8F" w:rsidRPr="00FD136D" w:rsidRDefault="007B5E8F" w:rsidP="007B5E8F">
                            <w:pPr>
                              <w:jc w:val="center"/>
                              <w:rPr>
                                <w:b/>
                                <w:sz w:val="24"/>
                                <w:szCs w:val="24"/>
                                <w:shd w:val="clear" w:color="auto" w:fill="FFFFFF"/>
                                <w:lang w:val="en-US"/>
                              </w:rPr>
                            </w:pPr>
                            <w:r w:rsidRPr="00FD136D">
                              <w:rPr>
                                <w:b/>
                                <w:sz w:val="24"/>
                                <w:szCs w:val="24"/>
                                <w:shd w:val="clear" w:color="auto" w:fill="FFFFFF"/>
                              </w:rPr>
                              <w:t>Sorin HÂNCU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8E865B" id="_x0000_s1027" type="#_x0000_t202" style="position:absolute;margin-left:275pt;margin-top:3.4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" filled="f" stroked="f" strokeweight=".5pt">
                <v:textbox style="mso-fit-shape-to-text:t">
                  <w:txbxContent>
                    <w:p w:rsidR="007B5E8F" w:rsidRPr="00105FEA" w:rsidRDefault="007B5E8F" w:rsidP="007B5E8F">
                      <w:pPr>
                        <w:overflowPunct w:val="0"/>
                        <w:autoSpaceDE w:val="0"/>
                        <w:autoSpaceDN w:val="0"/>
                        <w:adjustRightInd w:val="0"/>
                        <w:jc w:val="center"/>
                        <w:textAlignment w:val="baseline"/>
                        <w:rPr>
                          <w:color w:val="000000"/>
                          <w:sz w:val="16"/>
                          <w:szCs w:val="16"/>
                        </w:rPr>
                      </w:pPr>
                      <w:r w:rsidRPr="00105FEA">
                        <w:rPr>
                          <w:color w:val="000000"/>
                          <w:sz w:val="16"/>
                          <w:szCs w:val="16"/>
                        </w:rPr>
                        <w:t>Document creat la D</w:t>
                      </w:r>
                      <w:r>
                        <w:rPr>
                          <w:color w:val="000000"/>
                          <w:sz w:val="16"/>
                          <w:szCs w:val="16"/>
                        </w:rPr>
                        <w:t>irectia Tehnica si Investitii</w:t>
                      </w:r>
                    </w:p>
                    <w:p w:rsidR="007B5E8F" w:rsidRPr="00105FEA" w:rsidRDefault="007B5E8F" w:rsidP="007B5E8F">
                      <w:pPr>
                        <w:overflowPunct w:val="0"/>
                        <w:autoSpaceDE w:val="0"/>
                        <w:autoSpaceDN w:val="0"/>
                        <w:adjustRightInd w:val="0"/>
                        <w:jc w:val="center"/>
                        <w:textAlignment w:val="baseline"/>
                        <w:rPr>
                          <w:color w:val="000000"/>
                          <w:sz w:val="16"/>
                          <w:szCs w:val="16"/>
                        </w:rPr>
                      </w:pPr>
                      <w:r w:rsidRPr="00105FEA">
                        <w:rPr>
                          <w:color w:val="000000"/>
                          <w:sz w:val="16"/>
                          <w:szCs w:val="16"/>
                        </w:rPr>
                        <w:t>Îmi asum responsabilitatea pentru fundamentarea, corectitudinea,</w:t>
                      </w:r>
                    </w:p>
                    <w:p w:rsidR="007B5E8F" w:rsidRPr="00105FEA" w:rsidRDefault="007B5E8F" w:rsidP="007B5E8F">
                      <w:pPr>
                        <w:overflowPunct w:val="0"/>
                        <w:autoSpaceDE w:val="0"/>
                        <w:autoSpaceDN w:val="0"/>
                        <w:adjustRightInd w:val="0"/>
                        <w:jc w:val="center"/>
                        <w:textAlignment w:val="baseline"/>
                        <w:rPr>
                          <w:color w:val="000000"/>
                          <w:sz w:val="16"/>
                          <w:szCs w:val="16"/>
                        </w:rPr>
                      </w:pPr>
                      <w:proofErr w:type="gramStart"/>
                      <w:r w:rsidRPr="00105FEA">
                        <w:rPr>
                          <w:color w:val="000000"/>
                          <w:sz w:val="16"/>
                          <w:szCs w:val="16"/>
                        </w:rPr>
                        <w:t>legalitatea</w:t>
                      </w:r>
                      <w:proofErr w:type="gramEnd"/>
                      <w:r w:rsidRPr="00105FEA">
                        <w:rPr>
                          <w:color w:val="000000"/>
                          <w:sz w:val="16"/>
                          <w:szCs w:val="16"/>
                        </w:rPr>
                        <w:t xml:space="preserve"> întocmirii acestui înscris oficial</w:t>
                      </w:r>
                    </w:p>
                    <w:p w:rsidR="007B5E8F" w:rsidRPr="00FD136D" w:rsidRDefault="007B5E8F" w:rsidP="007B5E8F">
                      <w:pPr>
                        <w:jc w:val="center"/>
                        <w:rPr>
                          <w:b/>
                          <w:sz w:val="24"/>
                          <w:szCs w:val="24"/>
                          <w:shd w:val="clear" w:color="auto" w:fill="FFFFFF"/>
                          <w:lang w:val="en-US"/>
                        </w:rPr>
                      </w:pPr>
                      <w:r w:rsidRPr="00FD136D">
                        <w:rPr>
                          <w:b/>
                          <w:sz w:val="24"/>
                          <w:szCs w:val="24"/>
                          <w:shd w:val="clear" w:color="auto" w:fill="FFFFFF"/>
                        </w:rPr>
                        <w:t>Sorin HÂNCU</w:t>
                      </w:r>
                    </w:p>
                  </w:txbxContent>
                </v:textbox>
                <w10:wrap type="square"/>
              </v:shape>
            </w:pict>
          </mc:Fallback>
        </mc:AlternateContent>
      </w: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sz w:val="18"/>
          <w:szCs w:val="20"/>
          <w:lang w:val="ro-RO"/>
        </w:rPr>
      </w:pPr>
    </w:p>
    <w:p w:rsidR="007B5E8F" w:rsidRPr="007B5E8F" w:rsidRDefault="007B5E8F" w:rsidP="007B5E8F">
      <w:pPr>
        <w:spacing w:after="0" w:line="240" w:lineRule="auto"/>
        <w:rPr>
          <w:rFonts w:ascii="Times New Roman" w:eastAsia="Times New Roman" w:hAnsi="Times New Roman" w:cs="Times New Roman"/>
          <w:b/>
          <w:szCs w:val="20"/>
          <w:lang w:val="ro-RO"/>
        </w:rPr>
      </w:pPr>
      <w:r w:rsidRPr="007B5E8F">
        <w:rPr>
          <w:rFonts w:ascii="Times New Roman" w:eastAsia="Times New Roman" w:hAnsi="Times New Roman" w:cs="Times New Roman"/>
          <w:b/>
          <w:szCs w:val="20"/>
          <w:lang w:val="ro-RO"/>
        </w:rPr>
        <w:br w:type="page"/>
      </w:r>
    </w:p>
    <w:p w:rsidR="007B5E8F" w:rsidRPr="007B5E8F" w:rsidRDefault="007B5E8F" w:rsidP="007B5E8F">
      <w:pPr>
        <w:spacing w:after="0" w:line="240" w:lineRule="auto"/>
        <w:rPr>
          <w:rFonts w:ascii="Times New Roman" w:eastAsia="Times New Roman" w:hAnsi="Times New Roman" w:cs="Times New Roman"/>
          <w:b/>
          <w:szCs w:val="20"/>
          <w:lang w:val="ro-RO"/>
        </w:rPr>
      </w:pPr>
      <w:r w:rsidRPr="007B5E8F">
        <w:rPr>
          <w:rFonts w:ascii="Times New Roman" w:eastAsia="Times New Roman" w:hAnsi="Times New Roman" w:cs="Times New Roman"/>
          <w:b/>
          <w:szCs w:val="20"/>
          <w:lang w:val="ro-RO"/>
        </w:rPr>
        <w:lastRenderedPageBreak/>
        <w:t>INFORMAȚII GENERAL</w:t>
      </w:r>
      <w:bookmarkEnd w:id="0"/>
      <w:r w:rsidRPr="007B5E8F">
        <w:rPr>
          <w:rFonts w:ascii="Times New Roman" w:eastAsia="Times New Roman" w:hAnsi="Times New Roman" w:cs="Times New Roman"/>
          <w:b/>
          <w:szCs w:val="20"/>
          <w:lang w:val="ro-RO"/>
        </w:rPr>
        <w:t>E</w:t>
      </w:r>
    </w:p>
    <w:p w:rsidR="007B5E8F" w:rsidRPr="007B5E8F" w:rsidRDefault="007B5E8F" w:rsidP="007B5E8F">
      <w:pPr>
        <w:spacing w:after="0" w:line="240" w:lineRule="auto"/>
        <w:ind w:left="720"/>
        <w:contextualSpacing/>
        <w:rPr>
          <w:rFonts w:ascii="Times New Roman" w:eastAsia="Times New Roman" w:hAnsi="Times New Roman" w:cs="Times New Roman"/>
          <w:b/>
          <w:szCs w:val="24"/>
          <w:lang w:val="ro-RO"/>
        </w:rPr>
      </w:pPr>
    </w:p>
    <w:p w:rsidR="007B5E8F" w:rsidRPr="007B5E8F" w:rsidRDefault="007B5E8F" w:rsidP="007B5E8F">
      <w:pPr>
        <w:spacing w:after="0" w:line="240" w:lineRule="auto"/>
        <w:ind w:firstLine="72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Pentru scopul prezentului caiet de sarcini,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7B5E8F" w:rsidRPr="007B5E8F" w:rsidRDefault="007B5E8F" w:rsidP="007B5E8F">
      <w:pPr>
        <w:spacing w:after="0" w:line="240" w:lineRule="auto"/>
        <w:ind w:firstLine="72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Orice anexă, aferentă vreunui capitol din prezentul Caiet de Sarcini, reprezintă parte integrantă a acelui capitol și implicit a Documentației de achiziție.</w:t>
      </w:r>
    </w:p>
    <w:p w:rsidR="007B5E8F" w:rsidRPr="007B5E8F" w:rsidRDefault="007B5E8F" w:rsidP="007B5E8F">
      <w:pPr>
        <w:spacing w:after="0" w:line="240" w:lineRule="auto"/>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Ofertanții trebuie să răspundă integral cerințelor minime incluse în acest Caiet de Sarcini și fără a limita serviciile ofertate.</w:t>
      </w:r>
    </w:p>
    <w:p w:rsidR="007B5E8F" w:rsidRPr="007B5E8F" w:rsidRDefault="007B5E8F" w:rsidP="007B5E8F">
      <w:pPr>
        <w:spacing w:after="0" w:line="240" w:lineRule="auto"/>
        <w:ind w:firstLine="72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 xml:space="preserve">Nu se admit ofertele parțiale din punct de vedere cantitativ şi calitativ, ci numai ofertele integrale, care corespund tuturor cerințelor minime stabilite prin prezentul Caiet de Sarcini. </w:t>
      </w:r>
    </w:p>
    <w:p w:rsidR="007B5E8F" w:rsidRPr="007B5E8F" w:rsidRDefault="007B5E8F" w:rsidP="007B5E8F">
      <w:pPr>
        <w:keepNext/>
        <w:spacing w:before="60" w:after="60" w:line="240" w:lineRule="auto"/>
        <w:outlineLvl w:val="1"/>
        <w:rPr>
          <w:rFonts w:ascii="Times New Roman" w:eastAsia="Times New Roman" w:hAnsi="Times New Roman" w:cs="Times New Roman"/>
          <w:b/>
          <w:szCs w:val="24"/>
          <w:lang w:val="ro-RO"/>
        </w:rPr>
      </w:pPr>
      <w:bookmarkStart w:id="2" w:name="_Toc58525012"/>
    </w:p>
    <w:p w:rsidR="007B5E8F" w:rsidRPr="007B5E8F" w:rsidRDefault="007B5E8F" w:rsidP="007B5E8F">
      <w:pPr>
        <w:keepNext/>
        <w:spacing w:before="60" w:after="60" w:line="240" w:lineRule="auto"/>
        <w:outlineLvl w:val="1"/>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Autoritatea Contractantă</w:t>
      </w:r>
      <w:bookmarkEnd w:id="2"/>
    </w:p>
    <w:p w:rsidR="007B5E8F" w:rsidRPr="007B5E8F" w:rsidRDefault="007B5E8F" w:rsidP="007B5E8F">
      <w:pPr>
        <w:spacing w:after="0" w:line="240" w:lineRule="auto"/>
        <w:rPr>
          <w:rFonts w:ascii="Times New Roman" w:eastAsia="Times New Roman" w:hAnsi="Times New Roman" w:cs="Times New Roman"/>
          <w:sz w:val="20"/>
          <w:szCs w:val="20"/>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6408"/>
      </w:tblGrid>
      <w:tr w:rsidR="007B5E8F" w:rsidRPr="007B5E8F" w:rsidTr="00805617">
        <w:tc>
          <w:tcPr>
            <w:tcW w:w="675" w:type="dxa"/>
            <w:shd w:val="clear" w:color="auto" w:fill="auto"/>
          </w:tcPr>
          <w:p w:rsidR="007B5E8F" w:rsidRPr="007B5E8F" w:rsidRDefault="007B5E8F" w:rsidP="007B5E8F">
            <w:pPr>
              <w:spacing w:after="0" w:line="240" w:lineRule="auto"/>
              <w:contextualSpacing/>
              <w:jc w:val="center"/>
              <w:rPr>
                <w:rFonts w:ascii="Times New Roman" w:eastAsia="Times New Roman" w:hAnsi="Times New Roman" w:cs="Times New Roman"/>
                <w:b/>
                <w:szCs w:val="24"/>
                <w:shd w:val="clear" w:color="auto" w:fill="FFFFFF"/>
                <w:lang w:val="ro-RO"/>
              </w:rPr>
            </w:pPr>
            <w:r w:rsidRPr="007B5E8F">
              <w:rPr>
                <w:rFonts w:ascii="Times New Roman" w:eastAsia="Times New Roman" w:hAnsi="Times New Roman" w:cs="Times New Roman"/>
                <w:b/>
                <w:szCs w:val="24"/>
                <w:shd w:val="clear" w:color="auto" w:fill="FFFFFF"/>
                <w:lang w:val="ro-RO"/>
              </w:rPr>
              <w:t>Nr.</w:t>
            </w:r>
          </w:p>
        </w:tc>
        <w:tc>
          <w:tcPr>
            <w:tcW w:w="2835" w:type="dxa"/>
            <w:shd w:val="clear" w:color="auto" w:fill="auto"/>
          </w:tcPr>
          <w:p w:rsidR="007B5E8F" w:rsidRPr="007B5E8F" w:rsidRDefault="007B5E8F" w:rsidP="007B5E8F">
            <w:pPr>
              <w:spacing w:after="0" w:line="240" w:lineRule="auto"/>
              <w:contextualSpacing/>
              <w:jc w:val="center"/>
              <w:rPr>
                <w:rFonts w:ascii="Times New Roman" w:eastAsia="Times New Roman" w:hAnsi="Times New Roman" w:cs="Times New Roman"/>
                <w:b/>
                <w:szCs w:val="24"/>
                <w:shd w:val="clear" w:color="auto" w:fill="FFFFFF"/>
                <w:lang w:val="ro-RO"/>
              </w:rPr>
            </w:pPr>
            <w:r w:rsidRPr="007B5E8F">
              <w:rPr>
                <w:rFonts w:ascii="Times New Roman" w:eastAsia="Times New Roman" w:hAnsi="Times New Roman" w:cs="Times New Roman"/>
                <w:b/>
                <w:szCs w:val="24"/>
                <w:shd w:val="clear" w:color="auto" w:fill="FFFFFF"/>
                <w:lang w:val="ro-RO"/>
              </w:rPr>
              <w:t>Informație</w:t>
            </w:r>
          </w:p>
        </w:tc>
        <w:tc>
          <w:tcPr>
            <w:tcW w:w="6408" w:type="dxa"/>
            <w:shd w:val="clear" w:color="auto" w:fill="auto"/>
          </w:tcPr>
          <w:p w:rsidR="007B5E8F" w:rsidRPr="007B5E8F" w:rsidRDefault="007B5E8F" w:rsidP="007B5E8F">
            <w:pPr>
              <w:spacing w:after="0" w:line="240" w:lineRule="auto"/>
              <w:contextualSpacing/>
              <w:jc w:val="center"/>
              <w:rPr>
                <w:rFonts w:ascii="Times New Roman" w:eastAsia="Times New Roman" w:hAnsi="Times New Roman" w:cs="Times New Roman"/>
                <w:b/>
                <w:szCs w:val="24"/>
                <w:shd w:val="clear" w:color="auto" w:fill="FFFFFF"/>
                <w:lang w:val="ro-RO"/>
              </w:rPr>
            </w:pPr>
            <w:r w:rsidRPr="007B5E8F">
              <w:rPr>
                <w:rFonts w:ascii="Times New Roman" w:eastAsia="Times New Roman" w:hAnsi="Times New Roman" w:cs="Times New Roman"/>
                <w:b/>
                <w:szCs w:val="24"/>
                <w:shd w:val="clear" w:color="auto" w:fill="FFFFFF"/>
                <w:lang w:val="ro-RO"/>
              </w:rPr>
              <w:t>Detaliere</w:t>
            </w:r>
          </w:p>
        </w:tc>
      </w:tr>
      <w:tr w:rsidR="007B5E8F" w:rsidRPr="007B5E8F" w:rsidTr="00805617">
        <w:tc>
          <w:tcPr>
            <w:tcW w:w="675" w:type="dxa"/>
            <w:vMerge w:val="restart"/>
            <w:shd w:val="clear" w:color="auto" w:fill="auto"/>
            <w:vAlign w:val="center"/>
          </w:tcPr>
          <w:p w:rsidR="007B5E8F" w:rsidRPr="007B5E8F" w:rsidRDefault="007B5E8F" w:rsidP="007B5E8F">
            <w:pPr>
              <w:spacing w:after="0" w:line="240" w:lineRule="auto"/>
              <w:contextualSpacing/>
              <w:jc w:val="both"/>
              <w:rPr>
                <w:rFonts w:ascii="Times New Roman" w:eastAsia="Times New Roman" w:hAnsi="Times New Roman" w:cs="Times New Roman"/>
                <w:szCs w:val="24"/>
                <w:shd w:val="clear" w:color="auto" w:fill="FFFFFF"/>
                <w:lang w:val="ro-RO"/>
              </w:rPr>
            </w:pPr>
          </w:p>
        </w:tc>
        <w:tc>
          <w:tcPr>
            <w:tcW w:w="2835" w:type="dxa"/>
            <w:vMerge w:val="restart"/>
            <w:shd w:val="clear" w:color="auto" w:fill="auto"/>
          </w:tcPr>
          <w:p w:rsidR="007B5E8F" w:rsidRPr="007B5E8F" w:rsidRDefault="007B5E8F" w:rsidP="007B5E8F">
            <w:pPr>
              <w:spacing w:after="0" w:line="240" w:lineRule="auto"/>
              <w:contextualSpacing/>
              <w:rPr>
                <w:rFonts w:ascii="Times New Roman" w:eastAsia="Times New Roman" w:hAnsi="Times New Roman" w:cs="Times New Roman"/>
                <w:szCs w:val="24"/>
                <w:lang w:val="ro-RO" w:eastAsia="ro-RO"/>
              </w:rPr>
            </w:pPr>
            <w:r w:rsidRPr="007B5E8F">
              <w:rPr>
                <w:rFonts w:ascii="Times New Roman" w:eastAsia="Times New Roman" w:hAnsi="Times New Roman" w:cs="Times New Roman"/>
                <w:szCs w:val="24"/>
                <w:lang w:val="ro-RO" w:eastAsia="ro-RO"/>
              </w:rPr>
              <w:t>Autoritate Contractantă: denumire, adresa, pagina web. email</w:t>
            </w:r>
          </w:p>
        </w:tc>
        <w:tc>
          <w:tcPr>
            <w:tcW w:w="6408" w:type="dxa"/>
            <w:shd w:val="clear" w:color="auto" w:fill="auto"/>
          </w:tcPr>
          <w:p w:rsidR="007B5E8F" w:rsidRPr="007B5E8F" w:rsidRDefault="007B5E8F" w:rsidP="007B5E8F">
            <w:pPr>
              <w:spacing w:after="0" w:line="240" w:lineRule="auto"/>
              <w:jc w:val="both"/>
              <w:rPr>
                <w:rFonts w:ascii="Times New Roman" w:eastAsia="Times New Roman" w:hAnsi="Times New Roman" w:cs="Times New Roman"/>
                <w:b/>
                <w:szCs w:val="24"/>
                <w:lang w:val="ro-RO" w:eastAsia="ro-RO"/>
              </w:rPr>
            </w:pPr>
            <w:r w:rsidRPr="007B5E8F">
              <w:rPr>
                <w:rFonts w:ascii="Times New Roman" w:eastAsia="Times New Roman" w:hAnsi="Times New Roman" w:cs="Times New Roman"/>
                <w:b/>
                <w:szCs w:val="24"/>
                <w:lang w:val="ro-RO" w:eastAsia="ro-RO"/>
              </w:rPr>
              <w:t>CONȘILIUL JUDETEAN IAȘI</w:t>
            </w:r>
          </w:p>
        </w:tc>
      </w:tr>
      <w:tr w:rsidR="007B5E8F" w:rsidRPr="007B5E8F" w:rsidTr="00805617">
        <w:tc>
          <w:tcPr>
            <w:tcW w:w="675" w:type="dxa"/>
            <w:vMerge/>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shd w:val="clear" w:color="auto" w:fill="FFFFFF"/>
                <w:lang w:val="ro-RO"/>
              </w:rPr>
            </w:pPr>
          </w:p>
        </w:tc>
        <w:tc>
          <w:tcPr>
            <w:tcW w:w="2835" w:type="dxa"/>
            <w:vMerge/>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lang w:val="ro-RO" w:eastAsia="ro-RO"/>
              </w:rPr>
            </w:pPr>
          </w:p>
        </w:tc>
        <w:tc>
          <w:tcPr>
            <w:tcW w:w="6408" w:type="dxa"/>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lang w:val="ro-RO" w:eastAsia="ro-RO"/>
              </w:rPr>
            </w:pPr>
            <w:r w:rsidRPr="007B5E8F">
              <w:rPr>
                <w:rFonts w:ascii="Times New Roman" w:eastAsia="Times New Roman" w:hAnsi="Times New Roman" w:cs="Times New Roman"/>
                <w:szCs w:val="24"/>
                <w:lang w:val="ro-RO" w:eastAsia="ro-RO"/>
              </w:rPr>
              <w:t xml:space="preserve">Bulevardul Stefan cel Mare și Sfant nr. 69 </w:t>
            </w:r>
          </w:p>
        </w:tc>
      </w:tr>
      <w:tr w:rsidR="007B5E8F" w:rsidRPr="007B5E8F" w:rsidTr="00805617">
        <w:tc>
          <w:tcPr>
            <w:tcW w:w="675" w:type="dxa"/>
            <w:vMerge/>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shd w:val="clear" w:color="auto" w:fill="FFFFFF"/>
                <w:lang w:val="ro-RO"/>
              </w:rPr>
            </w:pPr>
          </w:p>
        </w:tc>
        <w:tc>
          <w:tcPr>
            <w:tcW w:w="2835" w:type="dxa"/>
            <w:vMerge/>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lang w:val="ro-RO" w:eastAsia="ro-RO"/>
              </w:rPr>
            </w:pPr>
          </w:p>
        </w:tc>
        <w:tc>
          <w:tcPr>
            <w:tcW w:w="6408" w:type="dxa"/>
            <w:shd w:val="clear" w:color="auto" w:fill="auto"/>
          </w:tcPr>
          <w:p w:rsidR="007B5E8F" w:rsidRPr="007B5E8F" w:rsidRDefault="007B5E8F" w:rsidP="007B5E8F">
            <w:pPr>
              <w:spacing w:after="0" w:line="240" w:lineRule="auto"/>
              <w:contextualSpacing/>
              <w:jc w:val="both"/>
              <w:rPr>
                <w:rFonts w:ascii="Times New Roman" w:eastAsia="Times New Roman" w:hAnsi="Times New Roman" w:cs="Times New Roman"/>
                <w:szCs w:val="24"/>
                <w:lang w:val="ro-RO" w:eastAsia="ro-RO"/>
              </w:rPr>
            </w:pPr>
            <w:hyperlink r:id="rId10" w:history="1">
              <w:r w:rsidRPr="007B5E8F">
                <w:rPr>
                  <w:rFonts w:ascii="Times New Roman" w:eastAsia="Times New Roman" w:hAnsi="Times New Roman" w:cs="Times New Roman"/>
                  <w:color w:val="0000FF"/>
                  <w:szCs w:val="24"/>
                  <w:u w:val="single"/>
                  <w:lang w:val="ro-RO" w:eastAsia="ro-RO"/>
                </w:rPr>
                <w:t>www.icc.ro</w:t>
              </w:r>
            </w:hyperlink>
            <w:r w:rsidRPr="007B5E8F">
              <w:rPr>
                <w:rFonts w:ascii="Times New Roman" w:eastAsia="Times New Roman" w:hAnsi="Times New Roman" w:cs="Times New Roman"/>
                <w:szCs w:val="24"/>
                <w:lang w:val="ro-RO" w:eastAsia="ro-RO"/>
              </w:rPr>
              <w:t xml:space="preserve"> / </w:t>
            </w:r>
            <w:hyperlink r:id="rId11" w:history="1">
              <w:r w:rsidRPr="007B5E8F">
                <w:rPr>
                  <w:rFonts w:ascii="Times New Roman" w:eastAsia="Times New Roman" w:hAnsi="Times New Roman" w:cs="Times New Roman"/>
                  <w:color w:val="0000FF"/>
                  <w:szCs w:val="24"/>
                  <w:u w:val="single"/>
                  <w:lang w:val="ro-RO" w:eastAsia="ro-RO"/>
                </w:rPr>
                <w:t>ghiseu.unic@icc.ro</w:t>
              </w:r>
            </w:hyperlink>
            <w:r w:rsidRPr="007B5E8F">
              <w:rPr>
                <w:rFonts w:ascii="Times New Roman" w:eastAsia="Times New Roman" w:hAnsi="Times New Roman" w:cs="Times New Roman"/>
                <w:szCs w:val="24"/>
                <w:lang w:val="ro-RO" w:eastAsia="ro-RO"/>
              </w:rPr>
              <w:t xml:space="preserve"> </w:t>
            </w:r>
          </w:p>
        </w:tc>
      </w:tr>
    </w:tbl>
    <w:p w:rsidR="007B5E8F" w:rsidRPr="007B5E8F" w:rsidRDefault="007B5E8F" w:rsidP="007B5E8F">
      <w:pPr>
        <w:spacing w:after="0" w:line="240" w:lineRule="auto"/>
        <w:jc w:val="both"/>
        <w:rPr>
          <w:rFonts w:ascii="Times New Roman" w:eastAsia="Times New Roman" w:hAnsi="Times New Roman" w:cs="Times New Roman"/>
          <w:b/>
          <w:szCs w:val="24"/>
          <w:lang w:val="ro-RO"/>
        </w:rPr>
      </w:pPr>
    </w:p>
    <w:p w:rsidR="007B5E8F" w:rsidRPr="007B5E8F" w:rsidRDefault="007B5E8F" w:rsidP="007B5E8F">
      <w:pPr>
        <w:spacing w:after="0" w:line="240" w:lineRule="auto"/>
        <w:jc w:val="both"/>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Situația propusă</w:t>
      </w:r>
    </w:p>
    <w:p w:rsidR="007B5E8F" w:rsidRPr="007B5E8F" w:rsidRDefault="007B5E8F" w:rsidP="007B5E8F">
      <w:pPr>
        <w:spacing w:after="0" w:line="240" w:lineRule="auto"/>
        <w:jc w:val="both"/>
        <w:rPr>
          <w:rFonts w:ascii="Times New Roman" w:eastAsia="Times New Roman" w:hAnsi="Times New Roman" w:cs="Times New Roman"/>
          <w:b/>
          <w:szCs w:val="24"/>
          <w:lang w:val="ro-RO"/>
        </w:rPr>
      </w:pPr>
    </w:p>
    <w:p w:rsidR="007B5E8F" w:rsidRPr="007B5E8F" w:rsidRDefault="007B5E8F" w:rsidP="007B5E8F">
      <w:pPr>
        <w:tabs>
          <w:tab w:val="left" w:pos="450"/>
        </w:tabs>
        <w:autoSpaceDE w:val="0"/>
        <w:autoSpaceDN w:val="0"/>
        <w:adjustRightInd w:val="0"/>
        <w:spacing w:after="0" w:line="240" w:lineRule="auto"/>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b/>
        <w:t>Consiliul Județean Iași nu dispune de un spatiu adecvat cu funcțiunea de depozitare si conservare a arhivelor care să deservească atât Consiliul Județean Iași cât și instituțiile din subordine.</w:t>
      </w:r>
    </w:p>
    <w:p w:rsidR="007B5E8F" w:rsidRPr="007B5E8F" w:rsidRDefault="007B5E8F" w:rsidP="007B5E8F">
      <w:pPr>
        <w:tabs>
          <w:tab w:val="left" w:pos="450"/>
        </w:tabs>
        <w:autoSpaceDE w:val="0"/>
        <w:autoSpaceDN w:val="0"/>
        <w:adjustRightInd w:val="0"/>
        <w:spacing w:after="0" w:line="240" w:lineRule="auto"/>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b/>
        <w:t>Proiectul propus vizează construcția unei clădiri noi, cu funcțiunea de arhivă, destinată stocării gestionării și conservării eficiente a documentelor și obiectelor de arhivă. Clădirea va fi concepută pentru a îndeplini standardele actuale de securitate, accesibilitate și sustenabilitate, având în vedere nevoile specifice ale unei instituții de arhivare.</w:t>
      </w:r>
    </w:p>
    <w:p w:rsidR="007B5E8F" w:rsidRPr="007B5E8F" w:rsidRDefault="007B5E8F" w:rsidP="007B5E8F">
      <w:pPr>
        <w:tabs>
          <w:tab w:val="left" w:pos="450"/>
        </w:tabs>
        <w:autoSpaceDE w:val="0"/>
        <w:autoSpaceDN w:val="0"/>
        <w:adjustRightInd w:val="0"/>
        <w:spacing w:after="0" w:line="240" w:lineRule="auto"/>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b/>
        <w:t xml:space="preserve">Terenul pentru construirea Arhivei, în suprafață de 5954 mp, CF nr. 148437 este situat în intravilanul Municipiului Iași, Bdul Virgil Săhleanu Nr. 38 și se află în domeniul public al Județului  Iași - Consiliul Județean Iași și administrarea Consiliului Județean Iași. Pe teren sunt amplasate doua cladiri (148437-C1, Sc 151 mp, P+1 și 148437-C2 Sc 109 mp, anexa din tablă) ce nu permit construirea unei cladiri noi cu destinația depozit arhive și prin urmare se impune desființarea acestora. </w:t>
      </w:r>
    </w:p>
    <w:p w:rsidR="007B5E8F" w:rsidRPr="007B5E8F" w:rsidRDefault="007B5E8F" w:rsidP="007B5E8F">
      <w:pPr>
        <w:tabs>
          <w:tab w:val="left" w:pos="450"/>
        </w:tabs>
        <w:autoSpaceDE w:val="0"/>
        <w:autoSpaceDN w:val="0"/>
        <w:adjustRightInd w:val="0"/>
        <w:spacing w:after="0" w:line="240" w:lineRule="auto"/>
        <w:jc w:val="both"/>
        <w:rPr>
          <w:rFonts w:ascii="Times New Roman" w:eastAsia="Times New Roman" w:hAnsi="Times New Roman" w:cs="Times New Roman"/>
          <w:szCs w:val="24"/>
        </w:rPr>
      </w:pPr>
      <w:r w:rsidRPr="007B5E8F">
        <w:rPr>
          <w:rFonts w:ascii="Times New Roman" w:eastAsia="Times New Roman" w:hAnsi="Times New Roman" w:cs="Times New Roman"/>
          <w:szCs w:val="24"/>
          <w:lang w:val="ro-RO"/>
        </w:rPr>
        <w:tab/>
        <w:t>Astfel, prin HCJ 549/2023 a fost aprobat Planul Urbanistic Zonal, Str. Virgil Săhleanu nr. 38, identificare cadastrală 148437 elaborat pentru construire sediu arhive Consiliul Județean Iași și instituții subordonate (prin desființare construcții identificate cadastral 148437-C1 și 148437-C2) cu următorii indicatori Urbanistici</w:t>
      </w:r>
      <w:r w:rsidRPr="007B5E8F">
        <w:rPr>
          <w:rFonts w:ascii="Times New Roman" w:eastAsia="Times New Roman" w:hAnsi="Times New Roman" w:cs="Times New Roman"/>
          <w:szCs w:val="24"/>
        </w:rPr>
        <w:t xml:space="preserve">: </w:t>
      </w:r>
      <w:r w:rsidRPr="007B5E8F">
        <w:rPr>
          <w:rFonts w:ascii="Times New Roman" w:eastAsia="Times New Roman" w:hAnsi="Times New Roman" w:cs="Times New Roman"/>
          <w:szCs w:val="20"/>
        </w:rPr>
        <w:t>H</w:t>
      </w:r>
      <w:r w:rsidRPr="007B5E8F">
        <w:rPr>
          <w:rFonts w:ascii="Times New Roman" w:eastAsia="Times New Roman" w:hAnsi="Times New Roman" w:cs="Times New Roman"/>
          <w:szCs w:val="20"/>
          <w:vertAlign w:val="subscript"/>
        </w:rPr>
        <w:t>max</w:t>
      </w:r>
      <w:r w:rsidRPr="007B5E8F">
        <w:rPr>
          <w:rFonts w:ascii="Times New Roman" w:eastAsia="Times New Roman" w:hAnsi="Times New Roman" w:cs="Times New Roman"/>
          <w:szCs w:val="20"/>
        </w:rPr>
        <w:t>=12 m, numarul de niveluri propuse P+3E</w:t>
      </w:r>
      <w:r w:rsidRPr="007B5E8F">
        <w:rPr>
          <w:rFonts w:ascii="Times New Roman" w:eastAsia="Times New Roman" w:hAnsi="Times New Roman" w:cs="Times New Roman"/>
          <w:szCs w:val="24"/>
        </w:rPr>
        <w:t>, P</w:t>
      </w:r>
      <w:r w:rsidRPr="007B5E8F">
        <w:rPr>
          <w:rFonts w:ascii="Times New Roman" w:eastAsia="Times New Roman" w:hAnsi="Times New Roman" w:cs="Times New Roman"/>
          <w:szCs w:val="20"/>
        </w:rPr>
        <w:t>OT</w:t>
      </w:r>
      <w:r w:rsidRPr="007B5E8F">
        <w:rPr>
          <w:rFonts w:ascii="Times New Roman" w:eastAsia="Times New Roman" w:hAnsi="Times New Roman" w:cs="Times New Roman"/>
          <w:szCs w:val="20"/>
          <w:vertAlign w:val="subscript"/>
        </w:rPr>
        <w:t>max</w:t>
      </w:r>
      <w:r w:rsidRPr="007B5E8F">
        <w:rPr>
          <w:rFonts w:ascii="Times New Roman" w:eastAsia="Times New Roman" w:hAnsi="Times New Roman" w:cs="Times New Roman"/>
          <w:szCs w:val="20"/>
        </w:rPr>
        <w:t>=50%,</w:t>
      </w:r>
      <w:r w:rsidRPr="007B5E8F">
        <w:rPr>
          <w:rFonts w:ascii="Times New Roman" w:eastAsia="Times New Roman" w:hAnsi="Times New Roman" w:cs="Times New Roman"/>
          <w:szCs w:val="24"/>
        </w:rPr>
        <w:t xml:space="preserve"> </w:t>
      </w:r>
      <w:r w:rsidRPr="007B5E8F">
        <w:rPr>
          <w:rFonts w:ascii="Times New Roman" w:eastAsia="Times New Roman" w:hAnsi="Times New Roman" w:cs="Times New Roman"/>
          <w:szCs w:val="20"/>
        </w:rPr>
        <w:t>CUT</w:t>
      </w:r>
      <w:r w:rsidRPr="007B5E8F">
        <w:rPr>
          <w:rFonts w:ascii="Times New Roman" w:eastAsia="Times New Roman" w:hAnsi="Times New Roman" w:cs="Times New Roman"/>
          <w:szCs w:val="20"/>
          <w:vertAlign w:val="subscript"/>
        </w:rPr>
        <w:t>max</w:t>
      </w:r>
      <w:r w:rsidRPr="007B5E8F">
        <w:rPr>
          <w:rFonts w:ascii="Times New Roman" w:eastAsia="Times New Roman" w:hAnsi="Times New Roman" w:cs="Times New Roman"/>
          <w:szCs w:val="20"/>
        </w:rPr>
        <w:t>=10 mc/mp teren</w:t>
      </w:r>
      <w:r w:rsidRPr="007B5E8F">
        <w:rPr>
          <w:rFonts w:ascii="Times New Roman" w:eastAsia="Times New Roman" w:hAnsi="Times New Roman" w:cs="Times New Roman"/>
          <w:szCs w:val="24"/>
        </w:rPr>
        <w:t xml:space="preserve">, </w:t>
      </w:r>
      <w:r w:rsidRPr="007B5E8F">
        <w:rPr>
          <w:rFonts w:ascii="Times New Roman" w:eastAsia="Times New Roman" w:hAnsi="Times New Roman" w:cs="Times New Roman"/>
          <w:szCs w:val="20"/>
        </w:rPr>
        <w:t>Spa</w:t>
      </w:r>
      <w:r w:rsidRPr="007B5E8F">
        <w:rPr>
          <w:rFonts w:ascii="Times New Roman" w:eastAsia="Times New Roman" w:hAnsi="Times New Roman" w:cs="Times New Roman"/>
          <w:szCs w:val="20"/>
          <w:lang w:val="ro-RO"/>
        </w:rPr>
        <w:t>ții verzi = 34,50%</w:t>
      </w:r>
      <w:r w:rsidRPr="007B5E8F">
        <w:rPr>
          <w:rFonts w:ascii="Times New Roman" w:eastAsia="Times New Roman" w:hAnsi="Times New Roman" w:cs="Times New Roman"/>
          <w:szCs w:val="24"/>
        </w:rPr>
        <w:t xml:space="preserve"> și</w:t>
      </w:r>
      <w:r w:rsidRPr="007B5E8F">
        <w:rPr>
          <w:rFonts w:ascii="Times New Roman" w:eastAsia="Times New Roman" w:hAnsi="Times New Roman" w:cs="Times New Roman"/>
          <w:szCs w:val="24"/>
          <w:lang w:val="ro-RO"/>
        </w:rPr>
        <w:t xml:space="preserve"> a fost emis Certificatul de urbanism nr. 744/02.04.2024 de către Primăria Municipiului Iași, în scopul Construire sediu arhive (prin desființare construcții nr. 148437-C1 și 148437-C2 – pentru Consiliul Județean Iași și instituții subordonate faza Studiu de fezabilitate.</w:t>
      </w:r>
      <w:r w:rsidRPr="007B5E8F">
        <w:rPr>
          <w:rFonts w:ascii="Times New Roman" w:eastAsia="Times New Roman" w:hAnsi="Times New Roman" w:cs="Times New Roman"/>
          <w:szCs w:val="20"/>
          <w:lang w:val="ro-RO"/>
        </w:rPr>
        <w:tab/>
      </w:r>
    </w:p>
    <w:p w:rsidR="007B5E8F" w:rsidRPr="007B5E8F" w:rsidRDefault="007B5E8F" w:rsidP="007B5E8F">
      <w:pPr>
        <w:tabs>
          <w:tab w:val="left" w:pos="450"/>
        </w:tabs>
        <w:autoSpaceDE w:val="0"/>
        <w:autoSpaceDN w:val="0"/>
        <w:adjustRightInd w:val="0"/>
        <w:spacing w:after="0" w:line="240" w:lineRule="auto"/>
        <w:jc w:val="both"/>
        <w:rPr>
          <w:rFonts w:ascii="Times New Roman" w:eastAsia="Times New Roman" w:hAnsi="Times New Roman" w:cs="Times New Roman"/>
          <w:szCs w:val="20"/>
          <w:lang w:val="ro-RO"/>
        </w:rPr>
      </w:pPr>
      <w:r w:rsidRPr="007B5E8F">
        <w:rPr>
          <w:rFonts w:ascii="Times New Roman" w:eastAsia="Times New Roman" w:hAnsi="Times New Roman" w:cs="Times New Roman"/>
          <w:szCs w:val="20"/>
          <w:lang w:val="ro-RO"/>
        </w:rPr>
        <w:tab/>
        <w:t xml:space="preserve"> </w:t>
      </w:r>
    </w:p>
    <w:p w:rsidR="007B5E8F" w:rsidRPr="007B5E8F" w:rsidRDefault="007B5E8F" w:rsidP="007B5E8F">
      <w:pPr>
        <w:numPr>
          <w:ilvl w:val="0"/>
          <w:numId w:val="6"/>
        </w:numPr>
        <w:tabs>
          <w:tab w:val="left" w:pos="450"/>
        </w:tabs>
        <w:autoSpaceDE w:val="0"/>
        <w:autoSpaceDN w:val="0"/>
        <w:adjustRightInd w:val="0"/>
        <w:spacing w:after="0" w:line="240" w:lineRule="auto"/>
        <w:contextualSpacing/>
        <w:jc w:val="both"/>
        <w:rPr>
          <w:rFonts w:ascii="Times New Roman" w:eastAsia="Times New Roman" w:hAnsi="Times New Roman" w:cs="Times New Roman"/>
          <w:b/>
          <w:bCs/>
          <w:szCs w:val="24"/>
          <w:lang w:val="ro-RO"/>
        </w:rPr>
      </w:pPr>
      <w:r w:rsidRPr="007B5E8F">
        <w:rPr>
          <w:rFonts w:ascii="Times New Roman" w:eastAsia="Times New Roman" w:hAnsi="Times New Roman" w:cs="Times New Roman"/>
          <w:b/>
          <w:bCs/>
          <w:szCs w:val="24"/>
          <w:lang w:val="ro-RO"/>
        </w:rPr>
        <w:t xml:space="preserve">OBIECTUL ACHIZIȚIEI </w:t>
      </w:r>
    </w:p>
    <w:p w:rsidR="007B5E8F" w:rsidRPr="007B5E8F" w:rsidRDefault="007B5E8F" w:rsidP="007B5E8F">
      <w:pPr>
        <w:keepNext/>
        <w:keepLines/>
        <w:spacing w:after="0" w:line="240" w:lineRule="auto"/>
        <w:ind w:left="360" w:firstLine="207"/>
        <w:jc w:val="both"/>
        <w:rPr>
          <w:rFonts w:ascii="Times New Roman" w:eastAsia="Calibri" w:hAnsi="Times New Roman" w:cs="Times New Roman"/>
          <w:szCs w:val="24"/>
          <w:lang w:val="ro-RO" w:eastAsia="ar-SA"/>
        </w:rPr>
      </w:pPr>
    </w:p>
    <w:p w:rsidR="007B5E8F" w:rsidRPr="007B5E8F" w:rsidRDefault="007B5E8F" w:rsidP="007B5E8F">
      <w:pPr>
        <w:keepNext/>
        <w:keepLines/>
        <w:spacing w:after="0" w:line="240" w:lineRule="auto"/>
        <w:ind w:firstLine="360"/>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Prezentul caiet de sarcini stabileşte condiţiile tehnice şi de calitate pentru achiziţionarea serviciilor de proiectare faza Studiu de Fezabilitate</w:t>
      </w:r>
      <w:bookmarkStart w:id="3" w:name="_Toc514406795"/>
      <w:bookmarkStart w:id="4" w:name="_Toc58525017"/>
      <w:r w:rsidRPr="007B5E8F">
        <w:rPr>
          <w:rFonts w:ascii="Times New Roman" w:eastAsia="Calibri" w:hAnsi="Times New Roman" w:cs="Times New Roman"/>
          <w:szCs w:val="24"/>
          <w:lang w:val="ro-RO" w:eastAsia="ar-SA"/>
        </w:rPr>
        <w:t xml:space="preserve"> conform H.G. 907/2016 privind etapele de elaborare și conținutul cadru al documentatiilor tehnico-economice aferente obiectivelor/proiectelor de investiții finanțate prin fonduri publice, pentru </w:t>
      </w:r>
      <w:bookmarkEnd w:id="3"/>
      <w:bookmarkEnd w:id="4"/>
      <w:r w:rsidRPr="007B5E8F">
        <w:rPr>
          <w:rFonts w:ascii="Times New Roman" w:eastAsia="Calibri" w:hAnsi="Times New Roman" w:cs="Times New Roman"/>
          <w:szCs w:val="24"/>
          <w:lang w:val="ro-RO" w:eastAsia="ar-SA"/>
        </w:rPr>
        <w:t xml:space="preserve">obiectivul de investiție </w:t>
      </w:r>
      <w:r w:rsidRPr="007B5E8F">
        <w:rPr>
          <w:rFonts w:ascii="Times New Roman" w:eastAsia="Times New Roman" w:hAnsi="Times New Roman" w:cs="Times New Roman"/>
          <w:b/>
          <w:bCs/>
          <w:sz w:val="24"/>
          <w:szCs w:val="24"/>
          <w:lang w:val="ro-RO"/>
        </w:rPr>
        <w:t>“Construire sediu arhive pentru Consiliul Județean Iași și instituțiile subordonate (prin desființare construcții NC148437-C1 si NC 148437-C2)”.</w:t>
      </w:r>
      <w:r w:rsidRPr="007B5E8F">
        <w:rPr>
          <w:rFonts w:ascii="Times New Roman" w:eastAsia="Calibri" w:hAnsi="Times New Roman" w:cs="Times New Roman"/>
          <w:szCs w:val="24"/>
          <w:lang w:val="ro-RO" w:eastAsia="ar-SA"/>
        </w:rPr>
        <w:t xml:space="preserve"> </w:t>
      </w:r>
    </w:p>
    <w:p w:rsidR="007B5E8F" w:rsidRPr="007B5E8F" w:rsidRDefault="007B5E8F" w:rsidP="007B5E8F">
      <w:pPr>
        <w:spacing w:before="120" w:after="120" w:line="240" w:lineRule="auto"/>
        <w:ind w:firstLine="360"/>
        <w:jc w:val="both"/>
        <w:rPr>
          <w:rFonts w:ascii="Times New Roman" w:eastAsia="Times New Roman" w:hAnsi="Times New Roman" w:cs="Times New Roman"/>
          <w:szCs w:val="24"/>
          <w:lang w:val="ro-RO"/>
        </w:rPr>
      </w:pPr>
      <w:bookmarkStart w:id="5" w:name="_Toc514406796"/>
      <w:bookmarkStart w:id="6" w:name="_Toc58525018"/>
      <w:r w:rsidRPr="007B5E8F">
        <w:rPr>
          <w:rFonts w:ascii="Times New Roman" w:eastAsia="Calibri" w:hAnsi="Times New Roman" w:cs="Times New Roman"/>
          <w:szCs w:val="24"/>
          <w:lang w:val="ro-RO" w:eastAsia="ar-SA"/>
        </w:rPr>
        <w:t>Obiectivul  specific ale acestui contract de servicii este realizarea documentației tehnico-economice  necesare aprobării investiției la nivel de fezabilitate conform H.G. 907/2016, inclusiv studii, avize conform</w:t>
      </w:r>
      <w:r w:rsidRPr="007B5E8F">
        <w:rPr>
          <w:rFonts w:ascii="Times New Roman" w:eastAsia="Times New Roman" w:hAnsi="Times New Roman" w:cs="Times New Roman"/>
          <w:szCs w:val="24"/>
          <w:lang w:val="ro-RO"/>
        </w:rPr>
        <w:t xml:space="preserve"> Certificatului de Urbanism</w:t>
      </w:r>
      <w:r w:rsidRPr="007B5E8F">
        <w:rPr>
          <w:rFonts w:ascii="Times New Roman" w:eastAsia="Times New Roman" w:hAnsi="Times New Roman" w:cs="Times New Roman"/>
          <w:sz w:val="18"/>
          <w:szCs w:val="20"/>
          <w:lang w:val="ro-RO"/>
        </w:rPr>
        <w:t xml:space="preserve"> </w:t>
      </w:r>
      <w:r w:rsidRPr="007B5E8F">
        <w:rPr>
          <w:rFonts w:ascii="Times New Roman" w:eastAsia="Times New Roman" w:hAnsi="Times New Roman" w:cs="Times New Roman"/>
          <w:szCs w:val="24"/>
          <w:lang w:val="ro-RO"/>
        </w:rPr>
        <w:t xml:space="preserve">nr. 744/02.04.2024 cât și a documentației specifice, studiilor, etc. impuse de către avizatori în vederea emiterii avizelor/acordurilor etc.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Întocmire Temă de Proiectare – conform HG 907/2016;</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Întocmirea şi depunerea documentațiilor, studiilor pentru obținerea avizelor, acordurilor impuse conform  Certificatului de Urbanism precum și </w:t>
      </w:r>
      <w:r w:rsidRPr="007B5E8F">
        <w:rPr>
          <w:rFonts w:ascii="Times New Roman" w:eastAsia="Times New Roman" w:hAnsi="Times New Roman" w:cs="Times New Roman"/>
          <w:szCs w:val="24"/>
          <w:lang w:val="ro-RO"/>
        </w:rPr>
        <w:t>a documentației specifice, studiilor, etc. impuse de către avizatori în vederea emiterii avizelor/acordurilor etc.</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lastRenderedPageBreak/>
        <w:t>Întocmire Studiu de Fezabilitate conform H.G. 907/2016 privind etapele de elaborare şi conținutul cadru al documentațiilor tehnico-economice aferente obiectivelor/proiectelor de investiții finanţate prin fonduri publice și Certificatul de Urbanism nr. 744/02.04.2024;</w:t>
      </w:r>
    </w:p>
    <w:p w:rsidR="007B5E8F" w:rsidRPr="007B5E8F" w:rsidRDefault="007B5E8F" w:rsidP="007B5E8F">
      <w:pPr>
        <w:spacing w:before="120" w:after="120" w:line="240" w:lineRule="auto"/>
        <w:jc w:val="both"/>
        <w:rPr>
          <w:rFonts w:ascii="Times New Roman" w:eastAsia="Calibri" w:hAnsi="Times New Roman" w:cs="Times New Roman"/>
          <w:szCs w:val="20"/>
          <w:highlight w:val="lightGray"/>
          <w:lang w:val="ro-RO" w:eastAsia="ar-SA"/>
        </w:rPr>
      </w:pPr>
    </w:p>
    <w:p w:rsidR="007B5E8F" w:rsidRPr="007B5E8F" w:rsidRDefault="007B5E8F" w:rsidP="007B5E8F">
      <w:pPr>
        <w:numPr>
          <w:ilvl w:val="0"/>
          <w:numId w:val="6"/>
        </w:numPr>
        <w:spacing w:before="120" w:after="120" w:line="240" w:lineRule="auto"/>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OBIECTIVE ȘI REZULTATE AȘTEPTATE</w:t>
      </w:r>
    </w:p>
    <w:p w:rsidR="007B5E8F" w:rsidRPr="007B5E8F" w:rsidRDefault="007B5E8F" w:rsidP="007B5E8F">
      <w:pPr>
        <w:spacing w:before="120" w:after="120" w:line="240" w:lineRule="auto"/>
        <w:ind w:left="720"/>
        <w:contextualSpacing/>
        <w:jc w:val="both"/>
        <w:rPr>
          <w:rFonts w:ascii="Times New Roman" w:eastAsia="Calibri" w:hAnsi="Times New Roman" w:cs="Times New Roman"/>
          <w:b/>
          <w:bCs/>
          <w:szCs w:val="24"/>
          <w:lang w:val="ro-RO" w:eastAsia="ar-SA"/>
        </w:rPr>
      </w:pPr>
    </w:p>
    <w:p w:rsidR="007B5E8F" w:rsidRPr="007B5E8F" w:rsidRDefault="007B5E8F" w:rsidP="007B5E8F">
      <w:pPr>
        <w:numPr>
          <w:ilvl w:val="1"/>
          <w:numId w:val="6"/>
        </w:numPr>
        <w:spacing w:before="120" w:after="120" w:line="240" w:lineRule="auto"/>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OBIECTIVE</w:t>
      </w:r>
    </w:p>
    <w:p w:rsidR="007B5E8F" w:rsidRPr="007B5E8F" w:rsidRDefault="007B5E8F" w:rsidP="007B5E8F">
      <w:pPr>
        <w:spacing w:before="120" w:after="120" w:line="240" w:lineRule="auto"/>
        <w:ind w:firstLine="567"/>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Proiectul propus vizează proiectarea unei clădiri de arhivă destinată stocării, gestionării și conservării eficiente a documentelor și obiectelor de arhivă. Clădirea va fi concepută pentru a îndeplini standardele actuale de securitate, accesibilitate și sustenabilitate, având în vedere nevoile specifice ale unei instituții de arhivare.</w:t>
      </w:r>
    </w:p>
    <w:p w:rsidR="007B5E8F" w:rsidRPr="007B5E8F" w:rsidRDefault="007B5E8F" w:rsidP="007B5E8F">
      <w:pPr>
        <w:spacing w:before="120" w:after="120" w:line="240" w:lineRule="auto"/>
        <w:ind w:firstLine="567"/>
        <w:rPr>
          <w:rFonts w:ascii="Times New Roman" w:eastAsia="Times New Roman" w:hAnsi="Times New Roman" w:cs="Times New Roman"/>
          <w:lang w:val="ro-RO"/>
        </w:rPr>
      </w:pPr>
      <w:r w:rsidRPr="007B5E8F">
        <w:rPr>
          <w:rFonts w:ascii="Times New Roman" w:eastAsia="Times New Roman" w:hAnsi="Times New Roman" w:cs="Times New Roman"/>
          <w:lang w:val="ro-RO"/>
        </w:rPr>
        <w:t>Se doreste construcția unei clădiri cu destinația „Arhiva” pentru păstrarea și arhivarea documentelor (spații depozitare arhive si spații aferente de birouri). Va fi o clădire modernă, care va fi concepută înca din faza de proiectare pentru această destinație astfel încât să asigure condițiile necesare pentru păstrarea corespunzătoare a documentelor și protecția acestora contra agenților de deteriorare. Spațiul de depozitare va fi împărțit în încăperi de depozitare (totate cu rafturi standard metalice).</w:t>
      </w:r>
    </w:p>
    <w:p w:rsidR="007B5E8F" w:rsidRPr="007B5E8F" w:rsidRDefault="007B5E8F" w:rsidP="007B5E8F">
      <w:pPr>
        <w:spacing w:before="120" w:after="120" w:line="240" w:lineRule="auto"/>
        <w:ind w:firstLine="567"/>
        <w:rPr>
          <w:rFonts w:ascii="Times New Roman" w:eastAsia="Times New Roman" w:hAnsi="Times New Roman" w:cs="Times New Roman"/>
          <w:lang w:val="ro-RO"/>
        </w:rPr>
      </w:pPr>
      <w:r w:rsidRPr="007B5E8F">
        <w:rPr>
          <w:rFonts w:ascii="Times New Roman" w:eastAsia="Times New Roman" w:hAnsi="Times New Roman" w:cs="Times New Roman"/>
          <w:lang w:val="ro-RO"/>
        </w:rPr>
        <w:t>Păstrarea și conservarea arhivei se va face într-un spațiu autorizat și avizat care cuprinde:</w:t>
      </w:r>
    </w:p>
    <w:p w:rsidR="007B5E8F" w:rsidRPr="007B5E8F" w:rsidRDefault="007B5E8F" w:rsidP="007B5E8F">
      <w:pPr>
        <w:numPr>
          <w:ilvl w:val="0"/>
          <w:numId w:val="16"/>
        </w:numPr>
        <w:spacing w:before="120" w:after="120" w:line="240" w:lineRule="auto"/>
        <w:contextualSpacing/>
        <w:rPr>
          <w:rFonts w:ascii="Times New Roman" w:eastAsia="Times New Roman" w:hAnsi="Times New Roman" w:cs="Times New Roman"/>
          <w:lang w:val="en-US"/>
        </w:rPr>
      </w:pPr>
      <w:r w:rsidRPr="007B5E8F">
        <w:rPr>
          <w:rFonts w:ascii="Times New Roman" w:eastAsia="Times New Roman" w:hAnsi="Times New Roman" w:cs="Times New Roman"/>
          <w:lang w:val="en-US"/>
        </w:rPr>
        <w:t>autorizație PSI pentru depozitare arhivă,</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proofErr w:type="gramStart"/>
      <w:r w:rsidRPr="007B5E8F">
        <w:rPr>
          <w:rFonts w:ascii="Times New Roman" w:eastAsia="Times New Roman" w:hAnsi="Times New Roman" w:cs="Times New Roman"/>
          <w:lang w:val="en-US"/>
        </w:rPr>
        <w:t>un</w:t>
      </w:r>
      <w:proofErr w:type="gramEnd"/>
      <w:r w:rsidRPr="007B5E8F">
        <w:rPr>
          <w:rFonts w:ascii="Times New Roman" w:eastAsia="Times New Roman" w:hAnsi="Times New Roman" w:cs="Times New Roman"/>
          <w:lang w:val="en-US"/>
        </w:rPr>
        <w:t xml:space="preserve"> spațiu interior optimizat pentru organizarea și depozitarea documentelor și obiectelor de arhivă.</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un sistem de rafturi și depozitare modular, pentru maximizarea utilizării spațiului disponibil,</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un sistem avansat de securitate, inclusiv monitorizare video, control acces și sisteme antiincendiu,</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un sistem de control al temperaturii și umidității pentru asigurarea condițiilor ideale de conservare a documentelor,</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proofErr w:type="gramStart"/>
      <w:r w:rsidRPr="007B5E8F">
        <w:rPr>
          <w:rFonts w:ascii="Times New Roman" w:eastAsia="Times New Roman" w:hAnsi="Times New Roman" w:cs="Times New Roman"/>
          <w:lang w:val="en-US"/>
        </w:rPr>
        <w:t>un</w:t>
      </w:r>
      <w:proofErr w:type="gramEnd"/>
      <w:r w:rsidRPr="007B5E8F">
        <w:rPr>
          <w:rFonts w:ascii="Times New Roman" w:eastAsia="Times New Roman" w:hAnsi="Times New Roman" w:cs="Times New Roman"/>
          <w:lang w:val="en-US"/>
        </w:rPr>
        <w:t xml:space="preserve"> spațiu de lucru și de acces astfel încât să faciliteze navigarea și manipularea eficientă a documentelor de către personalul deservant. </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acces facil pentru persoanele cu dizabilități, inclusiv implementarea de rampe și lifturi,</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soluții sustenabile pentru eficiența energetică, cum ar fi utilizarea de surse regenerabile de energie și sisteme de iluminat eficiente,</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 xml:space="preserve">utilizarea materialelor durabile și reciclabile pentru construcția clădirii, </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tehnologii moderne pentru gestionarea eficientă a colecțiilor arhinistice, cum ar fi sisteme de catalogare digitală și arhivare electronică,</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un spațiu dedicat pentru laboratoarele de digitalizare și restaurare a documentelor,</w:t>
      </w:r>
    </w:p>
    <w:p w:rsidR="007B5E8F" w:rsidRPr="007B5E8F" w:rsidRDefault="007B5E8F" w:rsidP="007B5E8F">
      <w:pPr>
        <w:numPr>
          <w:ilvl w:val="0"/>
          <w:numId w:val="16"/>
        </w:numPr>
        <w:spacing w:after="0" w:line="240" w:lineRule="auto"/>
        <w:rPr>
          <w:rFonts w:ascii="Times New Roman" w:eastAsia="Times New Roman" w:hAnsi="Times New Roman" w:cs="Times New Roman"/>
          <w:lang w:val="en-US"/>
        </w:rPr>
      </w:pPr>
      <w:r w:rsidRPr="007B5E8F">
        <w:rPr>
          <w:rFonts w:ascii="Times New Roman" w:eastAsia="Times New Roman" w:hAnsi="Times New Roman" w:cs="Times New Roman"/>
          <w:lang w:val="en-US"/>
        </w:rPr>
        <w:t>o clădire care să se integreze armonios în peisajul urban, respectând normele de urbanism și arhitectură locală,</w:t>
      </w:r>
    </w:p>
    <w:p w:rsidR="007B5E8F" w:rsidRPr="007B5E8F" w:rsidRDefault="007B5E8F" w:rsidP="007B5E8F">
      <w:pPr>
        <w:spacing w:before="120" w:after="120" w:line="240" w:lineRule="auto"/>
        <w:ind w:left="720"/>
        <w:contextualSpacing/>
        <w:jc w:val="both"/>
        <w:rPr>
          <w:rFonts w:ascii="Times New Roman" w:eastAsia="Times New Roman" w:hAnsi="Times New Roman" w:cs="Times New Roman"/>
          <w:lang w:val="en-US"/>
        </w:rPr>
      </w:pPr>
      <w:proofErr w:type="gramStart"/>
      <w:r w:rsidRPr="007B5E8F">
        <w:rPr>
          <w:rFonts w:ascii="Times New Roman" w:eastAsia="Times New Roman" w:hAnsi="Times New Roman" w:cs="Times New Roman"/>
          <w:lang w:val="en-US"/>
        </w:rPr>
        <w:t>un</w:t>
      </w:r>
      <w:proofErr w:type="gramEnd"/>
      <w:r w:rsidRPr="007B5E8F">
        <w:rPr>
          <w:rFonts w:ascii="Times New Roman" w:eastAsia="Times New Roman" w:hAnsi="Times New Roman" w:cs="Times New Roman"/>
          <w:lang w:val="en-US"/>
        </w:rPr>
        <w:t xml:space="preserve"> design exterior atrăgător și funcțional, reflectând importanța și seriozitatea activităților desfășurate în interior.</w:t>
      </w:r>
    </w:p>
    <w:p w:rsidR="007B5E8F" w:rsidRPr="007B5E8F" w:rsidRDefault="007B5E8F" w:rsidP="007B5E8F">
      <w:pPr>
        <w:spacing w:before="120" w:after="120" w:line="240" w:lineRule="auto"/>
        <w:ind w:left="720"/>
        <w:contextualSpacing/>
        <w:jc w:val="both"/>
        <w:rPr>
          <w:rFonts w:ascii="Times New Roman" w:eastAsia="Calibri" w:hAnsi="Times New Roman" w:cs="Times New Roman"/>
          <w:lang w:val="ro-RO" w:eastAsia="ar-SA"/>
        </w:rPr>
      </w:pPr>
    </w:p>
    <w:p w:rsidR="007B5E8F" w:rsidRPr="007B5E8F" w:rsidRDefault="007B5E8F" w:rsidP="007B5E8F">
      <w:pPr>
        <w:numPr>
          <w:ilvl w:val="1"/>
          <w:numId w:val="6"/>
        </w:numPr>
        <w:spacing w:before="120" w:after="120" w:line="240" w:lineRule="auto"/>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REZULTATELE AȘTEPTATE DIN PARTEA PRESTATORULUI</w:t>
      </w:r>
    </w:p>
    <w:p w:rsidR="007B5E8F" w:rsidRPr="007B5E8F" w:rsidRDefault="007B5E8F" w:rsidP="007B5E8F">
      <w:pPr>
        <w:spacing w:before="120" w:after="120" w:line="240" w:lineRule="auto"/>
        <w:ind w:firstLine="567"/>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va presta serviciile de proiectare, de o manieră rezonabilă şi prin competenţa şi profesionalismul aşteptate din partea unei organizații cu statut profesional ridicat, în conformitate cu standardele stabilite în acest Caiet de Sarcini. </w:t>
      </w:r>
    </w:p>
    <w:p w:rsidR="007B5E8F" w:rsidRPr="007B5E8F" w:rsidRDefault="007B5E8F" w:rsidP="007B5E8F">
      <w:pPr>
        <w:spacing w:before="120" w:after="120" w:line="240" w:lineRule="auto"/>
        <w:ind w:firstLine="567"/>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Principalele rezultate aşteptate din partea prestatorului sunt: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Tema de proiectare;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Studiu de fezabilitate conform H.G. 907/2016 și Certificat de Urbanism nr. 744/02.04.2024 (inclusiv obținerea oricăror documente suport/rapoarte/studii necesare obținerii avizelor din Certificatul de Urbanism si finalizarii documentației).</w:t>
      </w:r>
    </w:p>
    <w:p w:rsidR="007B5E8F" w:rsidRPr="007B5E8F" w:rsidRDefault="007B5E8F" w:rsidP="007B5E8F">
      <w:pPr>
        <w:spacing w:before="120" w:after="120" w:line="240" w:lineRule="auto"/>
        <w:ind w:left="720"/>
        <w:contextualSpacing/>
        <w:jc w:val="both"/>
        <w:rPr>
          <w:rFonts w:ascii="Times New Roman" w:eastAsia="Calibri" w:hAnsi="Times New Roman" w:cs="Times New Roman"/>
          <w:szCs w:val="24"/>
          <w:lang w:val="ro-RO" w:eastAsia="ar-SA"/>
        </w:rPr>
      </w:pPr>
    </w:p>
    <w:p w:rsidR="007B5E8F" w:rsidRPr="007B5E8F" w:rsidRDefault="007B5E8F" w:rsidP="007B5E8F">
      <w:pPr>
        <w:spacing w:before="120" w:after="120" w:line="240" w:lineRule="auto"/>
        <w:ind w:left="720"/>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Autoritatea Contractantă va asigura următoarele:</w:t>
      </w:r>
    </w:p>
    <w:p w:rsidR="007B5E8F" w:rsidRPr="007B5E8F" w:rsidRDefault="007B5E8F" w:rsidP="007B5E8F">
      <w:pPr>
        <w:spacing w:before="120" w:after="120" w:line="240" w:lineRule="auto"/>
        <w:ind w:left="720"/>
        <w:contextualSpacing/>
        <w:jc w:val="both"/>
        <w:rPr>
          <w:rFonts w:ascii="Times New Roman" w:eastAsia="Calibri" w:hAnsi="Times New Roman" w:cs="Times New Roman"/>
          <w:b/>
          <w:bCs/>
          <w:color w:val="FF0000"/>
          <w:szCs w:val="24"/>
          <w:lang w:val="ro-RO" w:eastAsia="ar-SA"/>
        </w:rPr>
      </w:pP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szCs w:val="24"/>
          <w:lang w:val="ro-RO" w:eastAsia="ar-SA"/>
        </w:rPr>
        <w:t>Promovarea Hotărârii Consiliului Județean Iași de aprobare a indicatorilor tehnico-economici;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Punerea la dispoziția Contractantului a tuturor informațiilor disponibile pentru obținerea rezultatelor așteptate;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Desemnarea și comunicarea către Contractant a echipei/persoanei responsabile cu interacțiunea și suportul oferit Contractantului;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Asigurarea tuturor resurselor care sunt în sarcina sa pentru buna derulare a Contractului;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Achitarea contravalorii prestațiilor executate de către Contractant, în baza facturilor emise de către acesta din urmă, așa cum este stabilit prin Contract;</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lastRenderedPageBreak/>
        <w:t>Organizarea recepției la terminarea tuturor prestațiilor executate în conformitate cu prevederile prezentului Caiet de Sarcini.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Accesul Prestatorului declarat câştigător la amplasament.</w:t>
      </w:r>
    </w:p>
    <w:p w:rsidR="007B5E8F" w:rsidRPr="007B5E8F" w:rsidRDefault="007B5E8F" w:rsidP="007B5E8F">
      <w:pPr>
        <w:spacing w:before="120" w:after="120" w:line="240" w:lineRule="auto"/>
        <w:ind w:left="720"/>
        <w:contextualSpacing/>
        <w:jc w:val="both"/>
        <w:rPr>
          <w:rFonts w:ascii="Times New Roman" w:eastAsia="Calibri" w:hAnsi="Times New Roman" w:cs="Times New Roman"/>
          <w:b/>
          <w:bCs/>
          <w:szCs w:val="24"/>
          <w:highlight w:val="lightGray"/>
          <w:lang w:val="ro-RO" w:eastAsia="ar-SA"/>
        </w:rPr>
      </w:pPr>
    </w:p>
    <w:p w:rsidR="007B5E8F" w:rsidRPr="007B5E8F" w:rsidRDefault="007B5E8F" w:rsidP="007B5E8F">
      <w:pPr>
        <w:numPr>
          <w:ilvl w:val="0"/>
          <w:numId w:val="6"/>
        </w:numPr>
        <w:spacing w:before="120" w:after="120" w:line="360" w:lineRule="auto"/>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DESCRIEREA SERVICIILOR</w:t>
      </w:r>
    </w:p>
    <w:p w:rsidR="007B5E8F" w:rsidRPr="007B5E8F" w:rsidRDefault="007B5E8F" w:rsidP="007B5E8F">
      <w:pPr>
        <w:spacing w:before="120" w:after="120" w:line="360" w:lineRule="auto"/>
        <w:ind w:left="720"/>
        <w:contextualSpacing/>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3.1 ATRIBUȚII</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În cadrul acestui capitol, sunt detaliate cerinţele minimale ale Autorității Contractante cu privire la activităţile şi serviciile care trebuie să fie realizate de către Prestator în vederea realizării Studiului de Fezabilitate.</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Având în vedere faptul că serviciile solicitate sunt de proiectare, se vor aplica soluții tehnice corespunzătoare sub aspect tehnic şi al reglementarilor tehnice în vigoare, al soluției optime la nivelul Autorității Contractante.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Serviciile pe care Prestatorul le realizează, sunt în conformitate cu prezentul caiet de sarcini, cu prevederile H.G. nr. 907/2016, cu respectarea legislaţiei și reglementărilor tehnice curente în vigoare şi în baza aplicării unor metodologii relevante, bazate pe cele mai bune practici naționale și internaţionale în domeniu şi vor include, dar nu se vor limita la acestea: activităţi, investigaţii, servicii de proiectare, analize, evaluări, studii etc.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realizează serviciile solicitate la un nivel cantitativ si calitativ maxim solicitat prin legislaţie, prezentul caiet de sarcini, reglementările tehnice în vigoare și în special prin Legea nr. 10/1995 cu modificările şi completările ulterioare, privind calitatea în construcţii.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este responsabil pentru identificarea, analiza, ierarhizarea, cuantificarea şi propunerea măsurilor pentru eliminarea/ minimizarea/ controlul/ alocarea riscurilor Proiectului în baza principiilor, standardelor, metodologiilor și procedurilor specifice şi recunoscute ale managementului riscurilor proiectelor de construcții - instalaţii.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este responsabil pentru asigurarea resurselor adiționale (daca sunt necesare în vederea îndeplinirii scopului Proiectului), fără a solicita alte costuri suplimentare Autorității Contractante. Autoritatea Contractantă se aşteaptă ca în urma prestării serviciilor contractate, să se definească un proiect robust, temeinic analizat şi pregătit din punct de vedere tehnic, juridic, financiar, social, economic și din punct de vedere al cerințelor de mediu.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acționează în interesul Autorității Contractante pe durata prestării serviciilor, în condițiile şi cu limitele descrise în documentația aferentă prezentei proceduri de atribuire.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Prestatorul acționează în sensul realizării obiectivelor prezentate pentru Contract în ceea ce priveşte optimizarea folosirii resurselor necesare îndeplinirii obiectivelor Contractului precum și în ceea ce priveşte asigurarea profesionalismului resurselor implicate. </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Prestatorul îşi asumă răspunderea privind disponibilitatea proiectanților de a participa la discuții cu Autoritatea Contractantă şi/sau persoana autorizată de aceasta, ori de către ori este necesar, pe parcursul derulării contractului.</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Proiectanţii de specialitate au responsabilitatea și obligația culegerii datelor proprii şi completării informaţiilor necesare pentru elaborarea soluţiilor constructive în conformitate cu prevederile legale, cu cerințele funcțiunii pentru care se realizează proiectul și cu restricțiile impuse de legislația privind proiectarea.</w:t>
      </w:r>
    </w:p>
    <w:p w:rsidR="007B5E8F" w:rsidRPr="007B5E8F" w:rsidRDefault="007B5E8F" w:rsidP="007B5E8F">
      <w:pPr>
        <w:spacing w:before="120" w:after="120" w:line="240" w:lineRule="auto"/>
        <w:ind w:left="360"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În conformitate cu prevederile H.G. nr. 907/ 2016, privind etapele de elaborare şi conţinutul- cadru al documentaţiilor tehnico-economice aferente obiectivelor/ proiectelor de investiţii finanţate din fonduri publice şi ale Legeii nr. 10/1995 privind calitatea in construcții, cu completările şi modificările ulterioare pentru realizarea obiectivului de investiții “Construire sediu arhive pentru Consiliul Județean Iași și instituțiile subordonate (prin desființare construcții NC148437-C1 si NC 148437-C2)” faza Studiu de fezabilitate, care face obiectul prezentului caiet de sarcini, se propune achiziționarea următoarelor servicii: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Întocmire Temă de proiectare;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Întocmirea şi depunerea documentațiilor, studiilor pentru obținerea avizelor, acordurilor impuse conform  Certificatului de Urbanism precum și a documentației specifice, studiilor etc., impuse de către avizatori în vederea emiterii avizelor/acordurilor etc.</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lastRenderedPageBreak/>
        <w:t>Întocmirea documentației tehnico-economice faza Studiu de Fezabilitate conform HG 907/2016 privind etapele de elaborare şi conținutul cadru al documentațiilor tehnico-economice aferente obiectivelor/proiectelor de investiții finanțate prin fonduri publice;</w:t>
      </w:r>
    </w:p>
    <w:p w:rsidR="007B5E8F" w:rsidRPr="007B5E8F" w:rsidRDefault="007B5E8F" w:rsidP="007B5E8F">
      <w:pPr>
        <w:spacing w:before="120" w:after="120" w:line="240" w:lineRule="auto"/>
        <w:ind w:firstLine="720"/>
        <w:jc w:val="both"/>
        <w:rPr>
          <w:rFonts w:ascii="Times New Roman" w:eastAsia="Calibri" w:hAnsi="Times New Roman" w:cs="Times New Roman"/>
          <w:b/>
          <w:bCs/>
          <w:szCs w:val="20"/>
          <w:lang w:val="ro-RO" w:eastAsia="ar-SA"/>
        </w:rPr>
      </w:pPr>
      <w:r w:rsidRPr="007B5E8F">
        <w:rPr>
          <w:rFonts w:ascii="Times New Roman" w:eastAsia="Calibri" w:hAnsi="Times New Roman" w:cs="Times New Roman"/>
          <w:b/>
          <w:bCs/>
          <w:szCs w:val="20"/>
          <w:lang w:val="ro-RO" w:eastAsia="ar-SA"/>
        </w:rPr>
        <w:t>3.2 ACTIVITĂȚI</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Proiectantul va prezenta, discuta şi analiza în cadrul unor întâlniri cu reprezentanţii desemnați de Autoritatea Contractantă pentru implementarea acestui obiectiv de investiții, toate aspectele, avantajele și dezavantajele soluțiilor propuse.</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Tema de Proiectare va fi elaborată conform HG 907/2016 și va fi înaintantă spre aprobare Autorității Contractante. </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Studiul de fezabilitate elaborat va respecta prevederile Legii nr. 50/1991, republicată, cu modificarile și completările ulterioare și HG nr. 907/2016, precum și cu toate reglementările tehnice incidente.</w:t>
      </w:r>
    </w:p>
    <w:p w:rsidR="007B5E8F" w:rsidRPr="007B5E8F" w:rsidRDefault="007B5E8F" w:rsidP="007B5E8F">
      <w:pPr>
        <w:spacing w:before="120" w:after="120" w:line="240" w:lineRule="auto"/>
        <w:ind w:firstLine="72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szCs w:val="20"/>
          <w:lang w:val="ro-RO" w:eastAsia="ar-SA"/>
        </w:rPr>
        <w:t xml:space="preserve">La proiectare se vor respecta Impunerile </w:t>
      </w:r>
      <w:r w:rsidRPr="007B5E8F">
        <w:rPr>
          <w:rFonts w:ascii="Times New Roman" w:eastAsia="Calibri" w:hAnsi="Times New Roman" w:cs="Times New Roman"/>
          <w:color w:val="000000" w:themeColor="text1"/>
          <w:szCs w:val="20"/>
          <w:lang w:val="ro-RO" w:eastAsia="ar-SA"/>
        </w:rPr>
        <w:t>Directivei 2010/31 UE. Începând cu 31 decembrie 2020 toate clădirile noi vor trebui sa fie „clădiri aproape zero energie</w:t>
      </w:r>
      <w:r w:rsidRPr="007B5E8F">
        <w:rPr>
          <w:rFonts w:ascii="Times New Roman" w:eastAsia="Calibri" w:hAnsi="Times New Roman" w:cs="Times New Roman"/>
          <w:color w:val="000000" w:themeColor="text1"/>
          <w:szCs w:val="20"/>
          <w:lang w:eastAsia="ar-SA"/>
        </w:rPr>
        <w:t>”</w:t>
      </w:r>
      <w:r w:rsidRPr="007B5E8F">
        <w:rPr>
          <w:rFonts w:ascii="Times New Roman" w:eastAsia="Calibri" w:hAnsi="Times New Roman" w:cs="Times New Roman"/>
          <w:color w:val="000000" w:themeColor="text1"/>
          <w:szCs w:val="20"/>
          <w:lang w:val="ro-RO" w:eastAsia="ar-SA"/>
        </w:rPr>
        <w:t>.</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Documentația tehnică pentru obținere avize și acorduri cu respectarea prevederilor Certificatului de urbanism nr. 744/02.04.2024, precum și pentru obținerea punctelor de vedere, rapoartelor, studiilor solicitate de entitățile avizatoare în vederea emiterii avizului.</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Documentația tehnică va fi elaborată cu luarea în considerare a completărilor și observațiilor solicitate de avizatori;</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Avize/acorduri/studii specifice stabilite prin Certificat de urbanism nr. 744/02.04.2024;</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Deviz general elaborat în conformitate cu prevederile HG nr. 907/2016;</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eastAsia="ar-SA"/>
        </w:rPr>
      </w:pPr>
      <w:r w:rsidRPr="007B5E8F">
        <w:rPr>
          <w:rFonts w:ascii="Times New Roman" w:eastAsia="Calibri" w:hAnsi="Times New Roman" w:cs="Times New Roman"/>
          <w:szCs w:val="20"/>
          <w:lang w:val="ro-RO" w:eastAsia="ar-SA"/>
        </w:rPr>
        <w:t>Studiile de specialitate conform HG 907/2016, precum și studiile solicitate prin Certificatul de urbanism nr. 744/02.04.2024</w:t>
      </w:r>
      <w:r w:rsidRPr="007B5E8F">
        <w:rPr>
          <w:rFonts w:ascii="Times New Roman" w:eastAsia="Calibri" w:hAnsi="Times New Roman" w:cs="Times New Roman"/>
          <w:szCs w:val="20"/>
          <w:lang w:eastAsia="ar-SA"/>
        </w:rPr>
        <w:t xml:space="preserve"> (inclusiv obținerea oricăror documente suport/rapoarte/studii necesare obținerii avizelor din Certificatul de Urbanism si finalizarii documentației).</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La elaborarea documentației, prestatorul are obligația de a respecta toate actele normative și prescripțiile tehnice în vigoare aplicabile specificului contractului.</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Prestatorul va răspunde cu promptitudine tuturor cerințelor Autorității Contractante și/sau autorităților implicate în proiect care vor fi determinate de schimbările survenite în cadrul legislativ.</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În vederea corelării elementelor proiectate la nivel de Studiu de Fezabilitate cu cele ce fac obiectul prezentului caiet de sarcini, Prestatorul  va fi responsabil de elaborarea documentelor și obtinerea avizelor specificate în documente conform Certificatul de Urbanism nr. 744/02.04.2024.</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Documentiile tehnice pentru obtinerea avizelor, acordurilor se refera la, dar fără a se limita la acestea: </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elaborarea documentatiei pentru obținere avize; elaborare studii de specialitate solicitate de către emitenții avizelor/acordurilor;</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 xml:space="preserve">- susţinerea acestora în comisiile de specialitate ale emitenţilor şi obţinerea avizelor/acordurilor solicitate prin Certificatul de Urbanism; </w:t>
      </w:r>
    </w:p>
    <w:p w:rsidR="007B5E8F" w:rsidRPr="007B5E8F" w:rsidRDefault="007B5E8F" w:rsidP="007B5E8F">
      <w:pPr>
        <w:spacing w:before="120" w:after="120" w:line="240" w:lineRule="auto"/>
        <w:ind w:firstLine="72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Prestatorul va pregăti documentele necesare obținerii următoarelor autorizații, precum și a oricărei alte autorizații necesare solicitată prin Certificatul de Urbanism nr 744/02.04.2024.</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va realiza serviciile la un nivel cantitativ și calitativ minim solicitat, atât prin legislația aflată în vigoare, cât și prin prezentul caiet de sarcini.</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La elaborarea documentațiilor, Prestatorul  va respecta conținutul cadru prevăzut de legislația în vigoare și solicitările instituțiilor abilitate pentru emiterea avizelor / acordurilor.</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va verifica cu atenție toate condițiile impuse în Certificatul de Urbanism, precum și condițiile menționate în avizele și acordurile pe care le va obține.</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este responsabil pentru elaborarea imediată a oricăror documentații de specialitate necesare în conformitate cu cele prevăzute de legea română în vigoare și va obține în numele Autorității Contractante toate avizele, acordurile, permisele și autorizațiile necesare realizării Proiectului.</w:t>
      </w:r>
    </w:p>
    <w:p w:rsidR="007B5E8F" w:rsidRPr="007B5E8F" w:rsidRDefault="007B5E8F" w:rsidP="007B5E8F">
      <w:pPr>
        <w:spacing w:before="120" w:after="120" w:line="240" w:lineRule="auto"/>
        <w:ind w:firstLine="567"/>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 xml:space="preserve">Prestatorul  este responsabil de elaborarea documentaţiei pentru obţinerea avizelor, acordurilor și autorizațiilor solicitate de organismele autorizate, chiar dacă acestea nu au fost menţionate în Certificatul </w:t>
      </w:r>
      <w:r w:rsidRPr="007B5E8F">
        <w:rPr>
          <w:rFonts w:ascii="Times New Roman" w:eastAsia="Calibri" w:hAnsi="Times New Roman" w:cs="Times New Roman"/>
          <w:b/>
          <w:bCs/>
          <w:szCs w:val="24"/>
          <w:lang w:val="ro-RO" w:eastAsia="ar-SA"/>
        </w:rPr>
        <w:lastRenderedPageBreak/>
        <w:t>de urbanism ca fiind necesare, în conformitate cu prevederile legislatiei în vigoare, cu respectarea tuturor reglementărilor tehnice şi normativelor specifice;</w:t>
      </w:r>
    </w:p>
    <w:p w:rsidR="007B5E8F" w:rsidRPr="007B5E8F" w:rsidRDefault="007B5E8F" w:rsidP="007B5E8F">
      <w:pPr>
        <w:spacing w:before="120" w:after="120" w:line="240" w:lineRule="auto"/>
        <w:ind w:firstLine="72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Toate taxele/ tarifele sau costurile echivalente obținerii avizelor, acordurilor, studiilor, rapoartelor, vor fi achitate de către Prestator și vor fi incluse în suma totală din oferta financiară.</w:t>
      </w:r>
    </w:p>
    <w:p w:rsidR="007B5E8F" w:rsidRPr="007B5E8F" w:rsidRDefault="007B5E8F" w:rsidP="007B5E8F">
      <w:pPr>
        <w:spacing w:before="120" w:after="120" w:line="240" w:lineRule="auto"/>
        <w:ind w:left="720"/>
        <w:contextualSpacing/>
        <w:jc w:val="both"/>
        <w:rPr>
          <w:rFonts w:ascii="Times New Roman" w:eastAsia="Calibri" w:hAnsi="Times New Roman" w:cs="Times New Roman"/>
          <w:color w:val="000000" w:themeColor="text1"/>
          <w:szCs w:val="24"/>
          <w:lang w:val="ro-RO" w:eastAsia="ar-SA"/>
        </w:rPr>
      </w:pPr>
    </w:p>
    <w:p w:rsidR="007B5E8F" w:rsidRPr="007B5E8F" w:rsidRDefault="007B5E8F" w:rsidP="007B5E8F">
      <w:pPr>
        <w:numPr>
          <w:ilvl w:val="0"/>
          <w:numId w:val="6"/>
        </w:numPr>
        <w:spacing w:before="120" w:after="120" w:line="240" w:lineRule="auto"/>
        <w:contextualSpacing/>
        <w:jc w:val="both"/>
        <w:rPr>
          <w:rFonts w:ascii="Times New Roman" w:eastAsia="Calibri" w:hAnsi="Times New Roman" w:cs="Times New Roman"/>
          <w:b/>
          <w:bCs/>
          <w:color w:val="000000" w:themeColor="text1"/>
          <w:szCs w:val="24"/>
          <w:lang w:val="ro-RO" w:eastAsia="ar-SA"/>
        </w:rPr>
      </w:pPr>
      <w:r w:rsidRPr="007B5E8F">
        <w:rPr>
          <w:rFonts w:ascii="Times New Roman" w:eastAsia="Calibri" w:hAnsi="Times New Roman" w:cs="Times New Roman"/>
          <w:b/>
          <w:bCs/>
          <w:color w:val="000000" w:themeColor="text1"/>
          <w:szCs w:val="24"/>
          <w:lang w:val="ro-RO" w:eastAsia="ar-SA"/>
        </w:rPr>
        <w:t>APLICABILITATEA LEGISLAȚIEI SI A REGLEMENTĂRILOR ÎN VIGOARE</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Prestatorul trebuie să respecte toate prevederile legale, aplicabile la nivel național, dar și regulamentele aplicabile la nivelul Uniunii Europene. </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Pe perioada realizării tuturor activităților din cadrul contractului, Prestatorul este responsabil pentru implementarea celor mai bune practici, în conformitate cu legislația și regulamentele existente la nivel național și la nivelul Uniunii Europene. </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Prestatorul va fi pe deplin responsabil pentru subcontractanții săi în prestarea serviciilor prevăzute în caietul de sarcini, urmând să răspundă față de Autoritatea Contractantă, pentru orice nerespectarea sau omisiune a respectării oricăror prevederi legale şi normative aplicabile. </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Autoritatea Contractantă nu va fi ţinută responsabilă pentru nerespectarea sau omisiunea respectării de către Prestator sau de către subcontractanții acestuia a oricărei prevederi legale sau a oricărui act normativ aplicabil, pentru prestarea serviciilor și pentru rezultatele generate de prestarea serviciilor. </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În cazul în care intervin schimbări legislative, Prestatorul are obligaţia de a informa Beneficiarul cu privire la consecinţele asupra activităților care fac obiectul contractului şi de a-si adapta activitatea în funcţie de decizia Autorității Contractante în legătură cu schimbările legislative. Ofertantul devenit Prestator are obligaţia de a respecta în executarea contractului obligaţiile aplicabile în domeniul mediului, social şi al muncii instituite prin dreptul Uniunii Europene, </w:t>
      </w:r>
      <w:r w:rsidRPr="007B5E8F">
        <w:rPr>
          <w:rFonts w:ascii="Times New Roman" w:eastAsia="Calibri" w:hAnsi="Times New Roman" w:cs="Times New Roman"/>
          <w:szCs w:val="20"/>
          <w:lang w:val="ro-RO" w:eastAsia="ar-SA"/>
        </w:rPr>
        <w:t>prin dreptul național</w:t>
      </w:r>
      <w:r w:rsidRPr="007B5E8F">
        <w:rPr>
          <w:rFonts w:ascii="Times New Roman" w:eastAsia="Calibri" w:hAnsi="Times New Roman" w:cs="Times New Roman"/>
          <w:color w:val="000000" w:themeColor="text1"/>
          <w:szCs w:val="20"/>
          <w:lang w:val="ro-RO" w:eastAsia="ar-SA"/>
        </w:rPr>
        <w:t>, prin acorduri colective sau prin dizpozițiile internaționale de drept în domeniul mediului, social și al muncii.</w:t>
      </w:r>
    </w:p>
    <w:p w:rsidR="007B5E8F" w:rsidRPr="007B5E8F" w:rsidRDefault="007B5E8F" w:rsidP="007B5E8F">
      <w:pPr>
        <w:spacing w:before="120" w:after="120" w:line="240" w:lineRule="auto"/>
        <w:ind w:firstLine="360"/>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Se vor respecta următoarele cerinţe minime legale şi standardele, normele tehnice în vigoare, fără a se limita, după cum urmează:</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Hotărârea nr. 907/2016 privind etapele de elaborare şi conţinutul-cadru al documentaţiilor tehnico- economice aferente obiectivelor/proiectelor de investiții finanţate din fonduri publice;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Legea nr. 10/1995 – privind calitatea in construcții, cu completările şi modificările ulterioare;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Hotărâre nr. 343/2017 pentru modificarea Hotărârii Guvernului nr. 273/1994 privind aprobarea Regulamentului de recepţie a lucrărilor de construcții şi instalaţii aferente acestora, cu completările şi modificările ulterioare;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Legea nr. 50/1991 republicata privind autorizarea executării lucrărilor de construcții, cu completările şi modificările ulterioare;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Legea 16/1996 legea Arhivelor Naţionale – republicată, partea I, nr. 293/22.04.2014</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Normele metodologice privind aplicarea unor dispozitii ale Legii nr. 16/1996 legea Arhivelor Naţionale</w:t>
      </w:r>
      <w:r w:rsidRPr="007B5E8F">
        <w:rPr>
          <w:rFonts w:ascii="Times New Roman" w:eastAsia="Calibri" w:hAnsi="Times New Roman" w:cs="Times New Roman"/>
          <w:color w:val="000000" w:themeColor="text1"/>
          <w:szCs w:val="24"/>
          <w:lang w:eastAsia="ar-SA"/>
        </w:rPr>
        <w:t>;</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Legea 138/2013 pentru modificarea şi completarea Legii Arhivelor Naţionale nr. 16/1996</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Instructiuni privind activitatea de arhiva la creatorii si detinatorii de documente, aprobate de conducerea Arhivelor Nationale prin Ordinul de zi nr. 217 din 23 mai 1996;</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Normativ privind caracteristicile tehnico-functionale ale spatiilor si echipamentelor de depozitare si conservare a arhivelor aflate in administrarea creatorilor publici si privati de arhiva aprobat prin Ordinul de Zi pe Unitate al Directorului Arhivelor Nationale nr. 235/05.07.1996 modificat si completat cu Dispozitiile Zilnice ale Directorului Arhivelor Nationale nr. 39 din 26.02.20215 si nr. 131/14.07.2020</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Ordinul 839/2009 pentru aprobarea Normelor metodologice de aplicare a Legii nr. 50/1991 privind autorizarea executării lucrărilor de construcţii;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Hotărârea nr. 300/2006 privind cerințele minime de securitate şi sănătate pentru şantierele temporare şi mobile;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OUG 41/2010 privind unele măsuri pentru întărirea disciplinei în construcții;</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OUG 195/2005 privind protecția mediului, cu modificările şi completările ulterioare;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Hotărârea nr. 925/1995 privind Regulamentul de verificare si expertizare tehnica de calitate a proiectelor, a execuției lucrărilor şi construcțiilor;</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Hotărârea nr. 766/1997 privind aprobarea unor regulamente privind calitatea în construcţii; - Normativul pentru proiectarea si executarea instalatiilor sanitare 19-1994;</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SR 1343-1/2006-Alimentari cu apa. Determinarea cantitatilor de apa potabila pentru localitati urbane si rurale;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SR 4163-1/1995 -Rețele de distribuţie. Prescripții fundamentale de proiectare;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lastRenderedPageBreak/>
        <w:t xml:space="preserve">NP 086-05/2005- Normativ pentru proiectarea, executarea si exploatarea instalațiilor de stingere a incendiilor-cap. 6, cap.12, cap.14;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GP-043/1999- Ghid pentru proiectarea, execuţia si exploatarea sistemelor de alimentare cu apa si canalizare utilizând conducte de PVC, polietilena si polipropilena;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Ordonanţa nr. 43/28.08.1997 privind regimul drumurilor, republicată cu modificările şi completările ulterioare;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Reglementări tehnice din domeniul rutier specifice drumurilor;</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NPEE -2008 Norme tehnice pentru proiectarea, executarea şi exploatarea sistemelor de alimentare cu gaze naturale;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NTE 007/08/00 Normativ pentru proiectarea şi executarea reţelelor de cabluri electrice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Ordonanţa de urgență nr. 109/2011 privind guvernanța corporativă a întreprinderilor publice;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HG 51/1996 Pentru aprobarea regulamentului de receptie a lucrărilor de montaj utilaje, instalatii tehnologice si a punerii in functiune a capacitatilor de productie</w:t>
      </w:r>
      <w:r w:rsidRPr="007B5E8F">
        <w:rPr>
          <w:rFonts w:ascii="Times New Roman" w:eastAsia="Calibri" w:hAnsi="Times New Roman" w:cs="Times New Roman"/>
          <w:color w:val="000000" w:themeColor="text1"/>
          <w:szCs w:val="24"/>
          <w:lang w:eastAsia="ar-SA"/>
        </w:rPr>
        <w:t>;</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Legea 159/2013 pentru modificarea şi completarea Legii nr. 372/2005 privind performanţa energetică a clădirilor.</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Ordinul 691/2007 pentru aprobarea Normelor metodologice privind performanţa energetică a clădirilor</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Legislatie PSI.</w:t>
      </w:r>
    </w:p>
    <w:p w:rsidR="007B5E8F" w:rsidRPr="007B5E8F" w:rsidRDefault="007B5E8F" w:rsidP="007B5E8F">
      <w:pPr>
        <w:spacing w:before="120" w:after="120" w:line="240" w:lineRule="auto"/>
        <w:ind w:left="720"/>
        <w:contextualSpacing/>
        <w:jc w:val="both"/>
        <w:rPr>
          <w:rFonts w:ascii="Times New Roman" w:eastAsia="Calibri" w:hAnsi="Times New Roman" w:cs="Times New Roman"/>
          <w:color w:val="000000" w:themeColor="text1"/>
          <w:szCs w:val="24"/>
          <w:lang w:val="ro-RO" w:eastAsia="ar-SA"/>
        </w:rPr>
      </w:pPr>
    </w:p>
    <w:p w:rsidR="007B5E8F" w:rsidRPr="007B5E8F" w:rsidRDefault="007B5E8F" w:rsidP="007B5E8F">
      <w:pPr>
        <w:numPr>
          <w:ilvl w:val="0"/>
          <w:numId w:val="6"/>
        </w:numPr>
        <w:spacing w:before="120" w:after="120" w:line="240" w:lineRule="auto"/>
        <w:contextualSpacing/>
        <w:jc w:val="both"/>
        <w:rPr>
          <w:rFonts w:ascii="Times New Roman" w:eastAsia="Calibri" w:hAnsi="Times New Roman" w:cs="Times New Roman"/>
          <w:b/>
          <w:bCs/>
          <w:color w:val="000000" w:themeColor="text1"/>
          <w:szCs w:val="24"/>
          <w:lang w:val="ro-RO" w:eastAsia="ar-SA"/>
        </w:rPr>
      </w:pPr>
      <w:r w:rsidRPr="007B5E8F">
        <w:rPr>
          <w:rFonts w:ascii="Times New Roman" w:eastAsia="Calibri" w:hAnsi="Times New Roman" w:cs="Times New Roman"/>
          <w:b/>
          <w:bCs/>
          <w:color w:val="000000" w:themeColor="text1"/>
          <w:szCs w:val="24"/>
          <w:lang w:val="ro-RO" w:eastAsia="ar-SA"/>
        </w:rPr>
        <w:t>MODUL DE PREDARE A DOCUMENTAŢIILOR LIVRABILE ŞI FORMATUL</w:t>
      </w:r>
    </w:p>
    <w:p w:rsidR="007B5E8F" w:rsidRPr="007B5E8F" w:rsidRDefault="007B5E8F" w:rsidP="007B5E8F">
      <w:pPr>
        <w:spacing w:before="120" w:after="120" w:line="240" w:lineRule="auto"/>
        <w:ind w:firstLine="360"/>
        <w:jc w:val="both"/>
        <w:rPr>
          <w:rFonts w:ascii="Times New Roman" w:eastAsia="Calibri" w:hAnsi="Times New Roman" w:cs="Times New Roman"/>
          <w:szCs w:val="20"/>
          <w:lang w:val="ro-RO" w:eastAsia="ar-SA"/>
        </w:rPr>
      </w:pPr>
      <w:r w:rsidRPr="007B5E8F">
        <w:rPr>
          <w:rFonts w:ascii="Times New Roman" w:eastAsia="Calibri" w:hAnsi="Times New Roman" w:cs="Times New Roman"/>
          <w:szCs w:val="20"/>
          <w:lang w:val="ro-RO" w:eastAsia="ar-SA"/>
        </w:rPr>
        <w:t>Prestatorul va pregăti și prezenta următoarele livrabile pe parcursul desfășurării contractului.</w:t>
      </w:r>
    </w:p>
    <w:p w:rsidR="007B5E8F" w:rsidRPr="007B5E8F" w:rsidRDefault="007B5E8F" w:rsidP="007B5E8F">
      <w:pPr>
        <w:numPr>
          <w:ilvl w:val="0"/>
          <w:numId w:val="8"/>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Tema de proiectare. </w:t>
      </w:r>
    </w:p>
    <w:p w:rsidR="007B5E8F" w:rsidRPr="007B5E8F" w:rsidRDefault="007B5E8F" w:rsidP="007B5E8F">
      <w:pPr>
        <w:spacing w:before="120" w:after="120" w:line="240" w:lineRule="auto"/>
        <w:ind w:left="720"/>
        <w:contextualSpacing/>
        <w:jc w:val="both"/>
        <w:rPr>
          <w:rFonts w:ascii="Times New Roman" w:eastAsia="Calibri" w:hAnsi="Times New Roman" w:cs="Times New Roman"/>
          <w:szCs w:val="24"/>
          <w:lang w:val="ro-RO" w:eastAsia="ar-SA"/>
        </w:rPr>
      </w:pPr>
    </w:p>
    <w:p w:rsidR="007B5E8F" w:rsidRPr="007B5E8F" w:rsidRDefault="007B5E8F" w:rsidP="007B5E8F">
      <w:pPr>
        <w:numPr>
          <w:ilvl w:val="0"/>
          <w:numId w:val="8"/>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Studii de specialitate, rapoarte, puncte de vedere, solicitate prin Certificatul de urbanism sau solicitate de alte instituții avizatoare în vederea emiterii avizelor.</w:t>
      </w:r>
    </w:p>
    <w:p w:rsidR="007B5E8F" w:rsidRPr="007B5E8F" w:rsidRDefault="007B5E8F" w:rsidP="007B5E8F">
      <w:pPr>
        <w:spacing w:after="0" w:line="240" w:lineRule="auto"/>
        <w:ind w:left="720"/>
        <w:contextualSpacing/>
        <w:rPr>
          <w:rFonts w:ascii="Times New Roman" w:eastAsia="Calibri" w:hAnsi="Times New Roman" w:cs="Times New Roman"/>
          <w:szCs w:val="24"/>
          <w:lang w:val="ro-RO" w:eastAsia="ar-SA"/>
        </w:rPr>
      </w:pPr>
    </w:p>
    <w:p w:rsidR="007B5E8F" w:rsidRPr="007B5E8F" w:rsidRDefault="007B5E8F" w:rsidP="007B5E8F">
      <w:pPr>
        <w:numPr>
          <w:ilvl w:val="0"/>
          <w:numId w:val="8"/>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Studiu de fezabilitate elaborat conform H.G. nr. 907/2016, Legii nr. 50/1991 și Legii nr. 10/1991, cu modificările și completările ulterioare – pentru obiectivul de investiții investiții “Construire sediu arhive pentru Consiliul Județean Iași și instituțiile subordonate (prin desființare construcții NC148437-C1 si NC 148437-C2)” cu</w:t>
      </w:r>
      <w:r w:rsidRPr="007B5E8F">
        <w:rPr>
          <w:rFonts w:ascii="Times New Roman" w:eastAsia="Calibri" w:hAnsi="Times New Roman" w:cs="Times New Roman"/>
          <w:b/>
          <w:szCs w:val="24"/>
          <w:lang w:val="ro-RO" w:eastAsia="ar-SA"/>
        </w:rPr>
        <w:t xml:space="preserve"> </w:t>
      </w:r>
      <w:r w:rsidRPr="007B5E8F">
        <w:rPr>
          <w:rFonts w:ascii="Times New Roman" w:eastAsia="Times New Roman" w:hAnsi="Times New Roman" w:cs="Times New Roman"/>
          <w:szCs w:val="24"/>
          <w:lang w:val="ro-RO"/>
        </w:rPr>
        <w:t xml:space="preserve">documentații tehnice pentru obtinerea avizelor, acordurilor conform Certificatul de Urbanism nr. </w:t>
      </w:r>
      <w:r w:rsidRPr="007B5E8F">
        <w:rPr>
          <w:rFonts w:ascii="Times New Roman" w:eastAsia="Times New Roman" w:hAnsi="Times New Roman" w:cs="Times New Roman"/>
          <w:szCs w:val="24"/>
          <w:lang w:val="en-US"/>
        </w:rPr>
        <w:t>744/02.04.2024.</w:t>
      </w:r>
    </w:p>
    <w:p w:rsidR="007B5E8F" w:rsidRPr="007B5E8F" w:rsidRDefault="007B5E8F" w:rsidP="007B5E8F">
      <w:pPr>
        <w:spacing w:after="0" w:line="240" w:lineRule="auto"/>
        <w:ind w:left="720"/>
        <w:contextualSpacing/>
        <w:rPr>
          <w:rFonts w:ascii="Times New Roman" w:eastAsia="Calibri" w:hAnsi="Times New Roman" w:cs="Times New Roman"/>
          <w:szCs w:val="24"/>
          <w:lang w:val="ro-RO" w:eastAsia="ar-SA"/>
        </w:rPr>
      </w:pPr>
    </w:p>
    <w:p w:rsidR="007B5E8F" w:rsidRPr="007B5E8F" w:rsidRDefault="007B5E8F" w:rsidP="007B5E8F">
      <w:pPr>
        <w:spacing w:after="0" w:line="240" w:lineRule="auto"/>
        <w:ind w:firstLine="360"/>
        <w:jc w:val="both"/>
        <w:rPr>
          <w:rFonts w:ascii="Times New Roman" w:eastAsia="Calibri" w:hAnsi="Times New Roman" w:cs="Times New Roman"/>
          <w:bCs/>
          <w:szCs w:val="24"/>
          <w:lang w:val="ro-RO" w:eastAsia="ar-SA"/>
        </w:rPr>
      </w:pPr>
      <w:r w:rsidRPr="007B5E8F">
        <w:rPr>
          <w:rFonts w:ascii="Times New Roman" w:eastAsia="Calibri" w:hAnsi="Times New Roman" w:cs="Times New Roman"/>
          <w:bCs/>
          <w:szCs w:val="24"/>
          <w:lang w:val="ro-RO" w:eastAsia="ar-SA"/>
        </w:rPr>
        <w:t xml:space="preserve">Fiecare documentație se va elabora în câte 3 (trei) exemplare originale, listate, redactate în limba română, cât şi în format electronic (CD/DVD), partea scrisă în format PDF scan după original, editabil format *.doc + partea desenată în format *.dwg. Formatul electronic (CD/DVD) va cuprinde toată documentația de proiectare, atât în format word, cât şi pdf, scanat cu semnături şi ştampile, pentru partea word, iar partea desenată în format dwg. </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4"/>
          <w:lang w:val="ro-RO" w:eastAsia="ar-SA"/>
        </w:rPr>
      </w:pPr>
      <w:r w:rsidRPr="007B5E8F">
        <w:rPr>
          <w:rFonts w:ascii="Times New Roman" w:eastAsia="Calibri" w:hAnsi="Times New Roman" w:cs="Times New Roman"/>
          <w:bCs/>
          <w:szCs w:val="24"/>
          <w:lang w:val="ro-RO" w:eastAsia="ar-SA"/>
        </w:rPr>
        <w:t>În caz de nerespectare a cerințelor de mai sus beneficiarul își rezervă dreptul de a respinge recepția documentațiilor.</w:t>
      </w:r>
    </w:p>
    <w:p w:rsidR="007B5E8F" w:rsidRPr="007B5E8F" w:rsidRDefault="007B5E8F" w:rsidP="007B5E8F">
      <w:pPr>
        <w:numPr>
          <w:ilvl w:val="0"/>
          <w:numId w:val="6"/>
        </w:numPr>
        <w:spacing w:before="120" w:after="120" w:line="240" w:lineRule="auto"/>
        <w:contextualSpacing/>
        <w:jc w:val="both"/>
        <w:rPr>
          <w:rFonts w:ascii="Times New Roman" w:eastAsia="Calibri" w:hAnsi="Times New Roman" w:cs="Times New Roman"/>
          <w:b/>
          <w:szCs w:val="24"/>
          <w:lang w:val="ro-RO" w:eastAsia="ar-SA"/>
        </w:rPr>
      </w:pPr>
      <w:r w:rsidRPr="007B5E8F">
        <w:rPr>
          <w:rFonts w:ascii="Times New Roman" w:eastAsia="Calibri" w:hAnsi="Times New Roman" w:cs="Times New Roman"/>
          <w:b/>
          <w:szCs w:val="24"/>
          <w:lang w:val="ro-RO" w:eastAsia="ar-SA"/>
        </w:rPr>
        <w:t>DATA DE ÎNCEPERE. DURATA DE PRESTARE A SERVICIILOR.</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xml:space="preserve">Prestatorul îşi va începe activitatea conform datei de începere specificate în Ordinul de începere a prestării serviciilor emis de Autoritatea Contractantă. </w:t>
      </w:r>
    </w:p>
    <w:p w:rsidR="007B5E8F" w:rsidRPr="007B5E8F" w:rsidRDefault="007B5E8F" w:rsidP="007B5E8F">
      <w:pPr>
        <w:spacing w:before="120" w:after="120" w:line="240" w:lineRule="auto"/>
        <w:ind w:firstLine="360"/>
        <w:jc w:val="both"/>
        <w:rPr>
          <w:rFonts w:ascii="Times New Roman" w:eastAsia="Calibri" w:hAnsi="Times New Roman" w:cs="Times New Roman"/>
          <w:b/>
          <w:szCs w:val="20"/>
          <w:lang w:val="ro-RO" w:eastAsia="ar-SA"/>
        </w:rPr>
      </w:pPr>
      <w:r w:rsidRPr="007B5E8F">
        <w:rPr>
          <w:rFonts w:ascii="Times New Roman" w:eastAsia="Calibri" w:hAnsi="Times New Roman" w:cs="Times New Roman"/>
          <w:b/>
          <w:szCs w:val="20"/>
          <w:lang w:val="ro-RO" w:eastAsia="ar-SA"/>
        </w:rPr>
        <w:t>Elaborarea studiului de fezabilitate.</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Întocmire Temă de proiectare; </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Întocmirea şi depunerea documentațiilor, </w:t>
      </w:r>
      <w:r w:rsidRPr="007B5E8F">
        <w:rPr>
          <w:rFonts w:ascii="Times New Roman" w:eastAsia="Calibri" w:hAnsi="Times New Roman" w:cs="Times New Roman"/>
          <w:b/>
          <w:bCs/>
          <w:szCs w:val="24"/>
          <w:lang w:val="ro-RO" w:eastAsia="ar-SA"/>
        </w:rPr>
        <w:t>(inclusiv cele solicitate de autoritățile avizatoare în vederea emiterii avizului)</w:t>
      </w:r>
      <w:r w:rsidRPr="007B5E8F">
        <w:rPr>
          <w:rFonts w:ascii="Times New Roman" w:eastAsia="Calibri" w:hAnsi="Times New Roman" w:cs="Times New Roman"/>
          <w:szCs w:val="24"/>
          <w:lang w:val="ro-RO" w:eastAsia="ar-SA"/>
        </w:rPr>
        <w:t xml:space="preserve"> studiilor pentru obținerea avizelor, acordurilor impuse conform Certificatului de Urbanism precum și a documentației specifice, studiilor etc., impuse de către avizatori în vederea emiterii avizelor/acordurilor etc.</w:t>
      </w:r>
    </w:p>
    <w:p w:rsidR="007B5E8F" w:rsidRPr="007B5E8F" w:rsidRDefault="007B5E8F" w:rsidP="007B5E8F">
      <w:pPr>
        <w:numPr>
          <w:ilvl w:val="0"/>
          <w:numId w:val="7"/>
        </w:numPr>
        <w:spacing w:before="120" w:after="12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Întocmirea documentației tehnico-economice faza Studiu de Fezabilitate conform HG 907/2016 privind etapele de elaborare şi conținutul cadru al documentațiilor tehnico-economice aferente obiectivelor/proiectelor de investiții finanțate prin fonduri publice;</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xml:space="preserve">De la data prevăzută în Ordinul de de începere a prestării serviciilor, Prestatorul va fi mobilizat atât din punct de vedere al personalului cât şi din punct de vedere al echipamentelor/ utilajelor necesare desfășurării activităţii. </w:t>
      </w:r>
    </w:p>
    <w:p w:rsidR="007B5E8F" w:rsidRPr="007B5E8F" w:rsidRDefault="007B5E8F" w:rsidP="007B5E8F">
      <w:pPr>
        <w:spacing w:before="120" w:after="120" w:line="240" w:lineRule="auto"/>
        <w:ind w:firstLine="360"/>
        <w:jc w:val="both"/>
        <w:rPr>
          <w:rFonts w:ascii="Times New Roman" w:eastAsia="Calibri" w:hAnsi="Times New Roman" w:cs="Times New Roman"/>
          <w:b/>
          <w:szCs w:val="20"/>
          <w:lang w:val="ro-RO" w:eastAsia="ar-SA"/>
        </w:rPr>
      </w:pPr>
      <w:r w:rsidRPr="007B5E8F">
        <w:rPr>
          <w:rFonts w:ascii="Times New Roman" w:eastAsia="Calibri" w:hAnsi="Times New Roman" w:cs="Times New Roman"/>
          <w:b/>
          <w:szCs w:val="20"/>
          <w:lang w:val="ro-RO" w:eastAsia="ar-SA"/>
        </w:rPr>
        <w:t xml:space="preserve">Serviciile de proiectare, respectiv de elaborare a Temei de proiectare și a Studiului de fezabilitate (inclusiv obţinerea de avize şi acorduri), vor fi îndeplinite de către Prestator, într-un termen de prestare de maxim </w:t>
      </w:r>
      <w:r w:rsidRPr="007B5E8F">
        <w:rPr>
          <w:rFonts w:ascii="Times New Roman" w:eastAsia="Calibri" w:hAnsi="Times New Roman" w:cs="Times New Roman"/>
          <w:b/>
          <w:color w:val="000000" w:themeColor="text1"/>
          <w:szCs w:val="20"/>
          <w:lang w:val="ro-RO" w:eastAsia="ar-SA"/>
        </w:rPr>
        <w:t xml:space="preserve">5 luni </w:t>
      </w:r>
      <w:r w:rsidRPr="007B5E8F">
        <w:rPr>
          <w:rFonts w:ascii="Times New Roman" w:eastAsia="Calibri" w:hAnsi="Times New Roman" w:cs="Times New Roman"/>
          <w:b/>
          <w:szCs w:val="20"/>
          <w:lang w:val="ro-RO" w:eastAsia="ar-SA"/>
        </w:rPr>
        <w:t>de la data menționată în Ordinul de începere a prestării serviciilor de proiectare, emis de către Autoritatea Contractantă.</w:t>
      </w:r>
    </w:p>
    <w:p w:rsidR="007B5E8F" w:rsidRPr="007B5E8F" w:rsidRDefault="007B5E8F" w:rsidP="007B5E8F">
      <w:pPr>
        <w:spacing w:before="120" w:after="120" w:line="240" w:lineRule="auto"/>
        <w:ind w:firstLine="360"/>
        <w:jc w:val="both"/>
        <w:rPr>
          <w:rFonts w:ascii="Times New Roman" w:eastAsia="Calibri" w:hAnsi="Times New Roman" w:cs="Times New Roman"/>
          <w:b/>
          <w:szCs w:val="20"/>
          <w:lang w:val="ro-RO" w:eastAsia="ar-SA"/>
        </w:rPr>
      </w:pPr>
      <w:r w:rsidRPr="007B5E8F">
        <w:rPr>
          <w:rFonts w:ascii="Times New Roman" w:eastAsia="Calibri" w:hAnsi="Times New Roman" w:cs="Times New Roman"/>
          <w:b/>
          <w:szCs w:val="20"/>
          <w:lang w:val="ro-RO" w:eastAsia="ar-SA"/>
        </w:rPr>
        <w:lastRenderedPageBreak/>
        <w:t>Neconformarea în termenul stabilit atrage după sine aplicarea de penalităţi, conform Contractului, din momentul expirării termenului stabilit.</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Activitățile solicitate prin prezentul Caiet de Sarcini se vor realiza în Municipiul Iași iar analiza în cea mai mare parte la sediul Prestatorului. Cu toate acestea, scopul Contractului implică și:</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derularea de activități la amplasamentul obiectivului de investiții;</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interacțiunea cu factori interesați responsabili pentru emiterea de avize, autorizații acorduri în legătură cu obiectivul de investiții;</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derularea de activități la sediul Autorității Contractante.</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În vederea facilitării comunicării cu toate părțile implicate în derularea proiectului, Prestatorul  va răspunde prompt solicitărilor Autorității Contractante și se va prezenta la ședințele, întâlnirile etc. organizate de aceasta.</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Pentru desfășurarea activităților în cadrul Contractului, Prestatorul este responsabil de asigurarea unui mediu de lucru care respectă legislația în materie de muncă și protecția muncii.</w:t>
      </w:r>
    </w:p>
    <w:p w:rsidR="007B5E8F" w:rsidRPr="007B5E8F" w:rsidRDefault="007B5E8F" w:rsidP="007B5E8F">
      <w:pPr>
        <w:numPr>
          <w:ilvl w:val="0"/>
          <w:numId w:val="6"/>
        </w:numPr>
        <w:spacing w:before="120" w:after="120" w:line="240" w:lineRule="auto"/>
        <w:contextualSpacing/>
        <w:jc w:val="both"/>
        <w:rPr>
          <w:rFonts w:ascii="Times New Roman" w:eastAsia="Calibri" w:hAnsi="Times New Roman" w:cs="Times New Roman"/>
          <w:b/>
          <w:szCs w:val="24"/>
          <w:lang w:val="ro-RO" w:eastAsia="ar-SA"/>
        </w:rPr>
      </w:pPr>
      <w:r w:rsidRPr="007B5E8F">
        <w:rPr>
          <w:rFonts w:ascii="Times New Roman" w:eastAsia="Calibri" w:hAnsi="Times New Roman" w:cs="Times New Roman"/>
          <w:b/>
          <w:szCs w:val="24"/>
          <w:lang w:val="ro-RO" w:eastAsia="ar-SA"/>
        </w:rPr>
        <w:t>CERINTE PRIVIND PERSONALUL NECESAR PENTRU PRESTAREA SERVICIILOR</w:t>
      </w:r>
    </w:p>
    <w:p w:rsidR="007B5E8F" w:rsidRPr="007B5E8F" w:rsidRDefault="007B5E8F" w:rsidP="007B5E8F">
      <w:pPr>
        <w:spacing w:before="120" w:after="120" w:line="240" w:lineRule="auto"/>
        <w:ind w:left="720"/>
        <w:contextualSpacing/>
        <w:jc w:val="both"/>
        <w:rPr>
          <w:rFonts w:ascii="Times New Roman" w:eastAsia="Calibri" w:hAnsi="Times New Roman" w:cs="Times New Roman"/>
          <w:b/>
          <w:szCs w:val="24"/>
          <w:lang w:val="ro-RO" w:eastAsia="ar-SA"/>
        </w:rPr>
      </w:pPr>
    </w:p>
    <w:p w:rsidR="007B5E8F" w:rsidRPr="007B5E8F" w:rsidRDefault="007B5E8F" w:rsidP="007B5E8F">
      <w:pPr>
        <w:numPr>
          <w:ilvl w:val="1"/>
          <w:numId w:val="6"/>
        </w:numPr>
        <w:spacing w:before="120" w:after="120" w:line="240" w:lineRule="auto"/>
        <w:contextualSpacing/>
        <w:jc w:val="both"/>
        <w:rPr>
          <w:rFonts w:ascii="Times New Roman" w:eastAsia="Calibri" w:hAnsi="Times New Roman" w:cs="Times New Roman"/>
          <w:b/>
          <w:szCs w:val="24"/>
          <w:lang w:val="ro-RO" w:eastAsia="ar-SA"/>
        </w:rPr>
      </w:pPr>
      <w:r w:rsidRPr="007B5E8F">
        <w:rPr>
          <w:rFonts w:ascii="Times New Roman" w:eastAsia="Calibri" w:hAnsi="Times New Roman" w:cs="Times New Roman"/>
          <w:b/>
          <w:szCs w:val="24"/>
          <w:lang w:val="ro-RO" w:eastAsia="ar-SA"/>
        </w:rPr>
        <w:t>CERINȚE DE PERSONAL</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Prestatorul  va trebui să asigure personal înalt calificat în vederea îndeplinirii eficiente a tuturor activităților solicitate în cadrul prezentului contract și, în final, să atingă obiectivele generale și specifice ale contractului.</w:t>
      </w:r>
    </w:p>
    <w:p w:rsidR="007B5E8F" w:rsidRPr="007B5E8F" w:rsidRDefault="007B5E8F" w:rsidP="007B5E8F">
      <w:pPr>
        <w:spacing w:before="120" w:after="120" w:line="240" w:lineRule="auto"/>
        <w:ind w:firstLine="720"/>
        <w:jc w:val="both"/>
        <w:rPr>
          <w:rFonts w:ascii="Times New Roman" w:eastAsia="Calibri" w:hAnsi="Times New Roman" w:cs="Times New Roman"/>
          <w:b/>
          <w:szCs w:val="20"/>
          <w:lang w:val="ro-RO" w:eastAsia="ar-SA"/>
        </w:rPr>
      </w:pPr>
      <w:r w:rsidRPr="007B5E8F">
        <w:rPr>
          <w:rFonts w:ascii="Times New Roman" w:eastAsia="Calibri" w:hAnsi="Times New Roman" w:cs="Times New Roman"/>
          <w:b/>
          <w:szCs w:val="20"/>
          <w:lang w:val="ro-RO" w:eastAsia="ar-SA"/>
        </w:rPr>
        <w:t>Documentația va fi redactată în limba română.</w:t>
      </w:r>
    </w:p>
    <w:p w:rsidR="007B5E8F" w:rsidRPr="007B5E8F" w:rsidRDefault="007B5E8F" w:rsidP="007B5E8F">
      <w:pPr>
        <w:spacing w:before="120" w:after="12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 xml:space="preserve">Prestatorul  va purta întreaga responsabilitate pentru îndeplinirea corectă a sarcinilor descrise. În cazul în care, pentru îndeplinirea în bune condiții a sarcinilor definite în cadrul contractului și într-o fază ulterioară a proiectului, Prestatorul  va avea nevoie de mai mult personal decât cel specificat în ofertă, </w:t>
      </w:r>
      <w:r w:rsidRPr="007B5E8F">
        <w:rPr>
          <w:rFonts w:ascii="Times New Roman" w:eastAsia="Calibri" w:hAnsi="Times New Roman" w:cs="Times New Roman"/>
          <w:b/>
          <w:szCs w:val="20"/>
          <w:lang w:val="ro-RO" w:eastAsia="ar-SA"/>
        </w:rPr>
        <w:t>acesta va răspunde pentru asigurarea necesarului de resurse umane, fără a solicita alte costuri suplimentare.</w:t>
      </w:r>
      <w:r w:rsidRPr="007B5E8F">
        <w:rPr>
          <w:rFonts w:ascii="Times New Roman" w:eastAsia="Calibri" w:hAnsi="Times New Roman" w:cs="Times New Roman"/>
          <w:bCs/>
          <w:szCs w:val="20"/>
          <w:lang w:val="ro-RO" w:eastAsia="ar-SA"/>
        </w:rPr>
        <w:t xml:space="preserve"> În acest caz, costurile rezultate din mobilizarea unor resurse suplimentare celor incluse de Prestator în oferta sa, vor fi considerate a fi acoperite de oferta financiară depusă la faza de ofertare.</w:t>
      </w:r>
    </w:p>
    <w:p w:rsidR="007B5E8F" w:rsidRPr="007B5E8F" w:rsidRDefault="007B5E8F" w:rsidP="007B5E8F">
      <w:pPr>
        <w:spacing w:after="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Pe toată perioada de derulare a contractului, Prestatorul  va avea obligația de a lua toate măsurile necesare pentru a asigura disponibilitatea personalului specializat în vederea îndeplinirii în mod eficient și corespunzător a tuturor serviciilor ce fac obiectul prezentei proceduri de achiziție.</w:t>
      </w:r>
    </w:p>
    <w:p w:rsidR="007B5E8F" w:rsidRPr="007B5E8F" w:rsidRDefault="007B5E8F" w:rsidP="007B5E8F">
      <w:pPr>
        <w:spacing w:after="0" w:line="240" w:lineRule="auto"/>
        <w:ind w:firstLine="360"/>
        <w:jc w:val="both"/>
        <w:rPr>
          <w:rFonts w:ascii="Times New Roman" w:eastAsia="Calibri" w:hAnsi="Times New Roman" w:cs="Times New Roman"/>
          <w:bCs/>
          <w:szCs w:val="20"/>
          <w:lang w:val="ro-RO" w:eastAsia="ar-SA"/>
        </w:rPr>
      </w:pPr>
      <w:r w:rsidRPr="007B5E8F">
        <w:rPr>
          <w:rFonts w:ascii="Times New Roman" w:eastAsia="Calibri" w:hAnsi="Times New Roman" w:cs="Times New Roman"/>
          <w:bCs/>
          <w:szCs w:val="20"/>
          <w:lang w:val="ro-RO" w:eastAsia="ar-SA"/>
        </w:rPr>
        <w:t>Pentru a garanta o implementare la timp a contractului şi utilizarea eficientă a resurselor financiare,   Prestatorul  trebuie să se asigure că personalul propus va fi disponibil 100% din timpul de lucru în locurile unde se realizează activitățile proiectului. Proiectantul va pune la dispoziția Autorității Contractante o echipă formată din personal cu competențe și experiență dovedite, alcătuită din minim personalul având calificarea și experiența detaliate mai jos.</w:t>
      </w:r>
    </w:p>
    <w:tbl>
      <w:tblPr>
        <w:tblpPr w:leftFromText="180" w:rightFromText="180" w:vertAnchor="text" w:horzAnchor="margin" w:tblpY="4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986"/>
        <w:gridCol w:w="4161"/>
      </w:tblGrid>
      <w:tr w:rsidR="007B5E8F" w:rsidRPr="007B5E8F" w:rsidTr="00805617">
        <w:trPr>
          <w:tblHeader/>
        </w:trPr>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b/>
                <w:bCs/>
                <w:color w:val="000000" w:themeColor="text1"/>
                <w:szCs w:val="24"/>
                <w:lang w:val="ro-RO" w:eastAsia="ar-SA"/>
              </w:rPr>
            </w:pPr>
            <w:r w:rsidRPr="007B5E8F">
              <w:rPr>
                <w:rFonts w:ascii="Times New Roman" w:eastAsia="Calibri" w:hAnsi="Times New Roman" w:cs="Times New Roman"/>
                <w:b/>
                <w:bCs/>
                <w:color w:val="000000" w:themeColor="text1"/>
                <w:szCs w:val="24"/>
                <w:lang w:val="ro-RO" w:eastAsia="ar-SA"/>
              </w:rPr>
              <w:t>Personal Ofertant</w:t>
            </w:r>
          </w:p>
        </w:tc>
        <w:tc>
          <w:tcPr>
            <w:tcW w:w="0" w:type="auto"/>
            <w:shd w:val="clear" w:color="auto" w:fill="auto"/>
          </w:tcPr>
          <w:p w:rsidR="007B5E8F" w:rsidRPr="007B5E8F" w:rsidRDefault="007B5E8F" w:rsidP="007B5E8F">
            <w:pPr>
              <w:spacing w:after="0" w:line="240" w:lineRule="auto"/>
              <w:ind w:left="567"/>
              <w:rPr>
                <w:rFonts w:ascii="Times New Roman" w:eastAsia="Calibri" w:hAnsi="Times New Roman" w:cs="Times New Roman"/>
                <w:b/>
                <w:bCs/>
                <w:color w:val="000000" w:themeColor="text1"/>
                <w:szCs w:val="24"/>
                <w:lang w:val="ro-RO" w:eastAsia="ar-SA"/>
              </w:rPr>
            </w:pPr>
            <w:r w:rsidRPr="007B5E8F">
              <w:rPr>
                <w:rFonts w:ascii="Times New Roman" w:eastAsia="Calibri" w:hAnsi="Times New Roman" w:cs="Times New Roman"/>
                <w:b/>
                <w:bCs/>
                <w:color w:val="000000" w:themeColor="text1"/>
                <w:szCs w:val="24"/>
                <w:lang w:val="ro-RO" w:eastAsia="ar-SA"/>
              </w:rPr>
              <w:t>Calificări şi abilități</w:t>
            </w:r>
          </w:p>
        </w:tc>
        <w:tc>
          <w:tcPr>
            <w:tcW w:w="0" w:type="auto"/>
          </w:tcPr>
          <w:p w:rsidR="007B5E8F" w:rsidRPr="007B5E8F" w:rsidRDefault="007B5E8F" w:rsidP="007B5E8F">
            <w:pPr>
              <w:spacing w:after="0" w:line="240" w:lineRule="auto"/>
              <w:rPr>
                <w:rFonts w:ascii="Times New Roman" w:eastAsia="Calibri" w:hAnsi="Times New Roman" w:cs="Times New Roman"/>
                <w:b/>
                <w:bCs/>
                <w:color w:val="000000" w:themeColor="text1"/>
                <w:szCs w:val="24"/>
                <w:lang w:val="ro-RO" w:eastAsia="ar-SA"/>
              </w:rPr>
            </w:pPr>
            <w:r w:rsidRPr="007B5E8F">
              <w:rPr>
                <w:rFonts w:ascii="Times New Roman" w:eastAsia="Calibri" w:hAnsi="Times New Roman" w:cs="Times New Roman"/>
                <w:b/>
                <w:bCs/>
                <w:color w:val="000000" w:themeColor="text1"/>
                <w:szCs w:val="24"/>
                <w:lang w:val="ro-RO" w:eastAsia="ar-SA"/>
              </w:rPr>
              <w:t>Experiența profesională specifică</w:t>
            </w:r>
          </w:p>
        </w:tc>
      </w:tr>
      <w:tr w:rsidR="007B5E8F" w:rsidRPr="007B5E8F" w:rsidTr="00805617">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Arhitect cu drept de semnătură cu rol de Lider echipă/Șef proiect/Coordonator</w:t>
            </w:r>
          </w:p>
        </w:tc>
        <w:tc>
          <w:tcPr>
            <w:tcW w:w="0" w:type="auto"/>
            <w:shd w:val="clear" w:color="auto" w:fill="auto"/>
          </w:tcPr>
          <w:p w:rsidR="007B5E8F" w:rsidRPr="007B5E8F" w:rsidRDefault="007B5E8F" w:rsidP="007B5E8F">
            <w:pPr>
              <w:numPr>
                <w:ilvl w:val="0"/>
                <w:numId w:val="3"/>
              </w:numPr>
              <w:spacing w:after="0" w:line="240" w:lineRule="auto"/>
              <w:ind w:left="567"/>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diplomă de arhitect;</w:t>
            </w:r>
          </w:p>
          <w:p w:rsidR="007B5E8F" w:rsidRPr="007B5E8F" w:rsidRDefault="007B5E8F" w:rsidP="007B5E8F">
            <w:pPr>
              <w:numPr>
                <w:ilvl w:val="0"/>
                <w:numId w:val="3"/>
              </w:numPr>
              <w:spacing w:after="0" w:line="240" w:lineRule="auto"/>
              <w:ind w:left="567"/>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înscris în Tabloul Național al Arhitecților</w:t>
            </w:r>
          </w:p>
        </w:tc>
        <w:tc>
          <w:tcPr>
            <w:tcW w:w="0" w:type="auto"/>
          </w:tcPr>
          <w:p w:rsidR="007B5E8F" w:rsidRPr="007B5E8F" w:rsidRDefault="007B5E8F" w:rsidP="007B5E8F">
            <w:pPr>
              <w:spacing w:after="0" w:line="240" w:lineRule="auto"/>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xml:space="preserve">1.Experiență în coordonarea a cel puțin unui contract pentru elaborarea de documentații tehnico-economice faza </w:t>
            </w:r>
            <w:r w:rsidRPr="007B5E8F">
              <w:rPr>
                <w:rFonts w:ascii="Times New Roman" w:eastAsia="Times New Roman" w:hAnsi="Times New Roman" w:cs="Times New Roman"/>
                <w:color w:val="000000" w:themeColor="text1"/>
                <w:szCs w:val="20"/>
                <w:lang w:val="ro-RO"/>
              </w:rPr>
              <w:t>(S</w:t>
            </w:r>
            <w:r w:rsidRPr="007B5E8F">
              <w:rPr>
                <w:rFonts w:ascii="Times New Roman" w:eastAsia="Calibri" w:hAnsi="Times New Roman" w:cs="Times New Roman"/>
                <w:color w:val="000000" w:themeColor="text1"/>
                <w:szCs w:val="20"/>
                <w:lang w:val="ro-RO" w:eastAsia="ar-SA"/>
              </w:rPr>
              <w:t xml:space="preserve">tudiu de Prefezeabilitate/Studiu de Fezabilitate/Documentație de avizare a Lucrărilor de Intervenții/Proiecte tehnice) pentru </w:t>
            </w:r>
            <w:r w:rsidRPr="007B5E8F">
              <w:rPr>
                <w:rFonts w:ascii="Times New Roman" w:eastAsia="Times New Roman" w:hAnsi="Times New Roman" w:cs="Times New Roman"/>
                <w:color w:val="000000" w:themeColor="text1"/>
                <w:sz w:val="20"/>
                <w:szCs w:val="20"/>
                <w:lang w:val="ro-RO"/>
              </w:rPr>
              <w:t xml:space="preserve"> </w:t>
            </w:r>
            <w:r w:rsidRPr="007B5E8F">
              <w:rPr>
                <w:rFonts w:ascii="Times New Roman" w:eastAsia="Calibri" w:hAnsi="Times New Roman" w:cs="Times New Roman"/>
                <w:color w:val="000000" w:themeColor="text1"/>
                <w:szCs w:val="20"/>
                <w:lang w:val="ro-RO" w:eastAsia="ar-SA"/>
              </w:rPr>
              <w:t>construcții civile/industriale clasa de importanță B sau A.</w:t>
            </w:r>
          </w:p>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2.Experiență în elaborarea a cel puțin o documentație tehnico-economică aferentă unei faze de proiectare conform legislatiei specifice incidente </w:t>
            </w:r>
            <w:r w:rsidRPr="007B5E8F">
              <w:rPr>
                <w:rFonts w:ascii="Times New Roman" w:eastAsia="Times New Roman" w:hAnsi="Times New Roman" w:cs="Times New Roman"/>
                <w:color w:val="000000" w:themeColor="text1"/>
                <w:szCs w:val="24"/>
                <w:lang w:val="ro-RO"/>
              </w:rPr>
              <w:t>faza</w:t>
            </w:r>
            <w:r w:rsidRPr="007B5E8F">
              <w:rPr>
                <w:rFonts w:ascii="Times New Roman" w:eastAsia="Calibri" w:hAnsi="Times New Roman" w:cs="Times New Roman"/>
                <w:color w:val="000000" w:themeColor="text1"/>
                <w:szCs w:val="24"/>
                <w:lang w:val="ro-RO" w:eastAsia="ar-SA"/>
              </w:rPr>
              <w:t xml:space="preserve"> (studiu de prefezeabilitate/ studiu de fezabilitate / Documentatie de avizare a Lucrarilor de Interventii/Proiecte tehnice) pentru </w:t>
            </w:r>
            <w:r w:rsidRPr="007B5E8F">
              <w:rPr>
                <w:rFonts w:ascii="Times New Roman" w:eastAsia="Times New Roman" w:hAnsi="Times New Roman" w:cs="Times New Roman"/>
                <w:color w:val="000000" w:themeColor="text1"/>
                <w:szCs w:val="24"/>
                <w:lang w:val="ro-RO"/>
              </w:rPr>
              <w:t xml:space="preserve">construcții </w:t>
            </w:r>
            <w:r w:rsidRPr="007B5E8F">
              <w:rPr>
                <w:rFonts w:ascii="Times New Roman" w:eastAsia="Calibri" w:hAnsi="Times New Roman" w:cs="Times New Roman"/>
                <w:color w:val="000000" w:themeColor="text1"/>
                <w:szCs w:val="24"/>
                <w:lang w:val="ro-RO" w:eastAsia="ar-SA"/>
              </w:rPr>
              <w:t>categoria de importanță B sau A.</w:t>
            </w:r>
          </w:p>
        </w:tc>
      </w:tr>
      <w:tr w:rsidR="007B5E8F" w:rsidRPr="007B5E8F" w:rsidTr="00805617">
        <w:trPr>
          <w:trHeight w:val="625"/>
        </w:trPr>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Auditor Energetic</w:t>
            </w:r>
          </w:p>
        </w:tc>
        <w:tc>
          <w:tcPr>
            <w:tcW w:w="0" w:type="auto"/>
            <w:shd w:val="clear" w:color="auto" w:fill="auto"/>
          </w:tcPr>
          <w:p w:rsidR="007B5E8F" w:rsidRPr="007B5E8F" w:rsidRDefault="007B5E8F" w:rsidP="007B5E8F">
            <w:pPr>
              <w:numPr>
                <w:ilvl w:val="0"/>
                <w:numId w:val="3"/>
              </w:numPr>
              <w:spacing w:after="0" w:line="240" w:lineRule="auto"/>
              <w:ind w:left="509" w:hanging="135"/>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   Certificat de atestare</w:t>
            </w:r>
          </w:p>
        </w:tc>
        <w:tc>
          <w:tcPr>
            <w:tcW w:w="0" w:type="auto"/>
          </w:tcPr>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Experiență în elaborarea a cel puțin o documentație NZEB.</w:t>
            </w:r>
          </w:p>
        </w:tc>
      </w:tr>
      <w:tr w:rsidR="007B5E8F" w:rsidRPr="007B5E8F" w:rsidTr="00805617">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lastRenderedPageBreak/>
              <w:t xml:space="preserve">Inginer proiectant </w:t>
            </w:r>
            <w:r w:rsidRPr="007B5E8F">
              <w:rPr>
                <w:rFonts w:ascii="Times New Roman" w:eastAsia="Times New Roman" w:hAnsi="Times New Roman" w:cs="Times New Roman"/>
                <w:sz w:val="20"/>
                <w:szCs w:val="20"/>
                <w:lang w:val="ro-RO"/>
              </w:rPr>
              <w:t xml:space="preserve"> </w:t>
            </w:r>
            <w:r w:rsidRPr="007B5E8F">
              <w:rPr>
                <w:rFonts w:ascii="Times New Roman" w:eastAsia="Calibri" w:hAnsi="Times New Roman" w:cs="Times New Roman"/>
                <w:szCs w:val="24"/>
                <w:lang w:val="ro-RO" w:eastAsia="ar-SA"/>
              </w:rPr>
              <w:t>Instalații în construcții</w:t>
            </w:r>
          </w:p>
        </w:tc>
        <w:tc>
          <w:tcPr>
            <w:tcW w:w="0" w:type="auto"/>
            <w:shd w:val="clear" w:color="auto" w:fill="auto"/>
          </w:tcPr>
          <w:p w:rsidR="007B5E8F" w:rsidRPr="007B5E8F" w:rsidRDefault="007B5E8F" w:rsidP="007B5E8F">
            <w:pPr>
              <w:numPr>
                <w:ilvl w:val="0"/>
                <w:numId w:val="3"/>
              </w:numPr>
              <w:spacing w:after="0" w:line="240" w:lineRule="auto"/>
              <w:ind w:left="567"/>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diplomă de inginer</w:t>
            </w:r>
          </w:p>
          <w:p w:rsidR="007B5E8F" w:rsidRPr="007B5E8F" w:rsidRDefault="007B5E8F" w:rsidP="007B5E8F">
            <w:pPr>
              <w:spacing w:after="0" w:line="240" w:lineRule="auto"/>
              <w:ind w:left="567"/>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emisă de o Facultate/ Universitate în domeniul construcțiilor</w:t>
            </w:r>
          </w:p>
        </w:tc>
        <w:tc>
          <w:tcPr>
            <w:tcW w:w="0" w:type="auto"/>
          </w:tcPr>
          <w:p w:rsidR="007B5E8F" w:rsidRPr="007B5E8F" w:rsidRDefault="007B5E8F" w:rsidP="007B5E8F">
            <w:pPr>
              <w:spacing w:after="0" w:line="240" w:lineRule="auto"/>
              <w:jc w:val="both"/>
              <w:rPr>
                <w:rFonts w:ascii="Times New Roman" w:eastAsia="Calibri" w:hAnsi="Times New Roman" w:cs="Times New Roman"/>
                <w:color w:val="FF0000"/>
                <w:szCs w:val="24"/>
                <w:lang w:val="ro-RO" w:eastAsia="ar-SA"/>
              </w:rPr>
            </w:pPr>
            <w:r w:rsidRPr="007B5E8F">
              <w:rPr>
                <w:rFonts w:ascii="Times New Roman" w:eastAsia="Calibri" w:hAnsi="Times New Roman" w:cs="Times New Roman"/>
                <w:szCs w:val="24"/>
                <w:lang w:val="ro-RO" w:eastAsia="ar-SA"/>
              </w:rPr>
              <w:t>Experiență în elaborarea a cel puțin o documentație tehnico-economica, specialitatea instalații în construcții, faza (studiu de prefezeabilitate/studiu de fezabilitate/ Documentatie de avizare a Lucrarilor de Interventii/Proiecte tehnice) pentru construcții categoria de importanță minim C.</w:t>
            </w:r>
          </w:p>
        </w:tc>
      </w:tr>
      <w:tr w:rsidR="007B5E8F" w:rsidRPr="007B5E8F" w:rsidTr="00805617">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Inginer Proiectant </w:t>
            </w:r>
            <w:r w:rsidRPr="007B5E8F">
              <w:rPr>
                <w:rFonts w:ascii="Times New Roman" w:eastAsia="Times New Roman" w:hAnsi="Times New Roman" w:cs="Times New Roman"/>
                <w:color w:val="000000" w:themeColor="text1"/>
                <w:sz w:val="20"/>
                <w:szCs w:val="20"/>
                <w:lang w:val="ro-RO"/>
              </w:rPr>
              <w:t xml:space="preserve"> </w:t>
            </w:r>
            <w:r w:rsidRPr="007B5E8F">
              <w:rPr>
                <w:rFonts w:ascii="Times New Roman" w:eastAsia="Calibri" w:hAnsi="Times New Roman" w:cs="Times New Roman"/>
                <w:color w:val="000000" w:themeColor="text1"/>
                <w:szCs w:val="24"/>
                <w:lang w:val="ro-RO" w:eastAsia="ar-SA"/>
              </w:rPr>
              <w:t>Construcții Civile, Industriale și Agricole (CCIA)</w:t>
            </w:r>
          </w:p>
        </w:tc>
        <w:tc>
          <w:tcPr>
            <w:tcW w:w="0" w:type="auto"/>
            <w:shd w:val="clear" w:color="auto" w:fill="auto"/>
          </w:tcPr>
          <w:p w:rsidR="007B5E8F" w:rsidRPr="007B5E8F" w:rsidRDefault="007B5E8F" w:rsidP="007B5E8F">
            <w:pPr>
              <w:numPr>
                <w:ilvl w:val="0"/>
                <w:numId w:val="3"/>
              </w:numPr>
              <w:spacing w:after="0" w:line="240" w:lineRule="auto"/>
              <w:ind w:left="567"/>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diplomă de inginer emisă de o Facultate/ Universitate în domeniul construcțiilor</w:t>
            </w:r>
          </w:p>
        </w:tc>
        <w:tc>
          <w:tcPr>
            <w:tcW w:w="0" w:type="auto"/>
          </w:tcPr>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 xml:space="preserve">Experiență în elaborarea a cel puțin o documentație tehnico-economică, specialitatea rezistență, </w:t>
            </w:r>
            <w:r w:rsidRPr="007B5E8F">
              <w:rPr>
                <w:rFonts w:ascii="Times New Roman" w:eastAsia="Times New Roman" w:hAnsi="Times New Roman" w:cs="Times New Roman"/>
                <w:color w:val="000000" w:themeColor="text1"/>
                <w:szCs w:val="24"/>
                <w:lang w:val="ro-RO"/>
              </w:rPr>
              <w:t>faza</w:t>
            </w:r>
            <w:r w:rsidRPr="007B5E8F">
              <w:rPr>
                <w:rFonts w:ascii="Times New Roman" w:eastAsia="Calibri" w:hAnsi="Times New Roman" w:cs="Times New Roman"/>
                <w:color w:val="000000" w:themeColor="text1"/>
                <w:szCs w:val="24"/>
                <w:lang w:val="ro-RO" w:eastAsia="ar-SA"/>
              </w:rPr>
              <w:t xml:space="preserve"> (studiu de prefezeabilitate / studiu de fezabilitate / Documentatie de avizare a Lucrărilor de Intervenții/Proiecte tehnice </w:t>
            </w:r>
            <w:r w:rsidRPr="007B5E8F">
              <w:rPr>
                <w:rFonts w:ascii="Times New Roman" w:eastAsia="Times New Roman" w:hAnsi="Times New Roman" w:cs="Times New Roman"/>
                <w:color w:val="000000" w:themeColor="text1"/>
                <w:szCs w:val="24"/>
                <w:lang w:val="ro-RO"/>
              </w:rPr>
              <w:t xml:space="preserve">pentru </w:t>
            </w:r>
            <w:r w:rsidRPr="007B5E8F">
              <w:rPr>
                <w:rFonts w:ascii="Times New Roman" w:eastAsia="Calibri" w:hAnsi="Times New Roman" w:cs="Times New Roman"/>
                <w:color w:val="000000" w:themeColor="text1"/>
                <w:szCs w:val="24"/>
                <w:lang w:val="ro-RO" w:eastAsia="ar-SA"/>
              </w:rPr>
              <w:t xml:space="preserve"> construcții categoria de importanță minim C.</w:t>
            </w:r>
          </w:p>
        </w:tc>
      </w:tr>
      <w:tr w:rsidR="007B5E8F" w:rsidRPr="007B5E8F" w:rsidTr="00805617">
        <w:tc>
          <w:tcPr>
            <w:tcW w:w="0" w:type="auto"/>
            <w:shd w:val="clear" w:color="auto" w:fill="auto"/>
          </w:tcPr>
          <w:p w:rsidR="007B5E8F" w:rsidRPr="007B5E8F" w:rsidRDefault="007B5E8F" w:rsidP="007B5E8F">
            <w:pPr>
              <w:spacing w:after="0" w:line="240" w:lineRule="auto"/>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Ofertantul trebuie să facă dovada că este sau dispune de personal (propriu, colaborator, etc) autorizat de către Inspectoratul General pentru Situații de Urgență.</w:t>
            </w:r>
          </w:p>
        </w:tc>
        <w:tc>
          <w:tcPr>
            <w:tcW w:w="0" w:type="auto"/>
            <w:shd w:val="clear" w:color="auto" w:fill="auto"/>
          </w:tcPr>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Autorizații conform ordinului M.A.I. nr. 87/2010 pentru aprobarea Metodologiei de autorizare a persoanelor care efectuează lucrări în domeniul apărării împotriva incendiilor pentru efectuarea lucrărilor de:</w:t>
            </w:r>
          </w:p>
          <w:p w:rsidR="007B5E8F" w:rsidRPr="007B5E8F" w:rsidRDefault="007B5E8F" w:rsidP="007B5E8F">
            <w:pPr>
              <w:spacing w:after="0" w:line="240" w:lineRule="auto"/>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 Proiectare a sistemelor și instalațiilor de semnalizare, alarmare și alertare în caz de incendiu;</w:t>
            </w:r>
          </w:p>
          <w:p w:rsidR="007B5E8F" w:rsidRPr="007B5E8F" w:rsidRDefault="007B5E8F" w:rsidP="007B5E8F">
            <w:pPr>
              <w:spacing w:after="0" w:line="240" w:lineRule="auto"/>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4"/>
                <w:lang w:val="ro-RO" w:eastAsia="ar-SA"/>
              </w:rPr>
              <w:t>• Proiectare a sistemelor și instalațiilor de ventilare pentru evacuarea fumului și gazelor fierbinți;</w:t>
            </w:r>
          </w:p>
          <w:p w:rsidR="007B5E8F" w:rsidRPr="007B5E8F" w:rsidRDefault="007B5E8F" w:rsidP="007B5E8F">
            <w:pPr>
              <w:spacing w:after="0" w:line="240" w:lineRule="auto"/>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4"/>
                <w:lang w:val="ro-RO" w:eastAsia="ar-SA"/>
              </w:rPr>
              <w:t>• Proiectare a sistemelor și instalațiilor de limitare și stingere a incendiilor, cu excepția celor care conțin anumite gaze florurate cu efect de seră.</w:t>
            </w:r>
          </w:p>
        </w:tc>
        <w:tc>
          <w:tcPr>
            <w:tcW w:w="0" w:type="auto"/>
          </w:tcPr>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ro-RO" w:eastAsia="ar-SA"/>
              </w:rPr>
              <w:t>Experiență în elaborarea a cel puțin o documentație de:</w:t>
            </w:r>
          </w:p>
          <w:p w:rsidR="007B5E8F" w:rsidRPr="007B5E8F" w:rsidRDefault="007B5E8F" w:rsidP="007B5E8F">
            <w:pPr>
              <w:numPr>
                <w:ilvl w:val="0"/>
                <w:numId w:val="7"/>
              </w:numPr>
              <w:spacing w:after="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en-US" w:eastAsia="ar-SA"/>
              </w:rPr>
              <w:t xml:space="preserve">Proiectare a sistemelor și instalațiilor de semnalizare, alarmare și alertare în caz de incendiu </w:t>
            </w:r>
          </w:p>
          <w:p w:rsidR="007B5E8F" w:rsidRPr="007B5E8F" w:rsidRDefault="007B5E8F" w:rsidP="007B5E8F">
            <w:pPr>
              <w:spacing w:after="0" w:line="240" w:lineRule="auto"/>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sau</w:t>
            </w:r>
          </w:p>
          <w:p w:rsidR="007B5E8F" w:rsidRPr="007B5E8F" w:rsidRDefault="007B5E8F" w:rsidP="007B5E8F">
            <w:pPr>
              <w:numPr>
                <w:ilvl w:val="0"/>
                <w:numId w:val="7"/>
              </w:numPr>
              <w:spacing w:after="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en-US" w:eastAsia="ar-SA"/>
              </w:rPr>
              <w:t>Proiectare a sistemelor și instalațiilor de ventilare pentru evacuarea fumului și gazelor fierbinți</w:t>
            </w:r>
          </w:p>
          <w:p w:rsidR="007B5E8F" w:rsidRPr="007B5E8F" w:rsidRDefault="007B5E8F" w:rsidP="007B5E8F">
            <w:pPr>
              <w:spacing w:after="0" w:line="240" w:lineRule="auto"/>
              <w:jc w:val="both"/>
              <w:rPr>
                <w:rFonts w:ascii="Times New Roman" w:eastAsia="Calibri" w:hAnsi="Times New Roman" w:cs="Times New Roman"/>
                <w:color w:val="000000" w:themeColor="text1"/>
                <w:szCs w:val="20"/>
                <w:lang w:val="ro-RO" w:eastAsia="ar-SA"/>
              </w:rPr>
            </w:pPr>
            <w:r w:rsidRPr="007B5E8F">
              <w:rPr>
                <w:rFonts w:ascii="Times New Roman" w:eastAsia="Calibri" w:hAnsi="Times New Roman" w:cs="Times New Roman"/>
                <w:color w:val="000000" w:themeColor="text1"/>
                <w:szCs w:val="20"/>
                <w:lang w:val="ro-RO" w:eastAsia="ar-SA"/>
              </w:rPr>
              <w:t>sau</w:t>
            </w:r>
          </w:p>
          <w:p w:rsidR="007B5E8F" w:rsidRPr="007B5E8F" w:rsidRDefault="007B5E8F" w:rsidP="007B5E8F">
            <w:pPr>
              <w:numPr>
                <w:ilvl w:val="0"/>
                <w:numId w:val="7"/>
              </w:numPr>
              <w:spacing w:after="0" w:line="240" w:lineRule="auto"/>
              <w:contextualSpacing/>
              <w:jc w:val="both"/>
              <w:rPr>
                <w:rFonts w:ascii="Times New Roman" w:eastAsia="Calibri" w:hAnsi="Times New Roman" w:cs="Times New Roman"/>
                <w:color w:val="000000" w:themeColor="text1"/>
                <w:szCs w:val="24"/>
                <w:lang w:val="ro-RO" w:eastAsia="ar-SA"/>
              </w:rPr>
            </w:pPr>
            <w:r w:rsidRPr="007B5E8F">
              <w:rPr>
                <w:rFonts w:ascii="Times New Roman" w:eastAsia="Calibri" w:hAnsi="Times New Roman" w:cs="Times New Roman"/>
                <w:color w:val="000000" w:themeColor="text1"/>
                <w:szCs w:val="24"/>
                <w:lang w:val="en-US" w:eastAsia="ar-SA"/>
              </w:rPr>
              <w:t xml:space="preserve">Proiectare a sistemelor și instalațiilor de limitare și stingere </w:t>
            </w:r>
            <w:proofErr w:type="gramStart"/>
            <w:r w:rsidRPr="007B5E8F">
              <w:rPr>
                <w:rFonts w:ascii="Times New Roman" w:eastAsia="Calibri" w:hAnsi="Times New Roman" w:cs="Times New Roman"/>
                <w:color w:val="000000" w:themeColor="text1"/>
                <w:szCs w:val="24"/>
                <w:lang w:val="en-US" w:eastAsia="ar-SA"/>
              </w:rPr>
              <w:t>a</w:t>
            </w:r>
            <w:proofErr w:type="gramEnd"/>
            <w:r w:rsidRPr="007B5E8F">
              <w:rPr>
                <w:rFonts w:ascii="Times New Roman" w:eastAsia="Calibri" w:hAnsi="Times New Roman" w:cs="Times New Roman"/>
                <w:color w:val="000000" w:themeColor="text1"/>
                <w:szCs w:val="24"/>
                <w:lang w:val="en-US" w:eastAsia="ar-SA"/>
              </w:rPr>
              <w:t xml:space="preserve"> incendiilor, cu excepția celor care conțin anumite gaze florurate cu efect de seră.</w:t>
            </w:r>
          </w:p>
          <w:p w:rsidR="007B5E8F" w:rsidRPr="007B5E8F" w:rsidRDefault="007B5E8F" w:rsidP="007B5E8F">
            <w:pPr>
              <w:spacing w:after="0" w:line="240" w:lineRule="auto"/>
              <w:jc w:val="both"/>
              <w:rPr>
                <w:rFonts w:ascii="Times New Roman" w:eastAsia="Calibri" w:hAnsi="Times New Roman" w:cs="Times New Roman"/>
                <w:color w:val="000000" w:themeColor="text1"/>
                <w:szCs w:val="24"/>
                <w:lang w:val="ro-RO" w:eastAsia="ar-SA"/>
              </w:rPr>
            </w:pPr>
          </w:p>
        </w:tc>
      </w:tr>
    </w:tbl>
    <w:p w:rsidR="007B5E8F" w:rsidRPr="007B5E8F" w:rsidRDefault="007B5E8F" w:rsidP="007B5E8F">
      <w:pPr>
        <w:keepNext/>
        <w:spacing w:before="120" w:after="120" w:line="240" w:lineRule="auto"/>
        <w:outlineLvl w:val="0"/>
        <w:rPr>
          <w:rFonts w:ascii="Times New Roman" w:eastAsia="Times New Roman" w:hAnsi="Times New Roman" w:cs="Times New Roman"/>
          <w:b/>
          <w:szCs w:val="24"/>
          <w:lang w:val="ro-RO"/>
        </w:rPr>
      </w:pPr>
      <w:bookmarkStart w:id="7" w:name="_Toc58525031"/>
      <w:bookmarkEnd w:id="5"/>
      <w:bookmarkEnd w:id="6"/>
    </w:p>
    <w:p w:rsidR="007B5E8F" w:rsidRPr="007B5E8F" w:rsidRDefault="007B5E8F" w:rsidP="007B5E8F">
      <w:pPr>
        <w:keepNext/>
        <w:numPr>
          <w:ilvl w:val="0"/>
          <w:numId w:val="15"/>
        </w:numPr>
        <w:spacing w:before="120" w:after="120" w:line="240" w:lineRule="auto"/>
        <w:ind w:left="709"/>
        <w:outlineLvl w:val="0"/>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CERINȚE PENTRU PRESTAREA SERVICIILOR</w:t>
      </w:r>
      <w:bookmarkEnd w:id="7"/>
    </w:p>
    <w:p w:rsidR="007B5E8F" w:rsidRPr="007B5E8F" w:rsidRDefault="007B5E8F" w:rsidP="007B5E8F">
      <w:pPr>
        <w:keepNext/>
        <w:numPr>
          <w:ilvl w:val="1"/>
          <w:numId w:val="17"/>
        </w:numPr>
        <w:spacing w:before="120" w:after="120" w:line="240" w:lineRule="auto"/>
        <w:outlineLvl w:val="0"/>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CERINȚE PRIVIND PERSONALUL</w:t>
      </w:r>
    </w:p>
    <w:p w:rsidR="007B5E8F" w:rsidRPr="007B5E8F" w:rsidRDefault="007B5E8F" w:rsidP="007B5E8F">
      <w:pPr>
        <w:spacing w:after="0" w:line="240" w:lineRule="auto"/>
        <w:ind w:firstLine="720"/>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Prestatorul va include în oferta sa numele și </w:t>
      </w:r>
      <w:r w:rsidRPr="007B5E8F">
        <w:rPr>
          <w:rFonts w:ascii="Times New Roman" w:eastAsia="Times New Roman" w:hAnsi="Times New Roman" w:cs="Times New Roman"/>
          <w:szCs w:val="24"/>
          <w:lang w:val="ro-RO"/>
        </w:rPr>
        <w:t>documentele din care să reiasă îndeplinirea cerințelor privind experiența pentru poziția nominalizată în cadrul echipei propuse.</w:t>
      </w:r>
      <w:r w:rsidRPr="007B5E8F">
        <w:rPr>
          <w:rFonts w:ascii="Times New Roman" w:eastAsia="Calibri" w:hAnsi="Times New Roman" w:cs="Times New Roman"/>
          <w:szCs w:val="24"/>
          <w:lang w:val="ro-RO" w:eastAsia="ar-SA"/>
        </w:rPr>
        <w:t xml:space="preserve"> </w:t>
      </w:r>
    </w:p>
    <w:p w:rsidR="007B5E8F" w:rsidRPr="007B5E8F" w:rsidRDefault="007B5E8F" w:rsidP="007B5E8F">
      <w:pPr>
        <w:tabs>
          <w:tab w:val="left" w:pos="0"/>
        </w:tabs>
        <w:spacing w:line="240" w:lineRule="auto"/>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ab/>
        <w:t xml:space="preserve">Ofertantul va prezenta </w:t>
      </w:r>
      <w:r w:rsidRPr="007B5E8F">
        <w:rPr>
          <w:rFonts w:ascii="Times New Roman" w:eastAsia="Times New Roman" w:hAnsi="Times New Roman" w:cs="Times New Roman"/>
          <w:szCs w:val="24"/>
          <w:lang w:val="ro-RO"/>
        </w:rPr>
        <w:t xml:space="preserve">pentru fiecare membru al echipei propus documente justificative, după cum urmează: </w:t>
      </w:r>
    </w:p>
    <w:p w:rsidR="007B5E8F" w:rsidRPr="007B5E8F" w:rsidRDefault="007B5E8F" w:rsidP="007B5E8F">
      <w:pPr>
        <w:numPr>
          <w:ilvl w:val="0"/>
          <w:numId w:val="7"/>
        </w:numPr>
        <w:tabs>
          <w:tab w:val="left" w:pos="0"/>
        </w:tabs>
        <w:spacing w:after="0" w:line="240" w:lineRule="auto"/>
        <w:contextualSpacing/>
        <w:jc w:val="both"/>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diplome, calificări, atestate, autorizări</w:t>
      </w:r>
    </w:p>
    <w:p w:rsidR="007B5E8F" w:rsidRPr="007B5E8F" w:rsidRDefault="007B5E8F" w:rsidP="007B5E8F">
      <w:pPr>
        <w:numPr>
          <w:ilvl w:val="0"/>
          <w:numId w:val="7"/>
        </w:numPr>
        <w:tabs>
          <w:tab w:val="left" w:pos="0"/>
        </w:tabs>
        <w:spacing w:after="0" w:line="240" w:lineRule="auto"/>
        <w:contextualSpacing/>
        <w:jc w:val="both"/>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centralizator proiecte /contracte la care a participat în aceeaşi calitate ca şi cea propusă pentru îndeplinirea prezentului contract, conform Anexei 1 - Centralizator privind personalul</w:t>
      </w:r>
    </w:p>
    <w:p w:rsidR="007B5E8F" w:rsidRPr="007B5E8F" w:rsidRDefault="007B5E8F" w:rsidP="007B5E8F">
      <w:pPr>
        <w:numPr>
          <w:ilvl w:val="0"/>
          <w:numId w:val="7"/>
        </w:numPr>
        <w:tabs>
          <w:tab w:val="left" w:pos="0"/>
        </w:tabs>
        <w:spacing w:after="0" w:line="240" w:lineRule="auto"/>
        <w:contextualSpacing/>
        <w:jc w:val="both"/>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 xml:space="preserve">procese verbale de receptie/recomandări/documente constatatoare (din partea BENEFICIARULUI)  sau orice alt document similar din care să reiasă îndeplinirea cerințelor privind experiența pentru proiectele care fac dovada experienţei specifice, conform Anexei 1 - Centralizator privind personalul </w:t>
      </w:r>
    </w:p>
    <w:p w:rsidR="007B5E8F" w:rsidRPr="007B5E8F" w:rsidRDefault="007B5E8F" w:rsidP="007B5E8F">
      <w:pPr>
        <w:numPr>
          <w:ilvl w:val="0"/>
          <w:numId w:val="7"/>
        </w:numPr>
        <w:tabs>
          <w:tab w:val="left" w:pos="0"/>
        </w:tabs>
        <w:spacing w:after="0" w:line="240" w:lineRule="auto"/>
        <w:contextualSpacing/>
        <w:jc w:val="both"/>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 xml:space="preserve">modul </w:t>
      </w:r>
      <w:r w:rsidRPr="007B5E8F">
        <w:rPr>
          <w:rFonts w:ascii="Times New Roman" w:eastAsia="Calibri" w:hAnsi="Times New Roman" w:cs="Times New Roman"/>
          <w:szCs w:val="24"/>
          <w:lang w:val="en-US" w:eastAsia="ar-SA"/>
        </w:rPr>
        <w:t>în care și-a asigurat accesul la serviciile acestora (fie prin resurse proprii, fie prin externalizare, contracte de colaborare, declarații de disponibilitate</w:t>
      </w:r>
      <w:r w:rsidRPr="007B5E8F">
        <w:rPr>
          <w:rFonts w:ascii="Times New Roman" w:eastAsia="Times New Roman" w:hAnsi="Times New Roman" w:cs="Times New Roman"/>
          <w:szCs w:val="24"/>
          <w:lang w:val="en-US"/>
        </w:rPr>
        <w:t>)</w:t>
      </w:r>
    </w:p>
    <w:p w:rsidR="007B5E8F" w:rsidRPr="007B5E8F" w:rsidRDefault="007B5E8F" w:rsidP="007B5E8F">
      <w:pPr>
        <w:spacing w:after="0" w:line="240" w:lineRule="auto"/>
        <w:ind w:firstLine="720"/>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 xml:space="preserve">Personalul solicitat anterior reprezintă o cerința minimă. </w:t>
      </w:r>
    </w:p>
    <w:p w:rsidR="007B5E8F" w:rsidRPr="007B5E8F" w:rsidRDefault="007B5E8F" w:rsidP="007B5E8F">
      <w:pPr>
        <w:spacing w:after="0" w:line="240" w:lineRule="auto"/>
        <w:ind w:firstLine="720"/>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În cadrul ofertei sale, Prestatorul va stabili componența echipei sale (respectând cerințele minime enunțate anterior) conform experienței și planului său de realizare a obiectivelor stabilite în prezentul document.</w:t>
      </w:r>
    </w:p>
    <w:p w:rsidR="007B5E8F" w:rsidRPr="007B5E8F" w:rsidRDefault="007B5E8F" w:rsidP="007B5E8F">
      <w:pPr>
        <w:spacing w:after="0" w:line="240" w:lineRule="auto"/>
        <w:jc w:val="both"/>
        <w:rPr>
          <w:rFonts w:ascii="Times New Roman" w:eastAsia="Calibri" w:hAnsi="Times New Roman" w:cs="Times New Roman"/>
          <w:szCs w:val="24"/>
          <w:lang w:val="ro-RO" w:eastAsia="ar-SA"/>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781"/>
      </w:tblGrid>
      <w:tr w:rsidR="007B5E8F" w:rsidRPr="007B5E8F" w:rsidTr="00805617">
        <w:trPr>
          <w:tblHeader/>
        </w:trPr>
        <w:tc>
          <w:tcPr>
            <w:tcW w:w="1985" w:type="dxa"/>
            <w:shd w:val="clear" w:color="auto" w:fill="auto"/>
          </w:tcPr>
          <w:p w:rsidR="007B5E8F" w:rsidRPr="007B5E8F" w:rsidRDefault="007B5E8F" w:rsidP="007B5E8F">
            <w:pPr>
              <w:shd w:val="clear" w:color="auto" w:fill="FFFFFF"/>
              <w:spacing w:before="120" w:after="120" w:line="240" w:lineRule="auto"/>
              <w:jc w:val="center"/>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lastRenderedPageBreak/>
              <w:t>Personalul ofertantului</w:t>
            </w:r>
          </w:p>
        </w:tc>
        <w:tc>
          <w:tcPr>
            <w:tcW w:w="7796" w:type="dxa"/>
            <w:shd w:val="clear" w:color="auto" w:fill="auto"/>
          </w:tcPr>
          <w:p w:rsidR="007B5E8F" w:rsidRPr="007B5E8F" w:rsidRDefault="007B5E8F" w:rsidP="007B5E8F">
            <w:pPr>
              <w:spacing w:before="120" w:after="120" w:line="240" w:lineRule="auto"/>
              <w:ind w:left="567"/>
              <w:jc w:val="center"/>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Activități</w:t>
            </w:r>
          </w:p>
        </w:tc>
      </w:tr>
      <w:tr w:rsidR="007B5E8F" w:rsidRPr="007B5E8F" w:rsidTr="00805617">
        <w:tc>
          <w:tcPr>
            <w:tcW w:w="1985" w:type="dxa"/>
            <w:shd w:val="clear" w:color="auto" w:fill="auto"/>
          </w:tcPr>
          <w:p w:rsidR="007B5E8F" w:rsidRPr="007B5E8F" w:rsidRDefault="007B5E8F" w:rsidP="007B5E8F">
            <w:pPr>
              <w:shd w:val="clear" w:color="auto" w:fill="FFFFFF"/>
              <w:spacing w:before="120" w:after="0" w:line="240" w:lineRule="auto"/>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Arhitect cu drept de semnătură cu rol de Lider echipă/Șef proiect/Coordonator</w:t>
            </w:r>
          </w:p>
        </w:tc>
        <w:tc>
          <w:tcPr>
            <w:tcW w:w="7796" w:type="dxa"/>
            <w:shd w:val="clear" w:color="auto" w:fill="auto"/>
          </w:tcPr>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 xml:space="preserve">coordonarea și supervizarea generală a întregului conținut al documentației tehnico-economice proiectului conform HG 907/2016 </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elaborarea şi semnarea documentelor tehnico-economice necesare și în legătură cu obiectivul de investiții;</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asigură managementul contractului de proiectare;</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alte activități rezultate din prevederile contractului de proiectare (ex. reprezintă Prestatorul în relaţiile cu toate părţile implicate, monitorizează modul în care sunt implementate toate activitățile din contract, participă la elaborarea rapoartelor)</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întocmirea documentației pe specialitatea arhitectură în funcție de complexitatea  celorlalte activități, fiind în strictă corelație cu celelalte specializări ale proiectului (structură, instalații etc.);</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elaborarea şi semnarea documentelor tehnico-economice necesare și în legătură cu obiectivul de investiții</w:t>
            </w:r>
            <w:bookmarkStart w:id="8" w:name="do|caII|si3|ar20|lib"/>
            <w:bookmarkEnd w:id="8"/>
            <w:r w:rsidRPr="007B5E8F">
              <w:rPr>
                <w:rFonts w:ascii="Times New Roman" w:eastAsia="Times New Roman" w:hAnsi="Times New Roman" w:cs="Times New Roman"/>
                <w:szCs w:val="24"/>
                <w:lang w:val="ro-RO"/>
              </w:rPr>
              <w:t xml:space="preserve"> – specialitatea arhitectură;</w:t>
            </w:r>
          </w:p>
        </w:tc>
      </w:tr>
      <w:tr w:rsidR="007B5E8F" w:rsidRPr="007B5E8F" w:rsidTr="00805617">
        <w:tc>
          <w:tcPr>
            <w:tcW w:w="1985" w:type="dxa"/>
            <w:shd w:val="clear" w:color="auto" w:fill="auto"/>
          </w:tcPr>
          <w:p w:rsidR="007B5E8F" w:rsidRPr="007B5E8F" w:rsidRDefault="007B5E8F" w:rsidP="007B5E8F">
            <w:pPr>
              <w:shd w:val="clear" w:color="auto" w:fill="FFFFFF"/>
              <w:spacing w:before="120" w:after="0" w:line="240" w:lineRule="auto"/>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Auditor Energetic</w:t>
            </w:r>
          </w:p>
        </w:tc>
        <w:tc>
          <w:tcPr>
            <w:tcW w:w="7796" w:type="dxa"/>
            <w:shd w:val="clear" w:color="auto" w:fill="auto"/>
          </w:tcPr>
          <w:p w:rsidR="007B5E8F" w:rsidRPr="007B5E8F" w:rsidRDefault="007B5E8F" w:rsidP="007B5E8F">
            <w:pPr>
              <w:numPr>
                <w:ilvl w:val="0"/>
                <w:numId w:val="7"/>
              </w:numPr>
              <w:spacing w:after="0" w:line="240" w:lineRule="auto"/>
              <w:contextualSpacing/>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întocmirea documentației pe specialitatea audit energetic în funcție de complexitatea  celorlalte activitatii, fiind în strictă corelație cu celelalte specializări ale proiectului (arhitectură,structură, instalații etc.);</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color w:val="000000" w:themeColor="text1"/>
                <w:szCs w:val="24"/>
                <w:lang w:val="ro-RO"/>
              </w:rPr>
            </w:pPr>
            <w:r w:rsidRPr="007B5E8F">
              <w:rPr>
                <w:rFonts w:ascii="Times New Roman" w:eastAsia="Times New Roman" w:hAnsi="Times New Roman" w:cs="Times New Roman"/>
                <w:color w:val="000000" w:themeColor="text1"/>
                <w:szCs w:val="24"/>
                <w:lang w:val="ro-RO"/>
              </w:rPr>
              <w:t>elaborarea şi semnarea documentației nZEB necesare și în legătură cu obiectivul de investiții;</w:t>
            </w:r>
          </w:p>
        </w:tc>
      </w:tr>
      <w:tr w:rsidR="007B5E8F" w:rsidRPr="007B5E8F" w:rsidTr="00805617">
        <w:tc>
          <w:tcPr>
            <w:tcW w:w="1985" w:type="dxa"/>
            <w:shd w:val="clear" w:color="auto" w:fill="auto"/>
          </w:tcPr>
          <w:p w:rsidR="007B5E8F" w:rsidRPr="007B5E8F" w:rsidRDefault="007B5E8F" w:rsidP="007B5E8F">
            <w:pPr>
              <w:shd w:val="clear" w:color="auto" w:fill="FFFFFF"/>
              <w:spacing w:before="120" w:after="0" w:line="240" w:lineRule="auto"/>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Inginer proiectant  Instalații în construcții</w:t>
            </w:r>
          </w:p>
        </w:tc>
        <w:tc>
          <w:tcPr>
            <w:tcW w:w="7796" w:type="dxa"/>
            <w:shd w:val="clear" w:color="auto" w:fill="auto"/>
          </w:tcPr>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elaborarea documentelor tehnice referitoare la proiectarea specialității de instalații în construcții aferente obiectivului de investiție;</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elaborarea şi semnarea documentelor tehnico-economice necesare și în legătură cu obiectivul de investiții – specialitatea instalații în construcții;</w:t>
            </w:r>
          </w:p>
        </w:tc>
      </w:tr>
      <w:tr w:rsidR="007B5E8F" w:rsidRPr="007B5E8F" w:rsidTr="00805617">
        <w:tc>
          <w:tcPr>
            <w:tcW w:w="1985" w:type="dxa"/>
            <w:shd w:val="clear" w:color="auto" w:fill="auto"/>
          </w:tcPr>
          <w:p w:rsidR="007B5E8F" w:rsidRPr="007B5E8F" w:rsidRDefault="007B5E8F" w:rsidP="007B5E8F">
            <w:pPr>
              <w:shd w:val="clear" w:color="auto" w:fill="FFFFFF"/>
              <w:spacing w:before="120" w:after="0" w:line="240" w:lineRule="auto"/>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Inginer Proiectant  Construcții Civile, Industriale și Agricole (CCIA)</w:t>
            </w:r>
          </w:p>
        </w:tc>
        <w:tc>
          <w:tcPr>
            <w:tcW w:w="7796" w:type="dxa"/>
            <w:shd w:val="clear" w:color="auto" w:fill="auto"/>
          </w:tcPr>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întocmirea documentației pe specialitatea structură în funcție de complexitatea  celorlalte activității, fiind în strictă corelație cu celelalte specializări ale proiectului (arhitectură, instalații etc.);</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elaborarea şi semnarea documentelor tehnico-economice necesare și în legătură cu obiectivul de investiții – specialitatea rezistență;</w:t>
            </w:r>
          </w:p>
        </w:tc>
      </w:tr>
      <w:tr w:rsidR="007B5E8F" w:rsidRPr="007B5E8F" w:rsidTr="00805617">
        <w:tc>
          <w:tcPr>
            <w:tcW w:w="1985" w:type="dxa"/>
            <w:shd w:val="clear" w:color="auto" w:fill="auto"/>
          </w:tcPr>
          <w:p w:rsidR="007B5E8F" w:rsidRPr="007B5E8F" w:rsidRDefault="007B5E8F" w:rsidP="007B5E8F">
            <w:pPr>
              <w:shd w:val="clear" w:color="auto" w:fill="FFFFFF"/>
              <w:spacing w:before="120" w:after="0" w:line="240" w:lineRule="auto"/>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Ofertantul trebuie să facă dovada că este sau dispune de personal (propriu, colaborator, etc) autorizat de către Inspectoratul General pentru Situații de Urgență.</w:t>
            </w:r>
          </w:p>
        </w:tc>
        <w:tc>
          <w:tcPr>
            <w:tcW w:w="7796" w:type="dxa"/>
            <w:shd w:val="clear" w:color="auto" w:fill="auto"/>
          </w:tcPr>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Conform P118/2-2013 având în vedere că destinația clădirii este ARHIVĂ, se va prevedea o instalație de stins incendiu cu gaz inert.</w:t>
            </w:r>
          </w:p>
          <w:p w:rsidR="007B5E8F" w:rsidRPr="007B5E8F" w:rsidRDefault="007B5E8F" w:rsidP="007B5E8F">
            <w:pPr>
              <w:numPr>
                <w:ilvl w:val="0"/>
                <w:numId w:val="7"/>
              </w:numPr>
              <w:shd w:val="clear" w:color="auto" w:fill="FFFFFF"/>
              <w:spacing w:before="120"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Proiectarea instalațiilor de stingere cu gaz inert se va realiza de către firme/persoane autorizate conform legii.</w:t>
            </w:r>
          </w:p>
        </w:tc>
      </w:tr>
    </w:tbl>
    <w:p w:rsidR="007B5E8F" w:rsidRPr="007B5E8F" w:rsidRDefault="007B5E8F" w:rsidP="007B5E8F">
      <w:pPr>
        <w:spacing w:before="120" w:after="120" w:line="240" w:lineRule="auto"/>
        <w:ind w:firstLine="567"/>
        <w:jc w:val="both"/>
        <w:rPr>
          <w:rFonts w:ascii="Times New Roman" w:eastAsia="Calibri" w:hAnsi="Times New Roman" w:cs="Times New Roman"/>
          <w:b/>
          <w:bCs/>
          <w:szCs w:val="24"/>
          <w:lang w:val="ro-RO" w:eastAsia="ar-SA"/>
        </w:rPr>
      </w:pP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Numărul şi specialitatea altor experți vor fi stabilite de către Prestator, pentru a acoperi toate activitățile proiectului în perioada de execuție a contractului și pentru îndeplinirea conformă în parametrii de timp și cost contractați.</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Toate costurile aferente personalului Prestatorului se vor include în tariful livrabilelor și/sau în costurile unitare ale experților.</w:t>
      </w:r>
    </w:p>
    <w:p w:rsidR="007B5E8F" w:rsidRPr="007B5E8F" w:rsidRDefault="007B5E8F" w:rsidP="007B5E8F">
      <w:pPr>
        <w:spacing w:before="120" w:after="120" w:line="240" w:lineRule="auto"/>
        <w:ind w:firstLine="567"/>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8.3 ALTE CERINȚE OBLIGATORII</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Pe parcursul derulării activității, Prestatorul  va monitoriza conformarea cu procedurile specifice stabilite prin legislația incidentă în vigoare.</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Prestatorul va fi responsabil pentru furnizarea tuturor caracteristicilor, serviciilor și personalului necesar a fi implicat în activitățile contractului pentru a obține rezultatele preconizate în limitele de timp și cost contractate, în conformitate cu descrierea din cadrul prezentului Caiet de Sarcini. </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lastRenderedPageBreak/>
        <w:t>Prestatorul  va fi singurul responsabil pentru asigurarea resurselor materiale, financiare și/sau a oricăror altor asemenea necesare experților desemnați pentru realizarea corespunzătoare a serviciilor ce fac obiectul prezentei proceduri de achiziție.</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va asigura personalul necesar în funcție de cerințele descrise în prezentul Caiet de Sarcini și a legislației aplicabile în vigoare.</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 xml:space="preserve">Pe întreaga perioadă de derulare a contractului, personalul Prestatorului nu trebuie să se regăsească în nici o situație de natură a da naștere unui conflict de interese în legătură cu sarcinile pentru care este responsabil. Astfel, persomalul Prestatorului vor evita orice situații care ar putea duce la apariția unui conflict de interese în sensul prevederilor legislației privind achizițiile publice și a altor prevederi legale care reglementează activitatea profesională. </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se obligă să respecte confidențialitatea informațiilor și datelor și să le utilizeze exclusiv în vederea realizării serviciilor ce fac obiectul prezentei proceduri.</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se obligă să nu aibă o conduită, să nu se angajeze în acțiuni și/sau să nu realizeze acte care pot fi calificate drept fapte de corupție (luare de mită, dare de mită, trafic de influență, cumpărare de influență), spălare de bani, evaziune fiscală și/sau orice altă activitate similară, reglementată în mod corespunzător de legea penală în vigoare. În acest sens, Prestatorul  se obligă să respecte, în mod strict și pe deplin, toate dispozițiile legale relevante în această materie.</w:t>
      </w:r>
    </w:p>
    <w:p w:rsidR="007B5E8F" w:rsidRPr="007B5E8F" w:rsidRDefault="007B5E8F" w:rsidP="007B5E8F">
      <w:pPr>
        <w:spacing w:before="120" w:after="120" w:line="240" w:lineRule="auto"/>
        <w:ind w:firstLine="567"/>
        <w:jc w:val="both"/>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t>8.4 FACILITĂȚI CARE VOR FI FURNIZATE DE PRESTATOR</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va asigura suportul și echipamentul necesar experților în vederea desfășurării activității în mod corespunzător.</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este răspunzător de asigurarea echipării biroului său, a întreținerii sale și a tuturor utilităților pe parcursul derulării contractului.</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Prestatorul  va prezenta dovada disponibilității și operabilității echipamentelor sale tehnologice, precum și a altor elemente privind baza sa tehnico-materiala necesară îndeplinirii serviciilor solicitate conform acestui caiet de sarcini și a planului de activitate prezentat.</w:t>
      </w:r>
    </w:p>
    <w:p w:rsidR="007B5E8F" w:rsidRPr="007B5E8F" w:rsidRDefault="007B5E8F" w:rsidP="007B5E8F">
      <w:pPr>
        <w:spacing w:before="120" w:after="120" w:line="240" w:lineRule="auto"/>
        <w:ind w:firstLine="567"/>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Disponibilitatea resurselor sale trebuie să fie asigurată de către Prestator, pe toată perioada de implementare a serviciilor solicitate.</w:t>
      </w:r>
    </w:p>
    <w:p w:rsidR="007B5E8F" w:rsidRPr="007B5E8F" w:rsidRDefault="007B5E8F" w:rsidP="007B5E8F">
      <w:pPr>
        <w:numPr>
          <w:ilvl w:val="0"/>
          <w:numId w:val="21"/>
        </w:numPr>
        <w:spacing w:before="120" w:after="120" w:line="240" w:lineRule="auto"/>
        <w:contextualSpacing/>
        <w:jc w:val="both"/>
        <w:rPr>
          <w:rFonts w:ascii="Times New Roman" w:eastAsia="Calibri" w:hAnsi="Times New Roman" w:cs="Times New Roman"/>
          <w:b/>
          <w:bCs/>
          <w:szCs w:val="24"/>
          <w:lang w:val="en-US" w:eastAsia="ar-SA"/>
        </w:rPr>
      </w:pPr>
      <w:r w:rsidRPr="007B5E8F">
        <w:rPr>
          <w:rFonts w:ascii="Times New Roman" w:eastAsia="Calibri" w:hAnsi="Times New Roman" w:cs="Times New Roman"/>
          <w:b/>
          <w:bCs/>
          <w:szCs w:val="24"/>
          <w:lang w:val="en-US" w:eastAsia="ar-SA"/>
        </w:rPr>
        <w:t>PREZENTAREA OFERTEI</w:t>
      </w:r>
    </w:p>
    <w:p w:rsidR="007B5E8F" w:rsidRPr="007B5E8F" w:rsidRDefault="007B5E8F" w:rsidP="007B5E8F">
      <w:pPr>
        <w:spacing w:before="120" w:after="120" w:line="240" w:lineRule="auto"/>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b/>
        <w:t>Oferta va fi întocmită astfel încât să asigure posibilitatea verificării corespondenţei acesteia cu specificaţiile din documentatia de atribuire. Oferta trebuie să îndeplinească condiţiile standard de asigurare a calităţii, de protecţie a mediului, stabilite prin normative ale Uniunii Europene. Oferta va fi întocmită astfel încât să rezulte că sunt îndeplinite şi asumate în totalitate cerinţele documentaţiei de atribuire.</w:t>
      </w:r>
      <w:r w:rsidRPr="007B5E8F">
        <w:rPr>
          <w:rFonts w:ascii="Times New Roman" w:eastAsia="Times New Roman" w:hAnsi="Times New Roman" w:cs="Times New Roman"/>
          <w:b/>
          <w:szCs w:val="24"/>
          <w:lang w:val="ro-RO"/>
        </w:rPr>
        <w:t xml:space="preserve"> </w:t>
      </w:r>
    </w:p>
    <w:p w:rsidR="007B5E8F" w:rsidRPr="007B5E8F" w:rsidRDefault="007B5E8F" w:rsidP="007B5E8F">
      <w:pPr>
        <w:spacing w:before="120" w:after="120" w:line="240" w:lineRule="auto"/>
        <w:ind w:firstLine="720"/>
        <w:jc w:val="both"/>
        <w:rPr>
          <w:rFonts w:ascii="Times New Roman" w:eastAsia="Calibri" w:hAnsi="Times New Roman" w:cs="Times New Roman"/>
          <w:szCs w:val="24"/>
          <w:lang w:val="ro-RO" w:eastAsia="ar-SA"/>
        </w:rPr>
      </w:pPr>
      <w:r w:rsidRPr="007B5E8F">
        <w:rPr>
          <w:rFonts w:ascii="Times New Roman" w:eastAsia="Times New Roman" w:hAnsi="Times New Roman" w:cs="Times New Roman"/>
          <w:szCs w:val="24"/>
          <w:lang w:val="ro-RO"/>
        </w:rPr>
        <w:t xml:space="preserve">Ofertanții vor prezenta modalitatea de realizare a activităților de elaborare a documentațiilor tehnico-economice solicitate și  conformitatea cu prevederile legislației specifice: </w:t>
      </w:r>
      <w:r w:rsidRPr="007B5E8F">
        <w:rPr>
          <w:rFonts w:ascii="Times New Roman" w:eastAsia="Times New Roman" w:hAnsi="Times New Roman" w:cs="Times New Roman"/>
          <w:szCs w:val="20"/>
          <w:lang w:val="ro-RO"/>
        </w:rPr>
        <w:t xml:space="preserve">prezentarea activităților de elaborare a documentațiilor tehnico-economice solicitate pe baza </w:t>
      </w:r>
      <w:r w:rsidRPr="007B5E8F">
        <w:rPr>
          <w:rFonts w:ascii="Times New Roman" w:eastAsia="Times New Roman" w:hAnsi="Times New Roman" w:cs="Times New Roman"/>
          <w:szCs w:val="24"/>
          <w:lang w:val="ro-RO"/>
        </w:rPr>
        <w:t>informațiilor furnizate în Caietul de Sarcini, m</w:t>
      </w:r>
      <w:r w:rsidRPr="007B5E8F">
        <w:rPr>
          <w:rFonts w:ascii="Times New Roman" w:eastAsia="Times New Roman" w:hAnsi="Times New Roman" w:cs="Times New Roman"/>
          <w:szCs w:val="20"/>
          <w:lang w:val="ro-RO"/>
        </w:rPr>
        <w:t>odalitatea de realizare a activităților de elaborare a documentațiilor tehnico-economice solicitate pe baza informațiilor furnizate în Caietul de Sarcini și conformitate cu prevederile legislației specifice, abordarea utilizată pentru realizarea activităților din Contract și pentru obținerea rezultatelor așteptate, așa cum sunt acestea precizate in Caietul de Sarcini.</w:t>
      </w:r>
    </w:p>
    <w:p w:rsidR="007B5E8F" w:rsidRPr="007B5E8F" w:rsidRDefault="007B5E8F" w:rsidP="007B5E8F">
      <w:pPr>
        <w:widowControl w:val="0"/>
        <w:autoSpaceDE w:val="0"/>
        <w:autoSpaceDN w:val="0"/>
        <w:spacing w:after="0" w:line="240" w:lineRule="auto"/>
        <w:ind w:left="360"/>
        <w:jc w:val="both"/>
        <w:rPr>
          <w:rFonts w:ascii="Times New Roman" w:eastAsia="Times New Roman" w:hAnsi="Times New Roman" w:cs="Times New Roman"/>
          <w:szCs w:val="20"/>
          <w:lang w:val="ro-RO"/>
        </w:rPr>
      </w:pPr>
    </w:p>
    <w:p w:rsidR="007B5E8F" w:rsidRPr="007B5E8F" w:rsidRDefault="007B5E8F" w:rsidP="007B5E8F">
      <w:pPr>
        <w:spacing w:after="0" w:line="240" w:lineRule="auto"/>
        <w:ind w:left="360"/>
        <w:jc w:val="both"/>
        <w:rPr>
          <w:rFonts w:ascii="Times New Roman" w:eastAsia="Times New Roman" w:hAnsi="Times New Roman" w:cs="Times New Roman"/>
          <w:b/>
          <w:szCs w:val="20"/>
          <w:lang w:val="ro-RO"/>
        </w:rPr>
      </w:pPr>
      <w:r w:rsidRPr="007B5E8F">
        <w:rPr>
          <w:rFonts w:ascii="Times New Roman" w:eastAsia="Times New Roman" w:hAnsi="Times New Roman" w:cs="Times New Roman"/>
          <w:b/>
          <w:szCs w:val="20"/>
          <w:lang w:val="ro-RO"/>
        </w:rPr>
        <w:t>Oferta trebuie prezentată în următoarea structură:</w:t>
      </w:r>
    </w:p>
    <w:p w:rsidR="007B5E8F" w:rsidRPr="007B5E8F" w:rsidRDefault="007B5E8F" w:rsidP="007B5E8F">
      <w:pPr>
        <w:widowControl w:val="0"/>
        <w:autoSpaceDE w:val="0"/>
        <w:autoSpaceDN w:val="0"/>
        <w:spacing w:after="0" w:line="240" w:lineRule="auto"/>
        <w:ind w:left="720"/>
        <w:contextualSpacing/>
        <w:jc w:val="both"/>
        <w:rPr>
          <w:rFonts w:ascii="Times New Roman" w:eastAsia="Times New Roman" w:hAnsi="Times New Roman" w:cs="Times New Roman"/>
          <w:szCs w:val="24"/>
          <w:lang w:val="ro-RO"/>
        </w:rPr>
      </w:pPr>
    </w:p>
    <w:p w:rsidR="007B5E8F" w:rsidRPr="007B5E8F" w:rsidRDefault="007B5E8F" w:rsidP="007B5E8F">
      <w:pPr>
        <w:numPr>
          <w:ilvl w:val="0"/>
          <w:numId w:val="10"/>
        </w:numPr>
        <w:spacing w:after="0" w:line="240" w:lineRule="auto"/>
        <w:contextualSpacing/>
        <w:jc w:val="both"/>
        <w:rPr>
          <w:rFonts w:ascii="Times New Roman" w:eastAsia="Times New Roman" w:hAnsi="Times New Roman" w:cs="Times New Roman"/>
          <w:i/>
          <w:iCs/>
          <w:szCs w:val="24"/>
          <w:lang w:val="ro-RO"/>
        </w:rPr>
      </w:pPr>
      <w:r w:rsidRPr="007B5E8F">
        <w:rPr>
          <w:rFonts w:ascii="Times New Roman" w:eastAsia="Times New Roman" w:hAnsi="Times New Roman" w:cs="Times New Roman"/>
          <w:i/>
          <w:iCs/>
          <w:szCs w:val="24"/>
          <w:lang w:val="ro-RO"/>
        </w:rPr>
        <w:t>Planul de lucru pentru realizarea serviciilor:</w:t>
      </w:r>
    </w:p>
    <w:p w:rsidR="007B5E8F" w:rsidRPr="007B5E8F" w:rsidRDefault="007B5E8F" w:rsidP="007B5E8F">
      <w:pPr>
        <w:spacing w:after="0" w:line="240" w:lineRule="auto"/>
        <w:ind w:left="567"/>
        <w:jc w:val="both"/>
        <w:rPr>
          <w:rFonts w:ascii="Times New Roman" w:eastAsia="Times New Roman" w:hAnsi="Times New Roman" w:cs="Times New Roman"/>
          <w:szCs w:val="24"/>
          <w:lang w:val="ro-RO"/>
        </w:rPr>
      </w:pP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Ofertanții vor prezenta, în maxim doua pagini, modalitatea de realizare a activităților de elaborare a documentațiilor tehnico-economice solicitate pentru conformitatea cu prevederile legislației specifice. Metodologia prezentată trebuie să corespundă reglementărilor specifice stabilite în domeniu, evidențiind acest lucru în mod concret în ofertă.</w:t>
      </w:r>
    </w:p>
    <w:p w:rsidR="007B5E8F" w:rsidRPr="007B5E8F" w:rsidRDefault="007B5E8F" w:rsidP="007B5E8F">
      <w:pPr>
        <w:spacing w:after="0" w:line="240" w:lineRule="auto"/>
        <w:ind w:left="567" w:firstLine="153"/>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Cel puțin următoarele informații trebuie prezentate:</w:t>
      </w:r>
    </w:p>
    <w:p w:rsidR="007B5E8F" w:rsidRPr="007B5E8F" w:rsidRDefault="007B5E8F" w:rsidP="007B5E8F">
      <w:pPr>
        <w:numPr>
          <w:ilvl w:val="0"/>
          <w:numId w:val="9"/>
        </w:numPr>
        <w:spacing w:after="0" w:line="240" w:lineRule="auto"/>
        <w:contextualSpacing/>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Denumirea activităților incluse în etapele de elaborare a documentațiilor tehnico-economice în cadrul Contractului;</w:t>
      </w:r>
    </w:p>
    <w:p w:rsidR="007B5E8F" w:rsidRPr="007B5E8F" w:rsidRDefault="007B5E8F" w:rsidP="007B5E8F">
      <w:pPr>
        <w:numPr>
          <w:ilvl w:val="0"/>
          <w:numId w:val="9"/>
        </w:numPr>
        <w:spacing w:after="0" w:line="240" w:lineRule="auto"/>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Evidentierea activităților ce țin de obținerea asigurării  nivelului de calitate solicitat;</w:t>
      </w:r>
    </w:p>
    <w:p w:rsidR="007B5E8F" w:rsidRPr="007B5E8F" w:rsidRDefault="007B5E8F" w:rsidP="007B5E8F">
      <w:pPr>
        <w:numPr>
          <w:ilvl w:val="0"/>
          <w:numId w:val="9"/>
        </w:numPr>
        <w:spacing w:after="0" w:line="240" w:lineRule="auto"/>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Durata/succesiunea activităților și inter-relaționarea lor;</w:t>
      </w:r>
    </w:p>
    <w:p w:rsidR="007B5E8F" w:rsidRPr="007B5E8F" w:rsidRDefault="007B5E8F" w:rsidP="007B5E8F">
      <w:pPr>
        <w:numPr>
          <w:ilvl w:val="0"/>
          <w:numId w:val="9"/>
        </w:numPr>
        <w:spacing w:after="0" w:line="240" w:lineRule="auto"/>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lastRenderedPageBreak/>
        <w:t>Resursele umane alocate activităților (zile/expert/activitate/rezultat – după caz);</w:t>
      </w:r>
    </w:p>
    <w:p w:rsidR="007B5E8F" w:rsidRPr="007B5E8F" w:rsidRDefault="007B5E8F" w:rsidP="007B5E8F">
      <w:pPr>
        <w:numPr>
          <w:ilvl w:val="0"/>
          <w:numId w:val="9"/>
        </w:numPr>
        <w:spacing w:after="0" w:line="240" w:lineRule="auto"/>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Datele de intrare și datele de ieșire utilizate pentru fiecare și toate activitățile solicitate prin Caietul de Sarcini pentru obținerea rezultatelor;</w:t>
      </w:r>
    </w:p>
    <w:p w:rsidR="007B5E8F" w:rsidRPr="007B5E8F" w:rsidRDefault="007B5E8F" w:rsidP="007B5E8F">
      <w:pPr>
        <w:spacing w:after="0" w:line="240" w:lineRule="auto"/>
        <w:jc w:val="both"/>
        <w:rPr>
          <w:rFonts w:ascii="Times New Roman" w:eastAsia="Times New Roman" w:hAnsi="Times New Roman" w:cs="Times New Roman"/>
          <w:szCs w:val="24"/>
          <w:lang w:val="ro-RO"/>
        </w:rPr>
      </w:pPr>
    </w:p>
    <w:p w:rsidR="007B5E8F" w:rsidRPr="007B5E8F" w:rsidRDefault="007B5E8F" w:rsidP="007B5E8F">
      <w:pPr>
        <w:numPr>
          <w:ilvl w:val="0"/>
          <w:numId w:val="10"/>
        </w:numPr>
        <w:spacing w:after="0" w:line="240" w:lineRule="auto"/>
        <w:contextualSpacing/>
        <w:jc w:val="both"/>
        <w:rPr>
          <w:rFonts w:ascii="Times New Roman" w:eastAsia="Times New Roman" w:hAnsi="Times New Roman" w:cs="Times New Roman"/>
          <w:i/>
          <w:iCs/>
          <w:szCs w:val="24"/>
          <w:lang w:val="ro-RO"/>
        </w:rPr>
      </w:pPr>
      <w:r w:rsidRPr="007B5E8F">
        <w:rPr>
          <w:rFonts w:ascii="Times New Roman" w:eastAsia="Times New Roman" w:hAnsi="Times New Roman" w:cs="Times New Roman"/>
          <w:i/>
          <w:iCs/>
          <w:szCs w:val="24"/>
          <w:lang w:val="ro-RO"/>
        </w:rPr>
        <w:t>Graficul de realizare  pentru prestarea serviciilor:</w:t>
      </w:r>
    </w:p>
    <w:p w:rsidR="007B5E8F" w:rsidRPr="007B5E8F" w:rsidRDefault="007B5E8F" w:rsidP="007B5E8F">
      <w:pPr>
        <w:spacing w:after="0" w:line="240" w:lineRule="auto"/>
        <w:ind w:left="567"/>
        <w:jc w:val="both"/>
        <w:rPr>
          <w:rFonts w:ascii="Times New Roman" w:eastAsia="Times New Roman" w:hAnsi="Times New Roman" w:cs="Times New Roman"/>
          <w:szCs w:val="24"/>
          <w:u w:val="single"/>
          <w:lang w:val="ro-RO"/>
        </w:rPr>
      </w:pPr>
    </w:p>
    <w:p w:rsidR="007B5E8F" w:rsidRPr="007B5E8F" w:rsidRDefault="007B5E8F" w:rsidP="007B5E8F">
      <w:pPr>
        <w:spacing w:after="0" w:line="240" w:lineRule="auto"/>
        <w:ind w:firstLine="72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Ofertanții trebuie să prezinte graficul de realizare pentru prestarea serviciilor. Graficul de realizare propus trebuie să fie în concordanță cu planul de lucru pentru prestarea serviciilor.</w:t>
      </w:r>
    </w:p>
    <w:p w:rsidR="007B5E8F" w:rsidRPr="007B5E8F" w:rsidRDefault="007B5E8F" w:rsidP="007B5E8F">
      <w:pPr>
        <w:spacing w:after="0" w:line="240" w:lineRule="auto"/>
        <w:ind w:left="567" w:firstLine="153"/>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 xml:space="preserve">Din graficul de realizare trebuie să rezulte încadrarea în timp, succesiunea și durata activităților propuse. </w:t>
      </w:r>
    </w:p>
    <w:p w:rsidR="007B5E8F" w:rsidRPr="007B5E8F" w:rsidRDefault="007B5E8F" w:rsidP="007B5E8F">
      <w:pPr>
        <w:spacing w:after="0" w:line="240" w:lineRule="auto"/>
        <w:ind w:left="567" w:hanging="11"/>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 xml:space="preserve"> </w:t>
      </w:r>
    </w:p>
    <w:p w:rsidR="007B5E8F" w:rsidRPr="007B5E8F" w:rsidRDefault="007B5E8F" w:rsidP="007B5E8F">
      <w:pPr>
        <w:numPr>
          <w:ilvl w:val="0"/>
          <w:numId w:val="10"/>
        </w:numPr>
        <w:spacing w:after="0" w:line="240" w:lineRule="auto"/>
        <w:contextualSpacing/>
        <w:jc w:val="both"/>
        <w:rPr>
          <w:rFonts w:ascii="Times New Roman" w:eastAsia="Times New Roman" w:hAnsi="Times New Roman" w:cs="Times New Roman"/>
          <w:i/>
          <w:iCs/>
          <w:szCs w:val="24"/>
          <w:lang w:val="ro-RO"/>
        </w:rPr>
      </w:pPr>
      <w:r w:rsidRPr="007B5E8F">
        <w:rPr>
          <w:rFonts w:ascii="Times New Roman" w:eastAsia="Times New Roman" w:hAnsi="Times New Roman" w:cs="Times New Roman"/>
          <w:i/>
          <w:iCs/>
          <w:szCs w:val="24"/>
          <w:lang w:val="ro-RO"/>
        </w:rPr>
        <w:t>Personalul utilizat pentru prestarea serviciilor:</w:t>
      </w:r>
    </w:p>
    <w:p w:rsidR="007B5E8F" w:rsidRPr="007B5E8F" w:rsidRDefault="007B5E8F" w:rsidP="007B5E8F">
      <w:pPr>
        <w:spacing w:after="0" w:line="240" w:lineRule="auto"/>
        <w:ind w:left="567"/>
        <w:jc w:val="both"/>
        <w:rPr>
          <w:rFonts w:ascii="Times New Roman" w:eastAsia="Times New Roman" w:hAnsi="Times New Roman" w:cs="Times New Roman"/>
          <w:szCs w:val="24"/>
          <w:u w:val="single"/>
          <w:lang w:val="ro-RO"/>
        </w:rPr>
      </w:pPr>
    </w:p>
    <w:p w:rsidR="007B5E8F" w:rsidRPr="007B5E8F" w:rsidRDefault="007B5E8F" w:rsidP="007B5E8F">
      <w:pPr>
        <w:spacing w:after="0" w:line="240" w:lineRule="auto"/>
        <w:ind w:firstLine="36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În acest capitol Ofertanții trebuie să prezinte:</w:t>
      </w:r>
    </w:p>
    <w:p w:rsidR="007B5E8F" w:rsidRPr="007B5E8F" w:rsidRDefault="007B5E8F" w:rsidP="007B5E8F">
      <w:pPr>
        <w:numPr>
          <w:ilvl w:val="0"/>
          <w:numId w:val="12"/>
        </w:numPr>
        <w:tabs>
          <w:tab w:val="left" w:pos="1134"/>
        </w:tabs>
        <w:spacing w:after="0" w:line="240" w:lineRule="auto"/>
        <w:ind w:hanging="11"/>
        <w:contextualSpacing/>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Organigrama echipei propuse pentru realizarea serviciilor – cu evidențierea rolurilor în cadrul echipei;</w:t>
      </w:r>
    </w:p>
    <w:p w:rsidR="007B5E8F" w:rsidRPr="007B5E8F" w:rsidRDefault="007B5E8F" w:rsidP="007B5E8F">
      <w:pPr>
        <w:numPr>
          <w:ilvl w:val="0"/>
          <w:numId w:val="12"/>
        </w:numPr>
        <w:tabs>
          <w:tab w:val="left" w:pos="1134"/>
        </w:tabs>
        <w:spacing w:after="0" w:line="240" w:lineRule="auto"/>
        <w:ind w:hanging="11"/>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Se va menționa abordarea pentru managementul activității subcontractanților în cadrul activităților din Contract și următoarele informații (în cazul în care Ofertantul va utiliza subcontractanți pentru anumite activități din Contract);</w:t>
      </w:r>
    </w:p>
    <w:p w:rsidR="007B5E8F" w:rsidRPr="007B5E8F" w:rsidRDefault="007B5E8F" w:rsidP="007B5E8F">
      <w:pPr>
        <w:numPr>
          <w:ilvl w:val="0"/>
          <w:numId w:val="12"/>
        </w:numPr>
        <w:tabs>
          <w:tab w:val="left" w:pos="1134"/>
        </w:tabs>
        <w:spacing w:after="0" w:line="240" w:lineRule="auto"/>
        <w:ind w:hanging="11"/>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Identificarea activităților sau a rezultatelor intermediare realizate de subcontractanți;</w:t>
      </w:r>
    </w:p>
    <w:p w:rsidR="007B5E8F" w:rsidRPr="007B5E8F" w:rsidRDefault="007B5E8F" w:rsidP="007B5E8F">
      <w:pPr>
        <w:numPr>
          <w:ilvl w:val="0"/>
          <w:numId w:val="12"/>
        </w:numPr>
        <w:tabs>
          <w:tab w:val="left" w:pos="1134"/>
        </w:tabs>
        <w:spacing w:after="0" w:line="240" w:lineRule="auto"/>
        <w:ind w:hanging="11"/>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Modalitatea în care se va asigura integrarea rezultatului activităților realizate de subcontractanți în rezultatul final</w:t>
      </w:r>
    </w:p>
    <w:p w:rsidR="007B5E8F" w:rsidRPr="007B5E8F" w:rsidRDefault="007B5E8F" w:rsidP="007B5E8F">
      <w:pPr>
        <w:numPr>
          <w:ilvl w:val="0"/>
          <w:numId w:val="12"/>
        </w:numPr>
        <w:tabs>
          <w:tab w:val="left" w:pos="1134"/>
        </w:tabs>
        <w:spacing w:after="0" w:line="240" w:lineRule="auto"/>
        <w:ind w:hanging="11"/>
        <w:contextualSpacing/>
        <w:jc w:val="both"/>
        <w:rPr>
          <w:rFonts w:ascii="Times New Roman" w:eastAsia="Times New Roman" w:hAnsi="Times New Roman" w:cs="Times New Roman"/>
          <w:szCs w:val="24"/>
          <w:lang w:val="ro-RO"/>
        </w:rPr>
      </w:pPr>
      <w:r w:rsidRPr="007B5E8F">
        <w:rPr>
          <w:rFonts w:ascii="Times New Roman" w:eastAsia="Calibri" w:hAnsi="Times New Roman" w:cs="Times New Roman"/>
          <w:szCs w:val="24"/>
          <w:lang w:val="ro-RO" w:eastAsia="ar-SA"/>
        </w:rPr>
        <w:t>Modalitatea de efectuare a plaților către subcontractanți în cadrul Contractului</w:t>
      </w:r>
    </w:p>
    <w:p w:rsidR="007B5E8F" w:rsidRPr="007B5E8F" w:rsidRDefault="007B5E8F" w:rsidP="007B5E8F">
      <w:pPr>
        <w:spacing w:after="0" w:line="240" w:lineRule="auto"/>
        <w:rPr>
          <w:rFonts w:ascii="Times New Roman" w:eastAsia="Times New Roman" w:hAnsi="Times New Roman" w:cs="Times New Roman"/>
          <w:szCs w:val="24"/>
          <w:lang w:val="ro-RO"/>
        </w:rPr>
      </w:pPr>
    </w:p>
    <w:p w:rsidR="007B5E8F" w:rsidRPr="007B5E8F" w:rsidRDefault="007B5E8F" w:rsidP="007B5E8F">
      <w:pPr>
        <w:numPr>
          <w:ilvl w:val="0"/>
          <w:numId w:val="10"/>
        </w:numPr>
        <w:spacing w:after="0" w:line="240" w:lineRule="auto"/>
        <w:contextualSpacing/>
        <w:jc w:val="both"/>
        <w:rPr>
          <w:rFonts w:ascii="Times New Roman" w:eastAsia="Times New Roman" w:hAnsi="Times New Roman" w:cs="Times New Roman"/>
          <w:i/>
          <w:iCs/>
          <w:szCs w:val="24"/>
          <w:lang w:val="ro-RO"/>
        </w:rPr>
      </w:pPr>
      <w:bookmarkStart w:id="9" w:name="_Toc53400754"/>
      <w:r w:rsidRPr="007B5E8F">
        <w:rPr>
          <w:rFonts w:ascii="Times New Roman" w:eastAsia="Times New Roman" w:hAnsi="Times New Roman" w:cs="Times New Roman"/>
          <w:i/>
          <w:iCs/>
          <w:szCs w:val="24"/>
          <w:lang w:val="ro-RO"/>
        </w:rPr>
        <w:t>Măsuri aplicabile de Ofertant pe perioada Contractului pentru asigurarea îndeplinirii obligațiilor din domeniul social și al relațiilor de muncă ce derivă din îndeplinirea obiectului Contractului</w:t>
      </w:r>
      <w:bookmarkStart w:id="10" w:name="_Toc53400755"/>
      <w:bookmarkEnd w:id="9"/>
      <w:r w:rsidRPr="007B5E8F">
        <w:rPr>
          <w:rFonts w:ascii="Times New Roman" w:eastAsia="Times New Roman" w:hAnsi="Times New Roman" w:cs="Times New Roman"/>
          <w:i/>
          <w:iCs/>
          <w:szCs w:val="24"/>
          <w:lang w:val="ro-RO"/>
        </w:rPr>
        <w:t>.</w:t>
      </w:r>
    </w:p>
    <w:bookmarkEnd w:id="10"/>
    <w:p w:rsidR="007B5E8F" w:rsidRPr="007B5E8F" w:rsidRDefault="007B5E8F" w:rsidP="007B5E8F">
      <w:pPr>
        <w:spacing w:after="0" w:line="240" w:lineRule="auto"/>
        <w:jc w:val="both"/>
        <w:rPr>
          <w:rFonts w:ascii="Times New Roman" w:eastAsia="Times New Roman" w:hAnsi="Times New Roman" w:cs="Times New Roman"/>
          <w:szCs w:val="24"/>
          <w:lang w:val="ro-RO"/>
        </w:rPr>
      </w:pPr>
    </w:p>
    <w:p w:rsidR="007B5E8F" w:rsidRPr="007B5E8F" w:rsidRDefault="007B5E8F" w:rsidP="007B5E8F">
      <w:pPr>
        <w:keepNext/>
        <w:numPr>
          <w:ilvl w:val="0"/>
          <w:numId w:val="10"/>
        </w:numPr>
        <w:spacing w:before="120" w:after="120" w:line="240" w:lineRule="auto"/>
        <w:outlineLvl w:val="0"/>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 xml:space="preserve">Propunere financiară </w:t>
      </w:r>
    </w:p>
    <w:p w:rsidR="007B5E8F" w:rsidRPr="007B5E8F" w:rsidRDefault="007B5E8F" w:rsidP="007B5E8F">
      <w:pPr>
        <w:spacing w:after="0" w:line="240" w:lineRule="auto"/>
        <w:ind w:firstLine="567"/>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Conform art.124 din HG 395/2016, oferta are un caracter obligatoriu din punct de vedere al conținutului, pe toata durata de valabilitate stabilita de catre autoritatea contractanta. Ofertantul are obligatia de a exprima pretul din propunerea financiara în lei.</w:t>
      </w:r>
    </w:p>
    <w:p w:rsidR="007B5E8F" w:rsidRPr="007B5E8F" w:rsidRDefault="007B5E8F" w:rsidP="007B5E8F">
      <w:pPr>
        <w:spacing w:after="0" w:line="240" w:lineRule="auto"/>
        <w:jc w:val="both"/>
        <w:rPr>
          <w:rFonts w:ascii="Times New Roman" w:eastAsia="Times New Roman" w:hAnsi="Times New Roman" w:cs="Times New Roman"/>
          <w:b/>
          <w:szCs w:val="24"/>
          <w:lang w:val="ro-RO"/>
        </w:rPr>
      </w:pPr>
    </w:p>
    <w:p w:rsidR="007B5E8F" w:rsidRPr="007B5E8F" w:rsidRDefault="007B5E8F" w:rsidP="007B5E8F">
      <w:pPr>
        <w:spacing w:after="200" w:line="240" w:lineRule="auto"/>
        <w:ind w:left="567"/>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Propunerea financiară a operatorului economic va fi prezentată astfel:</w:t>
      </w: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19"/>
        <w:gridCol w:w="1011"/>
        <w:gridCol w:w="1130"/>
        <w:gridCol w:w="1261"/>
      </w:tblGrid>
      <w:tr w:rsidR="007B5E8F" w:rsidRPr="007B5E8F" w:rsidTr="00805617">
        <w:trPr>
          <w:trHeight w:val="696"/>
          <w:jc w:val="center"/>
        </w:trPr>
        <w:tc>
          <w:tcPr>
            <w:tcW w:w="296" w:type="pct"/>
            <w:shd w:val="clear" w:color="auto" w:fill="auto"/>
            <w:vAlign w:val="center"/>
          </w:tcPr>
          <w:p w:rsidR="007B5E8F" w:rsidRPr="007B5E8F" w:rsidRDefault="007B5E8F" w:rsidP="007B5E8F">
            <w:pPr>
              <w:spacing w:after="0" w:line="240" w:lineRule="auto"/>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Nr. crt.</w:t>
            </w:r>
          </w:p>
        </w:tc>
        <w:tc>
          <w:tcPr>
            <w:tcW w:w="2910" w:type="pct"/>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Denumirea activitătii</w:t>
            </w:r>
          </w:p>
        </w:tc>
        <w:tc>
          <w:tcPr>
            <w:tcW w:w="533"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Cantitate (buc)</w:t>
            </w:r>
          </w:p>
        </w:tc>
        <w:tc>
          <w:tcPr>
            <w:tcW w:w="596"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Pret unitar (lei)</w:t>
            </w:r>
          </w:p>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p>
        </w:tc>
        <w:tc>
          <w:tcPr>
            <w:tcW w:w="665"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Total</w:t>
            </w:r>
          </w:p>
        </w:tc>
      </w:tr>
      <w:tr w:rsidR="007B5E8F" w:rsidRPr="007B5E8F" w:rsidTr="00805617">
        <w:trPr>
          <w:trHeight w:val="243"/>
          <w:jc w:val="center"/>
        </w:trPr>
        <w:tc>
          <w:tcPr>
            <w:tcW w:w="296" w:type="pct"/>
            <w:shd w:val="clear" w:color="auto" w:fill="auto"/>
            <w:vAlign w:val="center"/>
          </w:tcPr>
          <w:p w:rsidR="007B5E8F" w:rsidRPr="007B5E8F" w:rsidRDefault="007B5E8F" w:rsidP="007B5E8F">
            <w:pPr>
              <w:spacing w:after="0" w:line="240" w:lineRule="auto"/>
              <w:rPr>
                <w:rFonts w:ascii="Times New Roman" w:eastAsia="Times New Roman" w:hAnsi="Times New Roman" w:cs="Times New Roman"/>
                <w:bCs/>
                <w:szCs w:val="24"/>
                <w:lang w:val="ro-RO"/>
              </w:rPr>
            </w:pPr>
          </w:p>
        </w:tc>
        <w:tc>
          <w:tcPr>
            <w:tcW w:w="2910" w:type="pct"/>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1</w:t>
            </w:r>
          </w:p>
        </w:tc>
        <w:tc>
          <w:tcPr>
            <w:tcW w:w="533"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2</w:t>
            </w:r>
          </w:p>
        </w:tc>
        <w:tc>
          <w:tcPr>
            <w:tcW w:w="596"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3</w:t>
            </w:r>
          </w:p>
        </w:tc>
        <w:tc>
          <w:tcPr>
            <w:tcW w:w="665"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4=2x3</w:t>
            </w:r>
          </w:p>
        </w:tc>
      </w:tr>
      <w:tr w:rsidR="007B5E8F" w:rsidRPr="007B5E8F" w:rsidTr="00805617">
        <w:trPr>
          <w:trHeight w:val="418"/>
          <w:jc w:val="center"/>
        </w:trPr>
        <w:tc>
          <w:tcPr>
            <w:tcW w:w="296" w:type="pct"/>
            <w:shd w:val="clear" w:color="auto" w:fill="auto"/>
            <w:vAlign w:val="center"/>
          </w:tcPr>
          <w:p w:rsidR="007B5E8F" w:rsidRPr="007B5E8F" w:rsidRDefault="007B5E8F" w:rsidP="007B5E8F">
            <w:pPr>
              <w:spacing w:after="0" w:line="240" w:lineRule="auto"/>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1</w:t>
            </w:r>
          </w:p>
        </w:tc>
        <w:tc>
          <w:tcPr>
            <w:tcW w:w="2910" w:type="pct"/>
            <w:shd w:val="clear" w:color="auto" w:fill="auto"/>
            <w:vAlign w:val="center"/>
          </w:tcPr>
          <w:p w:rsidR="007B5E8F" w:rsidRPr="007B5E8F" w:rsidRDefault="007B5E8F" w:rsidP="007B5E8F">
            <w:pPr>
              <w:spacing w:after="0" w:line="240" w:lineRule="auto"/>
              <w:rPr>
                <w:rFonts w:ascii="Times New Roman" w:eastAsia="Times New Roman" w:hAnsi="Times New Roman" w:cs="Times New Roman"/>
                <w:bCs/>
                <w:szCs w:val="24"/>
                <w:lang w:val="ro-RO"/>
              </w:rPr>
            </w:pPr>
            <w:r w:rsidRPr="007B5E8F">
              <w:rPr>
                <w:rFonts w:ascii="Times New Roman" w:eastAsia="Times New Roman" w:hAnsi="Times New Roman" w:cs="Times New Roman"/>
                <w:szCs w:val="24"/>
                <w:lang w:val="ro-RO"/>
              </w:rPr>
              <w:t>Studiu de fezabilitate - conform HG 907/2016 Anexa 4, t</w:t>
            </w:r>
            <w:r w:rsidRPr="007B5E8F">
              <w:rPr>
                <w:rFonts w:ascii="Times New Roman" w:eastAsia="Calibri" w:hAnsi="Times New Roman" w:cs="Times New Roman"/>
                <w:szCs w:val="20"/>
                <w:lang w:val="ro-RO" w:eastAsia="ar-SA"/>
              </w:rPr>
              <w:t>ema de proiectare, documente suport/rapoarte/studii necesare obținerii avizelor</w:t>
            </w:r>
          </w:p>
        </w:tc>
        <w:tc>
          <w:tcPr>
            <w:tcW w:w="533" w:type="pct"/>
            <w:shd w:val="clear" w:color="auto" w:fill="auto"/>
            <w:vAlign w:val="center"/>
          </w:tcPr>
          <w:p w:rsidR="007B5E8F" w:rsidRPr="007B5E8F" w:rsidRDefault="007B5E8F" w:rsidP="007B5E8F">
            <w:pPr>
              <w:spacing w:after="0" w:line="240" w:lineRule="auto"/>
              <w:jc w:val="center"/>
              <w:rPr>
                <w:rFonts w:ascii="Times New Roman" w:eastAsia="Times New Roman" w:hAnsi="Times New Roman" w:cs="Times New Roman"/>
                <w:bCs/>
                <w:szCs w:val="24"/>
                <w:lang w:val="ro-RO"/>
              </w:rPr>
            </w:pPr>
            <w:r w:rsidRPr="007B5E8F">
              <w:rPr>
                <w:rFonts w:ascii="Times New Roman" w:eastAsia="Times New Roman" w:hAnsi="Times New Roman" w:cs="Times New Roman"/>
                <w:bCs/>
                <w:szCs w:val="24"/>
                <w:lang w:val="ro-RO"/>
              </w:rPr>
              <w:t>1</w:t>
            </w:r>
          </w:p>
        </w:tc>
        <w:tc>
          <w:tcPr>
            <w:tcW w:w="596" w:type="pct"/>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p>
        </w:tc>
        <w:tc>
          <w:tcPr>
            <w:tcW w:w="665" w:type="pct"/>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p>
        </w:tc>
      </w:tr>
      <w:tr w:rsidR="007B5E8F" w:rsidRPr="007B5E8F" w:rsidTr="00805617">
        <w:trPr>
          <w:trHeight w:val="387"/>
          <w:jc w:val="center"/>
        </w:trPr>
        <w:tc>
          <w:tcPr>
            <w:tcW w:w="4335" w:type="pct"/>
            <w:gridSpan w:val="4"/>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TOTAL</w:t>
            </w:r>
          </w:p>
        </w:tc>
        <w:tc>
          <w:tcPr>
            <w:tcW w:w="665" w:type="pct"/>
            <w:shd w:val="clear" w:color="auto" w:fill="auto"/>
            <w:vAlign w:val="center"/>
          </w:tcPr>
          <w:p w:rsidR="007B5E8F" w:rsidRPr="007B5E8F" w:rsidRDefault="007B5E8F" w:rsidP="007B5E8F">
            <w:pPr>
              <w:spacing w:after="0" w:line="240" w:lineRule="auto"/>
              <w:ind w:left="567"/>
              <w:jc w:val="center"/>
              <w:rPr>
                <w:rFonts w:ascii="Times New Roman" w:eastAsia="Times New Roman" w:hAnsi="Times New Roman" w:cs="Times New Roman"/>
                <w:bCs/>
                <w:szCs w:val="24"/>
                <w:lang w:val="ro-RO"/>
              </w:rPr>
            </w:pPr>
          </w:p>
        </w:tc>
      </w:tr>
    </w:tbl>
    <w:p w:rsidR="007B5E8F" w:rsidRPr="007B5E8F" w:rsidRDefault="007B5E8F" w:rsidP="007B5E8F">
      <w:pPr>
        <w:tabs>
          <w:tab w:val="left" w:pos="5670"/>
        </w:tabs>
        <w:spacing w:after="0" w:line="240" w:lineRule="auto"/>
        <w:rPr>
          <w:rFonts w:ascii="Times New Roman" w:eastAsia="Times New Roman" w:hAnsi="Times New Roman" w:cs="Times New Roman"/>
          <w:szCs w:val="24"/>
          <w:lang w:val="ro-RO"/>
        </w:rPr>
      </w:pPr>
    </w:p>
    <w:p w:rsidR="007B5E8F" w:rsidRPr="007B5E8F" w:rsidRDefault="007B5E8F" w:rsidP="007B5E8F">
      <w:pPr>
        <w:spacing w:after="0" w:line="240" w:lineRule="auto"/>
        <w:ind w:firstLine="567"/>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Autoritatea contractanta are obligatia de a stabili oferta câstigatoare pe baza criteriului de atribuire precizat in Documentatia de Atribuire.</w:t>
      </w: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 va fi considerată neconformă dacă nu va fi întocmită în conformitate cu toate cerinţele menţionate în caietul de sarcini. Lipsa indeplinirii oricărei cerinţele ale caietului de sarcini duce la încadrarea ofertei respective ca neconformă.</w:t>
      </w: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Oferta şi toate anexele acesteia vor fi prezentate în limba română.</w:t>
      </w:r>
    </w:p>
    <w:p w:rsidR="007B5E8F" w:rsidRPr="007B5E8F" w:rsidRDefault="007B5E8F" w:rsidP="007B5E8F">
      <w:pPr>
        <w:tabs>
          <w:tab w:val="left" w:pos="5670"/>
        </w:tabs>
        <w:spacing w:after="0" w:line="240" w:lineRule="auto"/>
        <w:rPr>
          <w:rFonts w:ascii="Times New Roman" w:eastAsia="Times New Roman" w:hAnsi="Times New Roman" w:cs="Times New Roman"/>
          <w:szCs w:val="24"/>
          <w:lang w:val="ro-RO"/>
        </w:rPr>
      </w:pPr>
    </w:p>
    <w:p w:rsidR="007B5E8F" w:rsidRPr="007B5E8F" w:rsidRDefault="007B5E8F" w:rsidP="007B5E8F">
      <w:pPr>
        <w:tabs>
          <w:tab w:val="left" w:pos="5670"/>
        </w:tabs>
        <w:spacing w:after="0" w:line="240" w:lineRule="auto"/>
        <w:rPr>
          <w:rFonts w:ascii="Times New Roman" w:eastAsia="Times New Roman" w:hAnsi="Times New Roman" w:cs="Times New Roman"/>
          <w:szCs w:val="24"/>
          <w:lang w:val="ro-RO"/>
        </w:rPr>
      </w:pPr>
    </w:p>
    <w:p w:rsidR="007B5E8F" w:rsidRPr="007B5E8F" w:rsidRDefault="007B5E8F" w:rsidP="007B5E8F">
      <w:pPr>
        <w:spacing w:after="0" w:line="240" w:lineRule="auto"/>
        <w:rPr>
          <w:rFonts w:ascii="Times New Roman" w:eastAsia="Calibri" w:hAnsi="Times New Roman" w:cs="Times New Roman"/>
          <w:b/>
          <w:bCs/>
          <w:szCs w:val="24"/>
          <w:lang w:val="ro-RO" w:eastAsia="ar-SA"/>
        </w:rPr>
      </w:pPr>
      <w:r w:rsidRPr="007B5E8F">
        <w:rPr>
          <w:rFonts w:ascii="Times New Roman" w:eastAsia="Calibri" w:hAnsi="Times New Roman" w:cs="Times New Roman"/>
          <w:b/>
          <w:bCs/>
          <w:szCs w:val="24"/>
          <w:lang w:val="ro-RO" w:eastAsia="ar-SA"/>
        </w:rPr>
        <w:br w:type="page"/>
      </w:r>
    </w:p>
    <w:p w:rsidR="007B5E8F" w:rsidRPr="007B5E8F" w:rsidRDefault="007B5E8F" w:rsidP="007B5E8F">
      <w:pPr>
        <w:spacing w:after="0" w:line="240" w:lineRule="auto"/>
        <w:jc w:val="both"/>
        <w:rPr>
          <w:rFonts w:ascii="Times New Roman" w:eastAsia="Calibri" w:hAnsi="Times New Roman" w:cs="Times New Roman"/>
          <w:b/>
          <w:bCs/>
          <w:szCs w:val="24"/>
          <w:lang w:val="ro-RO" w:eastAsia="ar-SA"/>
        </w:rPr>
      </w:pPr>
    </w:p>
    <w:p w:rsidR="007B5E8F" w:rsidRPr="007B5E8F" w:rsidRDefault="007B5E8F" w:rsidP="007B5E8F">
      <w:pPr>
        <w:numPr>
          <w:ilvl w:val="0"/>
          <w:numId w:val="21"/>
        </w:numPr>
        <w:spacing w:after="0" w:line="240" w:lineRule="auto"/>
        <w:contextualSpacing/>
        <w:jc w:val="both"/>
        <w:rPr>
          <w:rFonts w:ascii="Times New Roman" w:eastAsia="Calibri" w:hAnsi="Times New Roman" w:cs="Times New Roman"/>
          <w:b/>
          <w:bCs/>
          <w:szCs w:val="24"/>
          <w:lang w:val="en-US" w:eastAsia="ar-SA"/>
        </w:rPr>
      </w:pPr>
      <w:r w:rsidRPr="007B5E8F">
        <w:rPr>
          <w:rFonts w:ascii="Times New Roman" w:eastAsia="Calibri" w:hAnsi="Times New Roman" w:cs="Times New Roman"/>
          <w:b/>
          <w:bCs/>
          <w:szCs w:val="24"/>
          <w:lang w:val="en-US" w:eastAsia="ar-SA"/>
        </w:rPr>
        <w:t>CRITERIUL DE ATRIBUIRE</w:t>
      </w:r>
    </w:p>
    <w:p w:rsidR="007B5E8F" w:rsidRPr="007B5E8F" w:rsidRDefault="007B5E8F" w:rsidP="007B5E8F">
      <w:pPr>
        <w:spacing w:after="0" w:line="240" w:lineRule="auto"/>
        <w:jc w:val="both"/>
        <w:rPr>
          <w:rFonts w:ascii="Times New Roman" w:eastAsia="Calibri" w:hAnsi="Times New Roman" w:cs="Times New Roman"/>
          <w:szCs w:val="24"/>
          <w:lang w:val="ro-RO" w:eastAsia="ar-SA"/>
        </w:rPr>
      </w:pPr>
    </w:p>
    <w:p w:rsidR="007B5E8F" w:rsidRPr="007B5E8F" w:rsidRDefault="007B5E8F" w:rsidP="007B5E8F">
      <w:pPr>
        <w:tabs>
          <w:tab w:val="left" w:pos="0"/>
        </w:tabs>
        <w:spacing w:after="0" w:line="240" w:lineRule="auto"/>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b/>
        <w:t>Valoarea totală estimată a contractului pentru achiziția serviciilor de proiectare pentru obiectivul de investiții “Construire sediu arhive pentru Consiliul Județean Iași și instituțiile subordonate (prin desființare construcții NC148437-C1 si NC 148437-C2)” faza Studiu de Fezabilitate este de 97.382,35 lei fără TVA</w:t>
      </w:r>
    </w:p>
    <w:p w:rsidR="007B5E8F" w:rsidRPr="007B5E8F" w:rsidRDefault="007B5E8F" w:rsidP="007B5E8F">
      <w:pPr>
        <w:tabs>
          <w:tab w:val="left" w:pos="0"/>
        </w:tabs>
        <w:spacing w:after="0" w:line="240" w:lineRule="auto"/>
        <w:jc w:val="both"/>
        <w:rPr>
          <w:rFonts w:ascii="Times New Roman" w:eastAsia="Calibri" w:hAnsi="Times New Roman" w:cs="Times New Roman"/>
          <w:szCs w:val="24"/>
          <w:lang w:val="ro-RO" w:eastAsia="ar-SA"/>
        </w:rPr>
      </w:pPr>
      <w:r w:rsidRPr="007B5E8F">
        <w:rPr>
          <w:rFonts w:ascii="Times New Roman" w:eastAsia="Calibri" w:hAnsi="Times New Roman" w:cs="Times New Roman"/>
          <w:szCs w:val="24"/>
          <w:lang w:val="ro-RO" w:eastAsia="ar-SA"/>
        </w:rPr>
        <w:tab/>
        <w:t xml:space="preserve">Criteriul aplicat pentru atribuirea contractului este </w:t>
      </w:r>
      <w:r w:rsidRPr="007B5E8F">
        <w:rPr>
          <w:rFonts w:ascii="Times New Roman" w:eastAsia="Calibri" w:hAnsi="Times New Roman" w:cs="Times New Roman"/>
          <w:b/>
          <w:bCs/>
          <w:szCs w:val="24"/>
          <w:lang w:val="ro-RO" w:eastAsia="ar-SA"/>
        </w:rPr>
        <w:t>“pretul cel mai scazut”</w:t>
      </w: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p>
    <w:p w:rsidR="007B5E8F" w:rsidRPr="007B5E8F" w:rsidRDefault="007B5E8F" w:rsidP="007B5E8F">
      <w:pPr>
        <w:keepNext/>
        <w:numPr>
          <w:ilvl w:val="0"/>
          <w:numId w:val="21"/>
        </w:numPr>
        <w:spacing w:after="0" w:line="240" w:lineRule="auto"/>
        <w:jc w:val="both"/>
        <w:outlineLvl w:val="0"/>
        <w:rPr>
          <w:rFonts w:ascii="Times New Roman" w:eastAsia="Times New Roman" w:hAnsi="Times New Roman" w:cs="Times New Roman"/>
          <w:b/>
          <w:color w:val="000000" w:themeColor="text1"/>
          <w:szCs w:val="24"/>
          <w:lang w:val="ro-RO"/>
        </w:rPr>
      </w:pPr>
      <w:bookmarkStart w:id="11" w:name="_Toc58525043"/>
      <w:r w:rsidRPr="007B5E8F">
        <w:rPr>
          <w:rFonts w:ascii="Times New Roman" w:eastAsia="Times New Roman" w:hAnsi="Times New Roman" w:cs="Times New Roman"/>
          <w:b/>
          <w:color w:val="000000" w:themeColor="text1"/>
          <w:szCs w:val="24"/>
          <w:lang w:val="ro-RO"/>
        </w:rPr>
        <w:t>INFORMAȚII CU PRIVIRE LA PLĂȚI</w:t>
      </w:r>
      <w:bookmarkEnd w:id="11"/>
    </w:p>
    <w:p w:rsidR="007B5E8F" w:rsidRPr="007B5E8F" w:rsidRDefault="007B5E8F" w:rsidP="007B5E8F">
      <w:pPr>
        <w:spacing w:after="0" w:line="240" w:lineRule="auto"/>
        <w:rPr>
          <w:rFonts w:ascii="Times New Roman" w:eastAsia="Times New Roman" w:hAnsi="Times New Roman" w:cs="Times New Roman"/>
          <w:sz w:val="20"/>
          <w:szCs w:val="20"/>
          <w:lang w:val="ro-RO"/>
        </w:rPr>
      </w:pP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Prețul total al serviciilor solicitate conform prezentei documentații va fi exprimat in lei și va include toate cheltuielile necesare pentru ca serviciile să corespundă cerințelor prezentului Caiet de Sarcini, inclusiv onorarii experți, cheltuieli de deplasare, dotări/echipamente, personal de backstopping, toate taxele legale și orice alte cheltuieli care vor fi angajate de ofertant astfel încât serviciile să fie realizate și recepționate de către Autoritatea Contractantă.</w:t>
      </w: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Costurile legate de redactarea, multiplicarea, eventuala traducere și/sau circularea documentației de contract/livrabilelor de contract elaborate de experți în scopul realizării obiectului contractului, precum și cele vizând diferitele versiuni ale rapoartelor întocmite și materialele necesare pentru realizarea serviciilor sunt coniderate ca fiind incluse în prețul contractului.</w:t>
      </w:r>
    </w:p>
    <w:p w:rsidR="007B5E8F" w:rsidRPr="007B5E8F" w:rsidRDefault="007B5E8F" w:rsidP="007B5E8F">
      <w:pPr>
        <w:spacing w:after="0" w:line="240" w:lineRule="auto"/>
        <w:ind w:firstLine="567"/>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ab/>
        <w:t xml:space="preserve">La finalizarea prestării serviciilor, Prestatorul va înainta documentația la sediul Autorității Contractante și se va semna un proces verbal de predare primire a acesteia. Procesul verbal de predare primire va cuprinde și opisul documentelor, în ordine cronologică, realizate și predate. </w:t>
      </w:r>
    </w:p>
    <w:p w:rsidR="007B5E8F" w:rsidRPr="007B5E8F" w:rsidRDefault="007B5E8F" w:rsidP="007B5E8F">
      <w:pPr>
        <w:spacing w:after="0" w:line="240" w:lineRule="auto"/>
        <w:ind w:firstLine="720"/>
        <w:jc w:val="both"/>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Dupa acceptarea documentației de către Autoritatea Contractantă, concretizată în semnarea procesului verbal de admitere a recepției serviciilor prestate, Prestatorul va emite factura fiscală conform Contractului.</w:t>
      </w:r>
    </w:p>
    <w:p w:rsidR="007B5E8F" w:rsidRPr="007B5E8F" w:rsidRDefault="007B5E8F" w:rsidP="007B5E8F">
      <w:pPr>
        <w:tabs>
          <w:tab w:val="left" w:pos="0"/>
        </w:tabs>
        <w:spacing w:after="0" w:line="240" w:lineRule="auto"/>
        <w:jc w:val="both"/>
        <w:rPr>
          <w:rFonts w:ascii="Times New Roman" w:eastAsia="Times New Roman" w:hAnsi="Times New Roman" w:cs="Times New Roman"/>
          <w:bCs/>
          <w:iCs/>
          <w:szCs w:val="24"/>
          <w:lang w:val="ro-RO"/>
        </w:rPr>
      </w:pPr>
      <w:r w:rsidRPr="007B5E8F">
        <w:rPr>
          <w:rFonts w:ascii="Times New Roman" w:eastAsia="Times New Roman" w:hAnsi="Times New Roman" w:cs="Times New Roman"/>
          <w:bCs/>
          <w:i/>
          <w:iCs/>
          <w:szCs w:val="24"/>
          <w:lang w:val="ro-RO"/>
        </w:rPr>
        <w:tab/>
      </w:r>
      <w:r w:rsidRPr="007B5E8F">
        <w:rPr>
          <w:rFonts w:ascii="Times New Roman" w:eastAsia="Times New Roman" w:hAnsi="Times New Roman" w:cs="Times New Roman"/>
          <w:bCs/>
          <w:iCs/>
          <w:szCs w:val="24"/>
          <w:lang w:val="ro-RO"/>
        </w:rPr>
        <w:t>Plata serviciilor se va face în termen de 30 zile de la data emiterii facturii.</w:t>
      </w:r>
    </w:p>
    <w:p w:rsidR="007B5E8F" w:rsidRPr="007B5E8F" w:rsidRDefault="007B5E8F" w:rsidP="007B5E8F">
      <w:pPr>
        <w:tabs>
          <w:tab w:val="left" w:pos="0"/>
        </w:tabs>
        <w:spacing w:after="0" w:line="240" w:lineRule="auto"/>
        <w:jc w:val="both"/>
        <w:rPr>
          <w:rFonts w:ascii="Times New Roman" w:eastAsia="Times New Roman" w:hAnsi="Times New Roman" w:cs="Times New Roman"/>
          <w:bCs/>
          <w:iCs/>
          <w:szCs w:val="24"/>
          <w:lang w:val="ro-RO"/>
        </w:rPr>
      </w:pPr>
    </w:p>
    <w:p w:rsidR="007B5E8F" w:rsidRPr="007B5E8F" w:rsidRDefault="007B5E8F" w:rsidP="007B5E8F">
      <w:pPr>
        <w:spacing w:after="0" w:line="240" w:lineRule="auto"/>
        <w:ind w:firstLine="720"/>
        <w:jc w:val="both"/>
        <w:rPr>
          <w:rFonts w:ascii="Times New Roman" w:eastAsia="Calibri" w:hAnsi="Times New Roman" w:cs="Times New Roman"/>
          <w:b/>
          <w:bCs/>
          <w:szCs w:val="24"/>
          <w:lang w:val="ro-RO" w:eastAsia="ar-SA"/>
        </w:rPr>
      </w:pPr>
      <w:bookmarkStart w:id="12" w:name="_Toc58525046"/>
    </w:p>
    <w:bookmarkEnd w:id="12"/>
    <w:p w:rsidR="007B5E8F" w:rsidRPr="007B5E8F" w:rsidRDefault="007B5E8F" w:rsidP="007B5E8F">
      <w:pPr>
        <w:spacing w:after="0" w:line="240" w:lineRule="auto"/>
        <w:ind w:firstLine="360"/>
        <w:rPr>
          <w:rFonts w:ascii="Times New Roman" w:eastAsia="Times New Roman" w:hAnsi="Times New Roman" w:cs="Times New Roman"/>
          <w:b/>
          <w:szCs w:val="24"/>
          <w:lang w:val="ro-RO"/>
        </w:rPr>
      </w:pPr>
      <w:r w:rsidRPr="007B5E8F">
        <w:rPr>
          <w:rFonts w:ascii="Times New Roman" w:eastAsia="Times New Roman" w:hAnsi="Times New Roman" w:cs="Times New Roman"/>
          <w:b/>
          <w:szCs w:val="24"/>
          <w:lang w:val="ro-RO"/>
        </w:rPr>
        <w:t>Se anexează următoarele:</w:t>
      </w:r>
    </w:p>
    <w:p w:rsidR="007B5E8F" w:rsidRPr="007B5E8F" w:rsidRDefault="007B5E8F" w:rsidP="007B5E8F">
      <w:pPr>
        <w:spacing w:after="0" w:line="240" w:lineRule="auto"/>
        <w:ind w:firstLine="360"/>
        <w:rPr>
          <w:rFonts w:ascii="Times New Roman" w:eastAsia="Times New Roman" w:hAnsi="Times New Roman" w:cs="Times New Roman"/>
          <w:b/>
          <w:szCs w:val="24"/>
          <w:lang w:val="ro-RO"/>
        </w:rPr>
      </w:pPr>
    </w:p>
    <w:p w:rsidR="007B5E8F" w:rsidRPr="007B5E8F" w:rsidRDefault="007B5E8F" w:rsidP="007B5E8F">
      <w:pPr>
        <w:numPr>
          <w:ilvl w:val="0"/>
          <w:numId w:val="4"/>
        </w:numPr>
        <w:spacing w:after="0" w:line="240" w:lineRule="auto"/>
        <w:contextualSpacing/>
        <w:rPr>
          <w:rFonts w:ascii="Times New Roman" w:eastAsia="Times New Roman" w:hAnsi="Times New Roman" w:cs="Times New Roman"/>
          <w:bCs/>
          <w:szCs w:val="24"/>
          <w:lang w:val="en-US"/>
        </w:rPr>
      </w:pPr>
      <w:r w:rsidRPr="007B5E8F">
        <w:rPr>
          <w:rFonts w:ascii="Times New Roman" w:eastAsia="Times New Roman" w:hAnsi="Times New Roman" w:cs="Times New Roman"/>
          <w:bCs/>
          <w:szCs w:val="24"/>
          <w:lang w:val="en-US"/>
        </w:rPr>
        <w:t>Anexa nr. 1 - Centralizator privind personalul</w:t>
      </w:r>
    </w:p>
    <w:p w:rsidR="007B5E8F" w:rsidRPr="007B5E8F" w:rsidRDefault="007B5E8F" w:rsidP="007B5E8F">
      <w:pPr>
        <w:spacing w:after="0" w:line="240" w:lineRule="auto"/>
        <w:rPr>
          <w:rFonts w:ascii="Times New Roman" w:eastAsia="Times New Roman" w:hAnsi="Times New Roman" w:cs="Times New Roman"/>
          <w:b/>
          <w:szCs w:val="24"/>
          <w:lang w:val="ro-RO"/>
        </w:rPr>
      </w:pPr>
    </w:p>
    <w:p w:rsidR="007B5E8F" w:rsidRPr="007B5E8F" w:rsidRDefault="007B5E8F" w:rsidP="007B5E8F">
      <w:pPr>
        <w:numPr>
          <w:ilvl w:val="0"/>
          <w:numId w:val="4"/>
        </w:numPr>
        <w:spacing w:after="0" w:line="240" w:lineRule="auto"/>
        <w:contextualSpacing/>
        <w:rPr>
          <w:rFonts w:ascii="Times New Roman" w:eastAsia="Times New Roman" w:hAnsi="Times New Roman" w:cs="Times New Roman"/>
          <w:szCs w:val="24"/>
          <w:lang w:val="ro-RO"/>
        </w:rPr>
      </w:pPr>
      <w:r w:rsidRPr="007B5E8F">
        <w:rPr>
          <w:rFonts w:ascii="Times New Roman" w:eastAsia="Times New Roman" w:hAnsi="Times New Roman" w:cs="Times New Roman"/>
          <w:szCs w:val="24"/>
          <w:lang w:val="ro-RO"/>
        </w:rPr>
        <w:t xml:space="preserve">Certificatul de Urbanism nr. </w:t>
      </w:r>
      <w:r w:rsidRPr="007B5E8F">
        <w:rPr>
          <w:rFonts w:ascii="Times New Roman" w:eastAsia="Times New Roman" w:hAnsi="Times New Roman" w:cs="Times New Roman"/>
          <w:szCs w:val="24"/>
          <w:lang w:val="en-US"/>
        </w:rPr>
        <w:t>744/02.04.2024.</w:t>
      </w:r>
    </w:p>
    <w:p w:rsidR="007B5E8F" w:rsidRPr="007B5E8F" w:rsidRDefault="007B5E8F" w:rsidP="007B5E8F">
      <w:pPr>
        <w:spacing w:after="0" w:line="240" w:lineRule="auto"/>
        <w:ind w:firstLine="720"/>
        <w:rPr>
          <w:rFonts w:ascii="Times New Roman" w:eastAsia="Times New Roman" w:hAnsi="Times New Roman" w:cs="Times New Roman"/>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 xml:space="preserve">Notă conceptuală Nr. </w:t>
      </w:r>
      <w:r w:rsidRPr="007B5E8F">
        <w:rPr>
          <w:rFonts w:ascii="Times New Roman" w:eastAsia="Times New Roman" w:hAnsi="Times New Roman" w:cs="Times New Roman"/>
          <w:szCs w:val="24"/>
          <w:lang w:val="ro-RO"/>
        </w:rPr>
        <w:t>15576/23.04.2024</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Extras CF 148437</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Memoriu PUZ Construire sediu arhive pentru consiliul judetean iasi si institutii subordonate (prin desfiintare constructii nc 148437-c1 si nc 148437-c2)</w:t>
      </w:r>
    </w:p>
    <w:p w:rsidR="007B5E8F" w:rsidRPr="007B5E8F" w:rsidRDefault="007B5E8F" w:rsidP="007B5E8F">
      <w:pPr>
        <w:spacing w:after="0" w:line="240" w:lineRule="auto"/>
        <w:rPr>
          <w:rFonts w:ascii="Times New Roman" w:eastAsia="Times New Roman" w:hAnsi="Times New Roman" w:cs="Times New Roman"/>
          <w:sz w:val="20"/>
          <w:szCs w:val="20"/>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Planșa U00 – Plan de încadrare in teritoriu</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Planșa U01 – Plan de încadrare în zonă</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Planșa U02 – Situație existentă</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Planșa U03 - Reglementări Urbanistice</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P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Planșa U04 – Reglementări edilitare</w:t>
      </w:r>
    </w:p>
    <w:p w:rsidR="007B5E8F" w:rsidRPr="007B5E8F" w:rsidRDefault="007B5E8F" w:rsidP="007B5E8F">
      <w:pPr>
        <w:spacing w:after="0" w:line="240" w:lineRule="auto"/>
        <w:ind w:left="720"/>
        <w:contextualSpacing/>
        <w:rPr>
          <w:rFonts w:ascii="Times New Roman" w:eastAsia="Times New Roman" w:hAnsi="Times New Roman" w:cs="Times New Roman"/>
          <w:sz w:val="24"/>
          <w:szCs w:val="24"/>
          <w:lang w:val="ro-RO"/>
        </w:rPr>
      </w:pPr>
    </w:p>
    <w:p w:rsidR="007B5E8F" w:rsidRDefault="007B5E8F" w:rsidP="007B5E8F">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7B5E8F">
        <w:rPr>
          <w:rFonts w:ascii="Times New Roman" w:eastAsia="Times New Roman" w:hAnsi="Times New Roman" w:cs="Times New Roman"/>
          <w:sz w:val="24"/>
          <w:szCs w:val="24"/>
          <w:lang w:val="ro-RO"/>
        </w:rPr>
        <w:t xml:space="preserve">Planșa U06 – Ilustrare urbana </w:t>
      </w:r>
    </w:p>
    <w:p w:rsidR="008A5BAA" w:rsidRDefault="008A5BAA" w:rsidP="008A5BAA">
      <w:pPr>
        <w:pStyle w:val="ListParagraph"/>
        <w:rPr>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Default="008A5BAA" w:rsidP="008A5BAA">
      <w:pPr>
        <w:spacing w:after="0" w:line="240" w:lineRule="auto"/>
        <w:contextualSpacing/>
        <w:jc w:val="both"/>
        <w:rPr>
          <w:rFonts w:ascii="Times New Roman" w:eastAsia="Times New Roman" w:hAnsi="Times New Roman" w:cs="Times New Roman"/>
          <w:sz w:val="24"/>
          <w:szCs w:val="24"/>
          <w:lang w:val="ro-RO"/>
        </w:rPr>
      </w:pPr>
    </w:p>
    <w:p w:rsidR="008A5BAA" w:rsidRPr="00BB1420" w:rsidRDefault="008A5BAA" w:rsidP="008A5BAA">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III</w:t>
      </w:r>
      <w:r w:rsidRPr="00BB1420">
        <w:rPr>
          <w:rFonts w:ascii="Arial" w:eastAsia="Times New Roman" w:hAnsi="Arial" w:cs="Arial"/>
          <w:b/>
          <w:bCs/>
          <w:sz w:val="48"/>
          <w:szCs w:val="48"/>
        </w:rPr>
        <w:tab/>
      </w:r>
      <w:proofErr w:type="gramStart"/>
      <w:r w:rsidRPr="00BB1420">
        <w:rPr>
          <w:rFonts w:ascii="Arial" w:eastAsia="Times New Roman" w:hAnsi="Arial" w:cs="Arial"/>
          <w:b/>
          <w:bCs/>
          <w:sz w:val="48"/>
          <w:szCs w:val="48"/>
        </w:rPr>
        <w:t>-  Formulare</w:t>
      </w:r>
      <w:proofErr w:type="gramEnd"/>
      <w:r w:rsidRPr="00BB1420">
        <w:rPr>
          <w:rFonts w:ascii="Arial" w:eastAsia="Times New Roman" w:hAnsi="Arial" w:cs="Arial"/>
          <w:b/>
          <w:bCs/>
          <w:sz w:val="48"/>
          <w:szCs w:val="48"/>
        </w:rPr>
        <w:t xml:space="preserve"> şi modele</w:t>
      </w:r>
    </w:p>
    <w:p w:rsidR="008A5BAA" w:rsidRPr="00BB1420"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Default="008A5BAA" w:rsidP="008A5BAA">
      <w:pPr>
        <w:widowControl w:val="0"/>
        <w:autoSpaceDE w:val="0"/>
        <w:spacing w:after="0" w:line="360" w:lineRule="auto"/>
        <w:rPr>
          <w:rFonts w:ascii="Arial" w:eastAsia="Times New Roman" w:hAnsi="Arial" w:cs="Arial"/>
          <w:b/>
          <w:bCs/>
          <w:sz w:val="24"/>
          <w:szCs w:val="24"/>
        </w:rPr>
      </w:pPr>
    </w:p>
    <w:p w:rsidR="008A5BAA" w:rsidRPr="005C2459" w:rsidRDefault="008A5BAA" w:rsidP="008A5BAA">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5C2459">
        <w:rPr>
          <w:rFonts w:ascii="Times New Roman" w:eastAsia="Lucida Sans Unicode" w:hAnsi="Times New Roman"/>
          <w:b/>
          <w:kern w:val="1"/>
          <w:sz w:val="24"/>
          <w:szCs w:val="24"/>
          <w:lang w:eastAsia="hi-IN" w:bidi="hi-IN"/>
        </w:rPr>
        <w:lastRenderedPageBreak/>
        <w:t>Formularul nr. 1</w:t>
      </w:r>
    </w:p>
    <w:p w:rsidR="008A5BAA" w:rsidRPr="005C2459" w:rsidRDefault="008A5BAA" w:rsidP="008A5BAA">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Operator Economic</w:t>
      </w:r>
    </w:p>
    <w:p w:rsidR="008A5BAA" w:rsidRPr="005C2459" w:rsidRDefault="008A5BAA" w:rsidP="008A5BAA">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w:t>
      </w:r>
    </w:p>
    <w:p w:rsidR="008A5BAA" w:rsidRPr="005C2459" w:rsidRDefault="008A5BAA" w:rsidP="008A5BAA">
      <w:pPr>
        <w:spacing w:after="0" w:line="240" w:lineRule="auto"/>
        <w:ind w:right="-255"/>
        <w:rPr>
          <w:rFonts w:ascii="Times New Roman" w:eastAsia="Times New Roman" w:hAnsi="Times New Roman"/>
          <w:sz w:val="24"/>
          <w:szCs w:val="24"/>
        </w:rPr>
      </w:pPr>
      <w:r w:rsidRPr="005C2459">
        <w:rPr>
          <w:rFonts w:ascii="Times New Roman" w:eastAsia="Times New Roman" w:hAnsi="Times New Roman"/>
          <w:sz w:val="24"/>
          <w:szCs w:val="24"/>
        </w:rPr>
        <w:t>(</w:t>
      </w:r>
      <w:proofErr w:type="gramStart"/>
      <w:r w:rsidRPr="005C2459">
        <w:rPr>
          <w:rFonts w:ascii="Times New Roman" w:eastAsia="Times New Roman" w:hAnsi="Times New Roman"/>
          <w:sz w:val="24"/>
          <w:szCs w:val="24"/>
        </w:rPr>
        <w:t>denumirea</w:t>
      </w:r>
      <w:proofErr w:type="gramEnd"/>
      <w:r w:rsidRPr="005C2459">
        <w:rPr>
          <w:rFonts w:ascii="Times New Roman" w:eastAsia="Times New Roman" w:hAnsi="Times New Roman"/>
          <w:sz w:val="24"/>
          <w:szCs w:val="24"/>
        </w:rPr>
        <w:t>)</w:t>
      </w:r>
    </w:p>
    <w:p w:rsidR="008A5BAA" w:rsidRPr="005C2459" w:rsidRDefault="008A5BAA" w:rsidP="008A5BAA">
      <w:pPr>
        <w:keepNext/>
        <w:jc w:val="center"/>
        <w:outlineLvl w:val="7"/>
        <w:rPr>
          <w:rFonts w:ascii="Times New Roman" w:hAnsi="Times New Roman" w:cs="Times New Roman"/>
          <w:b/>
          <w:sz w:val="24"/>
          <w:szCs w:val="24"/>
          <w:lang w:val="x-none"/>
        </w:rPr>
      </w:pPr>
      <w:r w:rsidRPr="005C2459">
        <w:rPr>
          <w:rFonts w:ascii="Times New Roman" w:hAnsi="Times New Roman" w:cs="Times New Roman"/>
          <w:b/>
          <w:sz w:val="24"/>
          <w:szCs w:val="24"/>
          <w:lang w:val="x-none"/>
        </w:rPr>
        <w:t xml:space="preserve">DECLARAŢIE </w:t>
      </w:r>
    </w:p>
    <w:p w:rsidR="008A5BAA" w:rsidRPr="005C2459" w:rsidRDefault="008A5BAA" w:rsidP="008A5BAA">
      <w:pPr>
        <w:spacing w:after="0" w:line="240" w:lineRule="auto"/>
        <w:jc w:val="center"/>
        <w:rPr>
          <w:rFonts w:ascii="Times New Roman" w:eastAsia="Times New Roman" w:hAnsi="Times New Roman" w:cs="Times New Roman"/>
          <w:b/>
          <w:bCs/>
          <w:sz w:val="24"/>
          <w:szCs w:val="24"/>
          <w:lang w:val="pl-PL"/>
        </w:rPr>
      </w:pPr>
      <w:r w:rsidRPr="005C2459">
        <w:rPr>
          <w:rFonts w:ascii="Times New Roman" w:eastAsia="Times New Roman" w:hAnsi="Times New Roman" w:cs="Times New Roman"/>
          <w:b/>
          <w:bCs/>
          <w:sz w:val="24"/>
          <w:szCs w:val="24"/>
          <w:lang w:val="pl-PL"/>
        </w:rPr>
        <w:t>privind neîncadrarea în situaţiile prevăzute la art. 167 din</w:t>
      </w:r>
    </w:p>
    <w:p w:rsidR="008A5BAA" w:rsidRPr="005C2459" w:rsidRDefault="008A5BAA" w:rsidP="008A5BAA">
      <w:pPr>
        <w:spacing w:after="0" w:line="240" w:lineRule="auto"/>
        <w:jc w:val="center"/>
        <w:rPr>
          <w:rFonts w:ascii="Times New Roman" w:eastAsia="Times New Roman" w:hAnsi="Times New Roman" w:cs="Times New Roman"/>
          <w:b/>
          <w:bCs/>
          <w:sz w:val="24"/>
          <w:szCs w:val="24"/>
          <w:lang w:val="pl-PL"/>
        </w:rPr>
      </w:pPr>
      <w:r w:rsidRPr="005C2459">
        <w:rPr>
          <w:rFonts w:ascii="Times New Roman" w:eastAsia="Times New Roman" w:hAnsi="Times New Roman" w:cs="Times New Roman"/>
          <w:b/>
          <w:bCs/>
          <w:sz w:val="24"/>
          <w:szCs w:val="24"/>
          <w:lang w:val="pl-PL"/>
        </w:rPr>
        <w:t>Legea  nr. 98/2016</w:t>
      </w:r>
    </w:p>
    <w:p w:rsidR="008A5BAA" w:rsidRPr="005C2459" w:rsidRDefault="008A5BAA" w:rsidP="008A5BAA">
      <w:pPr>
        <w:spacing w:after="12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Subsemnatul..................reprezentant împuternicit </w:t>
      </w:r>
      <w:proofErr w:type="gramStart"/>
      <w:r w:rsidRPr="005C2459">
        <w:rPr>
          <w:rFonts w:ascii="Times New Roman" w:eastAsia="Times New Roman" w:hAnsi="Times New Roman"/>
          <w:sz w:val="24"/>
          <w:szCs w:val="24"/>
          <w:lang w:val="es-ES"/>
        </w:rPr>
        <w:t>al ...................................</w:t>
      </w:r>
      <w:proofErr w:type="gramEnd"/>
      <w:r w:rsidRPr="005C2459">
        <w:rPr>
          <w:rFonts w:ascii="Times New Roman" w:eastAsia="Times New Roman" w:hAnsi="Times New Roman"/>
          <w:sz w:val="24"/>
          <w:szCs w:val="24"/>
          <w:lang w:val="es-ES"/>
        </w:rPr>
        <w:t>………… (</w:t>
      </w:r>
      <w:proofErr w:type="gramStart"/>
      <w:r w:rsidRPr="005C2459">
        <w:rPr>
          <w:rFonts w:ascii="Times New Roman" w:eastAsia="Times New Roman" w:hAnsi="Times New Roman"/>
          <w:i/>
          <w:iCs/>
          <w:sz w:val="24"/>
          <w:szCs w:val="24"/>
          <w:lang w:val="es-ES"/>
        </w:rPr>
        <w:t>denumirea</w:t>
      </w:r>
      <w:proofErr w:type="gramEnd"/>
      <w:r w:rsidRPr="005C2459">
        <w:rPr>
          <w:rFonts w:ascii="Times New Roman" w:eastAsia="Times New Roman" w:hAnsi="Times New Roman"/>
          <w:i/>
          <w:iCs/>
          <w:sz w:val="24"/>
          <w:szCs w:val="24"/>
          <w:lang w:val="es-ES"/>
        </w:rPr>
        <w:t xml:space="preserve"> operatorului economic</w:t>
      </w:r>
      <w:r w:rsidRPr="005C2459">
        <w:rPr>
          <w:rFonts w:ascii="Times New Roman" w:eastAsia="Times New Roman" w:hAnsi="Times New Roman"/>
          <w:iCs/>
          <w:sz w:val="24"/>
          <w:szCs w:val="24"/>
          <w:lang w:val="es-ES"/>
        </w:rPr>
        <w:t>)</w:t>
      </w:r>
      <w:r w:rsidRPr="005C2459">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5C2459">
        <w:rPr>
          <w:rFonts w:ascii="Times New Roman" w:eastAsia="Times New Roman" w:hAnsi="Times New Roman"/>
          <w:b/>
          <w:sz w:val="24"/>
          <w:szCs w:val="24"/>
          <w:lang w:val="es-ES"/>
        </w:rPr>
        <w:t>…………………</w:t>
      </w:r>
      <w:r w:rsidRPr="005C2459">
        <w:rPr>
          <w:rFonts w:ascii="Times New Roman" w:eastAsia="Times New Roman" w:hAnsi="Times New Roman"/>
          <w:sz w:val="24"/>
          <w:szCs w:val="24"/>
          <w:lang w:val="es-ES"/>
        </w:rPr>
        <w:t xml:space="preserve">, organizată de </w:t>
      </w:r>
      <w:r w:rsidRPr="005C2459">
        <w:rPr>
          <w:rFonts w:ascii="Times New Roman" w:hAnsi="Times New Roman"/>
          <w:b/>
          <w:bCs/>
          <w:i/>
          <w:iCs/>
          <w:sz w:val="24"/>
          <w:szCs w:val="24"/>
        </w:rPr>
        <w:t>CONSILIUL JUDEŢEAN IAŞI</w:t>
      </w:r>
      <w:r w:rsidRPr="005C2459">
        <w:rPr>
          <w:rFonts w:ascii="Times New Roman" w:eastAsia="Times New Roman" w:hAnsi="Times New Roman"/>
          <w:sz w:val="24"/>
          <w:szCs w:val="24"/>
          <w:lang w:val="es-ES"/>
        </w:rPr>
        <w:t xml:space="preserve">, declar pe proprie răspundere că nu mă aflu în vreuna din situaţiile prevăzute la </w:t>
      </w:r>
      <w:r w:rsidRPr="005C2459">
        <w:rPr>
          <w:rFonts w:ascii="Times New Roman" w:eastAsia="Times New Roman" w:hAnsi="Times New Roman"/>
          <w:b/>
          <w:sz w:val="24"/>
          <w:szCs w:val="24"/>
          <w:lang w:val="es-ES"/>
        </w:rPr>
        <w:t>art. 167</w:t>
      </w:r>
      <w:r w:rsidRPr="005C2459">
        <w:rPr>
          <w:rFonts w:ascii="Times New Roman" w:eastAsia="Times New Roman" w:hAnsi="Times New Roman"/>
          <w:sz w:val="24"/>
          <w:szCs w:val="24"/>
          <w:lang w:val="es-ES"/>
        </w:rPr>
        <w:t xml:space="preserve"> din </w:t>
      </w:r>
      <w:r w:rsidRPr="005C2459">
        <w:rPr>
          <w:rFonts w:ascii="Times New Roman" w:eastAsia="Times New Roman" w:hAnsi="Times New Roman"/>
          <w:b/>
          <w:i/>
          <w:sz w:val="24"/>
          <w:szCs w:val="24"/>
        </w:rPr>
        <w:t xml:space="preserve">LEGEA nr. 98/2016 </w:t>
      </w:r>
      <w:r w:rsidRPr="005C2459">
        <w:rPr>
          <w:rFonts w:ascii="Times New Roman" w:eastAsia="Times New Roman" w:hAnsi="Times New Roman"/>
          <w:sz w:val="24"/>
          <w:szCs w:val="24"/>
          <w:lang w:val="es-ES"/>
        </w:rPr>
        <w:t>privind achizițiile publice, respectiv:</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b) mă aflu în procedura insolvenţei sau în lichidare, în supraveghere judiciară sau în încetarea activităţii;</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r w:rsidRPr="005C2459">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rsidR="008A5BAA" w:rsidRPr="005C2459" w:rsidRDefault="008A5BAA" w:rsidP="008A5BAA">
      <w:pPr>
        <w:autoSpaceDE w:val="0"/>
        <w:autoSpaceDN w:val="0"/>
        <w:adjustRightInd w:val="0"/>
        <w:spacing w:after="0" w:line="240" w:lineRule="auto"/>
        <w:jc w:val="both"/>
        <w:rPr>
          <w:rFonts w:ascii="Times New Roman" w:eastAsia="Times New Roman" w:hAnsi="Times New Roman"/>
          <w:sz w:val="24"/>
          <w:szCs w:val="24"/>
          <w:lang w:val="es-ES"/>
        </w:rPr>
      </w:pPr>
    </w:p>
    <w:p w:rsidR="008A5BAA" w:rsidRPr="005C2459" w:rsidRDefault="008A5BAA" w:rsidP="008A5BAA">
      <w:pPr>
        <w:autoSpaceDE w:val="0"/>
        <w:autoSpaceDN w:val="0"/>
        <w:adjustRightInd w:val="0"/>
        <w:spacing w:after="0" w:line="240" w:lineRule="auto"/>
        <w:jc w:val="both"/>
        <w:rPr>
          <w:rFonts w:ascii="Times New Roman" w:eastAsia="Times New Roman" w:hAnsi="Times New Roman"/>
          <w:i/>
        </w:rPr>
      </w:pPr>
      <w:r w:rsidRPr="005C2459">
        <w:rPr>
          <w:rFonts w:ascii="Times New Roman" w:eastAsia="Times New Roman" w:hAnsi="Times New Roman"/>
          <w:i/>
          <w:sz w:val="24"/>
          <w:szCs w:val="24"/>
        </w:rPr>
        <w:tab/>
      </w:r>
      <w:r w:rsidRPr="005C2459">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A5BAA" w:rsidRPr="005C2459" w:rsidRDefault="008A5BAA" w:rsidP="008A5BAA">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5C2459">
        <w:rPr>
          <w:rFonts w:ascii="Times New Roman" w:eastAsia="Times New Roman" w:hAnsi="Times New Roman"/>
          <w:i/>
          <w:lang w:eastAsia="x-none"/>
        </w:rPr>
        <w:t xml:space="preserve">Înţeleg că în cazul în care această declaraţie nu </w:t>
      </w:r>
      <w:proofErr w:type="gramStart"/>
      <w:r w:rsidRPr="005C2459">
        <w:rPr>
          <w:rFonts w:ascii="Times New Roman" w:eastAsia="Times New Roman" w:hAnsi="Times New Roman"/>
          <w:i/>
          <w:lang w:eastAsia="x-none"/>
        </w:rPr>
        <w:t>este</w:t>
      </w:r>
      <w:proofErr w:type="gramEnd"/>
      <w:r w:rsidRPr="005C2459">
        <w:rPr>
          <w:rFonts w:ascii="Times New Roman" w:eastAsia="Times New Roman" w:hAnsi="Times New Roman"/>
          <w:i/>
          <w:lang w:eastAsia="x-none"/>
        </w:rPr>
        <w:t xml:space="preserve"> conformă cu realitatea sunt pasibil de încălcarea prevederilor legislaţiei penale privind falsul în declaraţii.</w:t>
      </w:r>
    </w:p>
    <w:p w:rsidR="008A5BAA" w:rsidRPr="005C2459" w:rsidRDefault="008A5BAA" w:rsidP="008A5BAA">
      <w:pPr>
        <w:spacing w:after="0" w:line="240" w:lineRule="auto"/>
        <w:rPr>
          <w:rFonts w:ascii="Times New Roman" w:eastAsia="Times New Roman" w:hAnsi="Times New Roman"/>
          <w:i/>
        </w:rPr>
      </w:pPr>
    </w:p>
    <w:p w:rsidR="008A5BAA" w:rsidRPr="005C2459" w:rsidRDefault="008A5BAA" w:rsidP="008A5BAA">
      <w:pPr>
        <w:spacing w:after="0" w:line="240" w:lineRule="auto"/>
        <w:ind w:firstLine="720"/>
        <w:rPr>
          <w:rFonts w:ascii="Times New Roman" w:eastAsia="Times New Roman" w:hAnsi="Times New Roman"/>
          <w:i/>
        </w:rPr>
      </w:pPr>
      <w:r w:rsidRPr="005C2459">
        <w:rPr>
          <w:rFonts w:ascii="Times New Roman" w:eastAsia="Times New Roman" w:hAnsi="Times New Roman"/>
          <w:i/>
        </w:rPr>
        <w:t xml:space="preserve">  Semnătura ofertantului sau reprezentantul ofertantului            .......................................</w:t>
      </w:r>
    </w:p>
    <w:p w:rsidR="008A5BAA" w:rsidRPr="005C2459" w:rsidRDefault="008A5BAA" w:rsidP="008A5BAA">
      <w:pPr>
        <w:spacing w:after="0" w:line="240" w:lineRule="auto"/>
        <w:ind w:left="720"/>
        <w:rPr>
          <w:rFonts w:ascii="Times New Roman" w:eastAsia="Times New Roman" w:hAnsi="Times New Roman"/>
          <w:i/>
        </w:rPr>
      </w:pPr>
      <w:r w:rsidRPr="005C2459">
        <w:rPr>
          <w:rFonts w:ascii="Times New Roman" w:eastAsia="Times New Roman" w:hAnsi="Times New Roman"/>
          <w:i/>
        </w:rPr>
        <w:t xml:space="preserve"> Numele şi prenumele semnatarului                                             ..................................</w:t>
      </w:r>
    </w:p>
    <w:p w:rsidR="008A5BAA" w:rsidRPr="005C2459" w:rsidRDefault="008A5BAA" w:rsidP="008A5BAA">
      <w:pPr>
        <w:spacing w:after="0" w:line="240" w:lineRule="auto"/>
        <w:ind w:firstLine="720"/>
        <w:rPr>
          <w:rFonts w:ascii="Times New Roman" w:eastAsia="Times New Roman" w:hAnsi="Times New Roman"/>
          <w:i/>
        </w:rPr>
      </w:pPr>
      <w:r w:rsidRPr="005C2459">
        <w:rPr>
          <w:rFonts w:ascii="Times New Roman" w:eastAsia="Times New Roman" w:hAnsi="Times New Roman"/>
          <w:i/>
        </w:rPr>
        <w:t xml:space="preserve"> Capacitatea de semnătură</w:t>
      </w:r>
      <w:r w:rsidRPr="005C2459">
        <w:rPr>
          <w:rFonts w:ascii="Times New Roman" w:eastAsia="Times New Roman" w:hAnsi="Times New Roman"/>
          <w:i/>
        </w:rPr>
        <w:tab/>
        <w:t xml:space="preserve">                                                   .......................................</w:t>
      </w:r>
    </w:p>
    <w:p w:rsidR="008A5BAA" w:rsidRPr="005C2459" w:rsidRDefault="008A5BAA" w:rsidP="008A5BAA">
      <w:pPr>
        <w:spacing w:after="0" w:line="240" w:lineRule="auto"/>
        <w:rPr>
          <w:rFonts w:ascii="Times New Roman" w:eastAsia="Times New Roman" w:hAnsi="Times New Roman" w:cs="Times New Roman"/>
          <w:i/>
          <w:sz w:val="20"/>
          <w:szCs w:val="20"/>
          <w:lang w:val="pl-PL"/>
        </w:rPr>
      </w:pPr>
      <w:r w:rsidRPr="005C2459">
        <w:rPr>
          <w:rFonts w:ascii="Times New Roman" w:eastAsia="Times New Roman" w:hAnsi="Times New Roman" w:cs="Times New Roman"/>
          <w:i/>
          <w:lang w:val="pl-PL"/>
        </w:rPr>
        <w:t xml:space="preserve">              Data </w:t>
      </w:r>
      <w:r w:rsidRPr="005C2459">
        <w:rPr>
          <w:rFonts w:ascii="Times New Roman" w:eastAsia="Times New Roman" w:hAnsi="Times New Roman" w:cs="Times New Roman"/>
          <w:i/>
          <w:lang w:val="pl-PL"/>
        </w:rPr>
        <w:tab/>
        <w:t xml:space="preserve">                                                                                       </w:t>
      </w:r>
      <w:r w:rsidRPr="005C2459">
        <w:rPr>
          <w:rFonts w:ascii="Times New Roman" w:eastAsia="Times New Roman" w:hAnsi="Times New Roman" w:cs="Times New Roman"/>
          <w:i/>
          <w:sz w:val="20"/>
          <w:szCs w:val="20"/>
          <w:lang w:val="pl-PL"/>
        </w:rPr>
        <w:t>.......................................</w:t>
      </w:r>
    </w:p>
    <w:p w:rsidR="008A5BAA" w:rsidRPr="005C2459" w:rsidRDefault="008A5BAA" w:rsidP="008A5BAA">
      <w:pPr>
        <w:spacing w:after="0"/>
        <w:jc w:val="right"/>
        <w:rPr>
          <w:rFonts w:ascii="Times New Roman" w:hAnsi="Times New Roman" w:cs="Times New Roman"/>
          <w:b/>
          <w:sz w:val="24"/>
          <w:szCs w:val="24"/>
        </w:rPr>
      </w:pPr>
    </w:p>
    <w:p w:rsidR="008A5BAA" w:rsidRDefault="008A5BAA" w:rsidP="008A5BAA">
      <w:pPr>
        <w:spacing w:after="0"/>
        <w:jc w:val="right"/>
        <w:rPr>
          <w:rFonts w:ascii="Times New Roman" w:hAnsi="Times New Roman" w:cs="Times New Roman"/>
          <w:b/>
          <w:sz w:val="24"/>
          <w:szCs w:val="24"/>
        </w:rPr>
      </w:pPr>
    </w:p>
    <w:p w:rsidR="008A5BAA" w:rsidRPr="00FB517A" w:rsidRDefault="008A5BAA" w:rsidP="008A5BAA">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Formular nr. 2</w:t>
      </w:r>
    </w:p>
    <w:p w:rsidR="008A5BAA" w:rsidRDefault="008A5BAA" w:rsidP="008A5BAA">
      <w:pPr>
        <w:spacing w:after="0"/>
        <w:jc w:val="center"/>
        <w:rPr>
          <w:rFonts w:ascii="Times New Roman" w:hAnsi="Times New Roman" w:cs="Times New Roman"/>
          <w:b/>
          <w:bCs/>
          <w:sz w:val="16"/>
          <w:szCs w:val="16"/>
        </w:rPr>
      </w:pPr>
    </w:p>
    <w:p w:rsidR="008A5BAA" w:rsidRPr="004B2B82" w:rsidRDefault="008A5BAA" w:rsidP="008A5BAA">
      <w:pPr>
        <w:spacing w:after="0"/>
        <w:jc w:val="center"/>
        <w:rPr>
          <w:rFonts w:ascii="Times New Roman" w:hAnsi="Times New Roman" w:cs="Times New Roman"/>
          <w:b/>
          <w:bCs/>
          <w:sz w:val="16"/>
          <w:szCs w:val="16"/>
        </w:rPr>
      </w:pPr>
    </w:p>
    <w:p w:rsidR="008A5BAA" w:rsidRPr="00FB517A" w:rsidRDefault="008A5BAA" w:rsidP="008A5BAA">
      <w:pPr>
        <w:spacing w:after="0"/>
        <w:jc w:val="center"/>
        <w:rPr>
          <w:rFonts w:ascii="Times New Roman" w:hAnsi="Times New Roman" w:cs="Times New Roman"/>
          <w:sz w:val="24"/>
          <w:szCs w:val="24"/>
        </w:rPr>
      </w:pPr>
      <w:r>
        <w:rPr>
          <w:rFonts w:ascii="Times New Roman" w:hAnsi="Times New Roman" w:cs="Times New Roman"/>
          <w:b/>
          <w:bCs/>
          <w:sz w:val="24"/>
          <w:szCs w:val="24"/>
        </w:rPr>
        <w:t>Declaratie privind neî</w:t>
      </w:r>
      <w:r w:rsidRPr="00FB517A">
        <w:rPr>
          <w:rFonts w:ascii="Times New Roman" w:hAnsi="Times New Roman" w:cs="Times New Roman"/>
          <w:b/>
          <w:bCs/>
          <w:sz w:val="24"/>
          <w:szCs w:val="24"/>
        </w:rPr>
        <w:t xml:space="preserve">ncadrarea in prevederile art. 60, alin (1) din Legea 98/2016 </w:t>
      </w:r>
    </w:p>
    <w:p w:rsidR="008A5BAA" w:rsidRPr="004B2B82" w:rsidRDefault="008A5BAA" w:rsidP="008A5BAA">
      <w:pPr>
        <w:spacing w:after="0"/>
        <w:jc w:val="both"/>
        <w:rPr>
          <w:rFonts w:ascii="Times New Roman" w:hAnsi="Times New Roman" w:cs="Times New Roman"/>
          <w:sz w:val="16"/>
          <w:szCs w:val="16"/>
        </w:rPr>
      </w:pPr>
    </w:p>
    <w:p w:rsidR="008A5BAA" w:rsidRPr="00C37421" w:rsidRDefault="008A5BAA" w:rsidP="008A5BAA">
      <w:pPr>
        <w:spacing w:after="0" w:line="240" w:lineRule="auto"/>
        <w:jc w:val="both"/>
        <w:rPr>
          <w:rFonts w:ascii="Times New Roman" w:hAnsi="Times New Roman" w:cs="Times New Roman"/>
          <w:b/>
          <w:bCs/>
          <w:i/>
          <w:iCs/>
          <w:sz w:val="20"/>
          <w:szCs w:val="20"/>
        </w:rPr>
      </w:pPr>
      <w:r w:rsidRPr="00FB517A">
        <w:rPr>
          <w:rFonts w:ascii="Times New Roman" w:hAnsi="Times New Roman" w:cs="Times New Roman"/>
          <w:b/>
          <w:sz w:val="24"/>
          <w:szCs w:val="24"/>
        </w:rPr>
        <w:tab/>
      </w:r>
      <w:r w:rsidRPr="00845159">
        <w:rPr>
          <w:rFonts w:ascii="Times New Roman" w:hAnsi="Times New Roman" w:cs="Times New Roman"/>
          <w:b/>
          <w:sz w:val="20"/>
          <w:szCs w:val="20"/>
        </w:rPr>
        <w:t>Subsemnatul (a)</w:t>
      </w:r>
      <w:r w:rsidRPr="00845159">
        <w:rPr>
          <w:rFonts w:ascii="Times New Roman" w:hAnsi="Times New Roman" w:cs="Times New Roman"/>
          <w:sz w:val="20"/>
          <w:szCs w:val="20"/>
        </w:rPr>
        <w:t xml:space="preserve"> (</w:t>
      </w:r>
      <w:r w:rsidRPr="00845159">
        <w:rPr>
          <w:rFonts w:ascii="Times New Roman" w:hAnsi="Times New Roman" w:cs="Times New Roman"/>
          <w:i/>
          <w:sz w:val="20"/>
          <w:szCs w:val="20"/>
        </w:rPr>
        <w:t>nume/ prenume</w:t>
      </w:r>
      <w:r w:rsidRPr="00845159">
        <w:rPr>
          <w:rFonts w:ascii="Times New Roman" w:hAnsi="Times New Roman" w:cs="Times New Roman"/>
          <w:sz w:val="20"/>
          <w:szCs w:val="20"/>
        </w:rPr>
        <w:t xml:space="preserve">), </w:t>
      </w:r>
      <w:proofErr w:type="gramStart"/>
      <w:r w:rsidRPr="00845159">
        <w:rPr>
          <w:rFonts w:ascii="Times New Roman" w:hAnsi="Times New Roman" w:cs="Times New Roman"/>
          <w:sz w:val="20"/>
          <w:szCs w:val="20"/>
        </w:rPr>
        <w:t>domiciliat(</w:t>
      </w:r>
      <w:proofErr w:type="gramEnd"/>
      <w:r w:rsidRPr="00845159">
        <w:rPr>
          <w:rFonts w:ascii="Times New Roman" w:hAnsi="Times New Roman" w:cs="Times New Roman"/>
          <w:sz w:val="20"/>
          <w:szCs w:val="20"/>
        </w:rPr>
        <w:t>a) in …………………………………………… (</w:t>
      </w:r>
      <w:proofErr w:type="gramStart"/>
      <w:r w:rsidRPr="00845159">
        <w:rPr>
          <w:rFonts w:ascii="Times New Roman" w:hAnsi="Times New Roman" w:cs="Times New Roman"/>
          <w:i/>
          <w:sz w:val="20"/>
          <w:szCs w:val="20"/>
        </w:rPr>
        <w:t>adresa</w:t>
      </w:r>
      <w:proofErr w:type="gramEnd"/>
      <w:r w:rsidRPr="00845159">
        <w:rPr>
          <w:rFonts w:ascii="Times New Roman" w:hAnsi="Times New Roman" w:cs="Times New Roman"/>
          <w:i/>
          <w:sz w:val="20"/>
          <w:szCs w:val="20"/>
        </w:rPr>
        <w:t xml:space="preserve"> de domiciliu</w:t>
      </w:r>
      <w:r w:rsidRPr="00845159">
        <w:rPr>
          <w:rFonts w:ascii="Times New Roman" w:hAnsi="Times New Roman" w:cs="Times New Roman"/>
          <w:sz w:val="20"/>
          <w:szCs w:val="20"/>
        </w:rPr>
        <w:t>), identificat(a) cu act de identitate (</w:t>
      </w:r>
      <w:r w:rsidRPr="00845159">
        <w:rPr>
          <w:rFonts w:ascii="Times New Roman" w:hAnsi="Times New Roman" w:cs="Times New Roman"/>
          <w:i/>
          <w:sz w:val="20"/>
          <w:szCs w:val="20"/>
        </w:rPr>
        <w:t>CI/ Pasaport</w:t>
      </w:r>
      <w:r w:rsidRPr="00845159">
        <w:rPr>
          <w:rFonts w:ascii="Times New Roman" w:hAnsi="Times New Roman" w:cs="Times New Roman"/>
          <w:sz w:val="20"/>
          <w:szCs w:val="20"/>
        </w:rPr>
        <w:t xml:space="preserve">), seria ……, nr. ………, eliberat de...................., la data de …………, CNP …………………., </w:t>
      </w:r>
      <w:r w:rsidRPr="00845159">
        <w:rPr>
          <w:rFonts w:ascii="Times New Roman" w:hAnsi="Times New Roman" w:cs="Times New Roman"/>
          <w:b/>
          <w:sz w:val="20"/>
          <w:szCs w:val="20"/>
        </w:rPr>
        <w:t>in calitate de</w:t>
      </w:r>
      <w:r w:rsidRPr="00845159">
        <w:rPr>
          <w:rFonts w:ascii="Times New Roman" w:hAnsi="Times New Roman" w:cs="Times New Roman"/>
          <w:sz w:val="20"/>
          <w:szCs w:val="20"/>
        </w:rPr>
        <w:t xml:space="preserve"> </w:t>
      </w:r>
      <w:r w:rsidRPr="00845159">
        <w:rPr>
          <w:rFonts w:ascii="Times New Roman" w:hAnsi="Times New Roman" w:cs="Times New Roman"/>
          <w:i/>
          <w:sz w:val="20"/>
          <w:szCs w:val="20"/>
        </w:rPr>
        <w:t xml:space="preserve">reprezentant legal </w:t>
      </w:r>
      <w:r w:rsidRPr="00845159">
        <w:rPr>
          <w:rFonts w:ascii="Times New Roman" w:hAnsi="Times New Roman" w:cs="Times New Roman"/>
          <w:b/>
          <w:sz w:val="20"/>
          <w:szCs w:val="20"/>
        </w:rPr>
        <w:t>al operatorului economic</w:t>
      </w:r>
      <w:r w:rsidRPr="00845159">
        <w:rPr>
          <w:rFonts w:ascii="Times New Roman" w:hAnsi="Times New Roman" w:cs="Times New Roman"/>
          <w:sz w:val="20"/>
          <w:szCs w:val="20"/>
        </w:rPr>
        <w:t xml:space="preserve"> ……………………………… (</w:t>
      </w:r>
      <w:r w:rsidRPr="00845159">
        <w:rPr>
          <w:rFonts w:ascii="Times New Roman" w:hAnsi="Times New Roman" w:cs="Times New Roman"/>
          <w:i/>
          <w:sz w:val="20"/>
          <w:szCs w:val="20"/>
        </w:rPr>
        <w:t>denumire</w:t>
      </w:r>
      <w:r w:rsidRPr="00845159">
        <w:rPr>
          <w:rFonts w:ascii="Times New Roman" w:hAnsi="Times New Roman" w:cs="Times New Roman"/>
          <w:sz w:val="20"/>
          <w:szCs w:val="20"/>
        </w:rPr>
        <w:t xml:space="preserve">), avand calitatea de </w:t>
      </w:r>
      <w:r w:rsidRPr="00845159">
        <w:rPr>
          <w:rFonts w:ascii="Times New Roman" w:hAnsi="Times New Roman" w:cs="Times New Roman"/>
          <w:b/>
          <w:sz w:val="20"/>
          <w:szCs w:val="20"/>
        </w:rPr>
        <w:t xml:space="preserve">ofertant unic/ ofertant asociat/ tert sustinator/subcontractant </w:t>
      </w:r>
      <w:r w:rsidRPr="00845159">
        <w:rPr>
          <w:rFonts w:ascii="Times New Roman" w:hAnsi="Times New Roman" w:cs="Times New Roman"/>
          <w:sz w:val="20"/>
          <w:szCs w:val="20"/>
        </w:rPr>
        <w:t>(</w:t>
      </w:r>
      <w:r w:rsidRPr="00845159">
        <w:rPr>
          <w:rFonts w:ascii="Times New Roman" w:hAnsi="Times New Roman" w:cs="Times New Roman"/>
          <w:i/>
          <w:sz w:val="20"/>
          <w:szCs w:val="20"/>
        </w:rPr>
        <w:t>dupa caz</w:t>
      </w:r>
      <w:r w:rsidRPr="00845159">
        <w:rPr>
          <w:rFonts w:ascii="Times New Roman" w:hAnsi="Times New Roman" w:cs="Times New Roman"/>
          <w:sz w:val="20"/>
          <w:szCs w:val="20"/>
        </w:rPr>
        <w:t xml:space="preserve">), la procedura de atribuire a </w:t>
      </w:r>
      <w:r>
        <w:rPr>
          <w:rFonts w:ascii="Times New Roman" w:hAnsi="Times New Roman" w:cs="Times New Roman"/>
          <w:b/>
          <w:sz w:val="20"/>
          <w:szCs w:val="20"/>
        </w:rPr>
        <w:t>contractului</w:t>
      </w:r>
      <w:r w:rsidRPr="00845159">
        <w:rPr>
          <w:rFonts w:ascii="Times New Roman" w:hAnsi="Times New Roman" w:cs="Times New Roman"/>
          <w:b/>
          <w:sz w:val="20"/>
          <w:szCs w:val="20"/>
        </w:rPr>
        <w:t xml:space="preserve"> de achiziție publică de</w:t>
      </w:r>
      <w:r>
        <w:rPr>
          <w:rFonts w:ascii="Times New Roman" w:hAnsi="Times New Roman" w:cs="Times New Roman"/>
          <w:b/>
          <w:sz w:val="20"/>
          <w:szCs w:val="20"/>
        </w:rPr>
        <w:t xml:space="preserve"> </w:t>
      </w:r>
      <w:r w:rsidRPr="0084392F">
        <w:rPr>
          <w:rFonts w:ascii="Times New Roman" w:hAnsi="Times New Roman" w:cs="Times New Roman"/>
          <w:b/>
          <w:sz w:val="20"/>
          <w:szCs w:val="20"/>
        </w:rPr>
        <w:t xml:space="preserve">servicii </w:t>
      </w:r>
      <w:r w:rsidRPr="00AB07D7">
        <w:rPr>
          <w:rFonts w:ascii="Times New Roman" w:hAnsi="Times New Roman" w:cs="Times New Roman"/>
          <w:b/>
          <w:sz w:val="20"/>
          <w:szCs w:val="20"/>
        </w:rPr>
        <w:t>de proiectare pentru obiectivul de investiții “Construire sediu arhive pentru Consiliul Județean Iași și instituțiile subordonate (prin desființare construcții NC 148437-C1 si NC 148437-C2)” faza Studiu de Fezabilitate</w:t>
      </w:r>
      <w:r w:rsidRPr="00C745EB">
        <w:rPr>
          <w:rFonts w:ascii="Times New Roman" w:hAnsi="Times New Roman" w:cs="Times New Roman"/>
          <w:b/>
          <w:bCs/>
          <w:i/>
          <w:iCs/>
          <w:sz w:val="20"/>
          <w:szCs w:val="20"/>
        </w:rPr>
        <w:t xml:space="preserve">, </w:t>
      </w:r>
      <w:r w:rsidRPr="00C745EB">
        <w:rPr>
          <w:rFonts w:ascii="Times New Roman" w:hAnsi="Times New Roman" w:cs="Times New Roman"/>
          <w:sz w:val="20"/>
          <w:szCs w:val="20"/>
        </w:rPr>
        <w:t xml:space="preserve">organizată de </w:t>
      </w:r>
      <w:r w:rsidRPr="00C745EB">
        <w:rPr>
          <w:rFonts w:ascii="Times New Roman" w:hAnsi="Times New Roman" w:cs="Times New Roman"/>
          <w:b/>
          <w:sz w:val="20"/>
          <w:szCs w:val="20"/>
        </w:rPr>
        <w:t>Județul Iasi</w:t>
      </w:r>
      <w:r w:rsidRPr="00C745EB">
        <w:rPr>
          <w:rFonts w:ascii="Times New Roman" w:hAnsi="Times New Roman" w:cs="Times New Roman"/>
          <w:sz w:val="20"/>
          <w:szCs w:val="20"/>
        </w:rPr>
        <w:t xml:space="preserve">, declar că </w:t>
      </w:r>
      <w:r w:rsidRPr="00C745EB">
        <w:rPr>
          <w:rFonts w:ascii="Times New Roman" w:hAnsi="Times New Roman" w:cs="Times New Roman"/>
          <w:b/>
          <w:sz w:val="20"/>
          <w:szCs w:val="20"/>
        </w:rPr>
        <w:t>ofertantul unic/ofertantul asociat/terțul susținător/subcontractantul</w:t>
      </w:r>
      <w:r w:rsidRPr="00C745EB">
        <w:rPr>
          <w:rFonts w:ascii="Times New Roman" w:hAnsi="Times New Roman" w:cs="Times New Roman"/>
          <w:sz w:val="20"/>
          <w:szCs w:val="20"/>
        </w:rPr>
        <w:t xml:space="preserve"> (</w:t>
      </w:r>
      <w:r w:rsidRPr="00C745EB">
        <w:rPr>
          <w:rFonts w:ascii="Times New Roman" w:hAnsi="Times New Roman" w:cs="Times New Roman"/>
          <w:i/>
          <w:sz w:val="20"/>
          <w:szCs w:val="20"/>
        </w:rPr>
        <w:t>dupa caz</w:t>
      </w:r>
      <w:r w:rsidRPr="00C745EB">
        <w:rPr>
          <w:rFonts w:ascii="Times New Roman" w:hAnsi="Times New Roman" w:cs="Times New Roman"/>
          <w:sz w:val="20"/>
          <w:szCs w:val="20"/>
        </w:rPr>
        <w:t>) nu</w:t>
      </w:r>
      <w:r w:rsidRPr="00845159">
        <w:rPr>
          <w:rFonts w:ascii="Times New Roman" w:hAnsi="Times New Roman" w:cs="Times New Roman"/>
          <w:sz w:val="20"/>
          <w:szCs w:val="20"/>
        </w:rPr>
        <w:t xml:space="preserve"> se afla in niciuna dintre urmatoarele situatii:</w:t>
      </w:r>
    </w:p>
    <w:p w:rsidR="008A5BAA" w:rsidRPr="00845159" w:rsidRDefault="008A5BAA" w:rsidP="008A5BAA">
      <w:pPr>
        <w:spacing w:after="0" w:line="240" w:lineRule="auto"/>
        <w:jc w:val="both"/>
        <w:rPr>
          <w:rFonts w:ascii="Times New Roman" w:hAnsi="Times New Roman" w:cs="Times New Roman"/>
          <w:sz w:val="20"/>
          <w:szCs w:val="20"/>
        </w:rPr>
      </w:pP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8A5BAA" w:rsidRPr="00845159" w:rsidRDefault="008A5BAA" w:rsidP="008A5BAA">
      <w:pPr>
        <w:spacing w:after="0" w:line="240" w:lineRule="auto"/>
        <w:jc w:val="both"/>
        <w:rPr>
          <w:rFonts w:ascii="Times New Roman" w:hAnsi="Times New Roman" w:cs="Times New Roman"/>
          <w:sz w:val="20"/>
          <w:szCs w:val="20"/>
        </w:rPr>
      </w:pP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 xml:space="preserve">Declar că am luat la cunostinta ca persoanele cu functii de decizie din cadrul autoritatii contractante în ceea </w:t>
      </w:r>
      <w:proofErr w:type="gramStart"/>
      <w:r w:rsidRPr="00845159">
        <w:rPr>
          <w:rFonts w:ascii="Times New Roman" w:hAnsi="Times New Roman" w:cs="Times New Roman"/>
          <w:sz w:val="20"/>
          <w:szCs w:val="20"/>
        </w:rPr>
        <w:t>ce</w:t>
      </w:r>
      <w:proofErr w:type="gramEnd"/>
      <w:r w:rsidRPr="00845159">
        <w:rPr>
          <w:rFonts w:ascii="Times New Roman" w:hAnsi="Times New Roman" w:cs="Times New Roman"/>
          <w:sz w:val="20"/>
          <w:szCs w:val="20"/>
        </w:rPr>
        <w:t xml:space="preserve"> priveste prezenta procedură sunt: </w:t>
      </w:r>
    </w:p>
    <w:p w:rsidR="008A5BAA" w:rsidRPr="00845159" w:rsidRDefault="008A5BAA" w:rsidP="008A5BAA">
      <w:pPr>
        <w:spacing w:after="0" w:line="240" w:lineRule="auto"/>
        <w:jc w:val="both"/>
        <w:rPr>
          <w:rFonts w:ascii="Times New Roman" w:hAnsi="Times New Roman" w:cs="Times New Roman"/>
          <w:b/>
          <w:sz w:val="20"/>
          <w:szCs w:val="20"/>
        </w:rPr>
      </w:pP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1. ALEXE COSTEL – PREȘEDINTELE CONSILIULUI JUDEȚEAN IAȘI</w:t>
      </w: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2. DANGĂ MARIUS-SORIN – VICEPREȘEDINTELE CONSILIULUI JUDEȚEAN IAȘI</w:t>
      </w: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3. AFLOAREI SORIN-ALEXANDRU - VICEPREȘEDINTELE CONSILIULUI JUDEȚEAN IAȘI</w:t>
      </w: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4. CAZACU ȘTEFAN-ANDREI- ADMINISTRATOR PUBLIC AL JUDEȚULUI IAȘI</w:t>
      </w: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5. VERNICĂ-DASCALESCU LĂCRAMIOARA – SECRETARUL GENERAL AL JUDEȚULUI IAȘI</w:t>
      </w:r>
    </w:p>
    <w:p w:rsidR="008A5BAA" w:rsidRPr="007D1C1F" w:rsidRDefault="008A5BAA" w:rsidP="008A5BAA">
      <w:pPr>
        <w:spacing w:after="0" w:line="240" w:lineRule="auto"/>
        <w:jc w:val="both"/>
        <w:rPr>
          <w:rFonts w:ascii="Times New Roman" w:eastAsia="Times New Roman" w:hAnsi="Times New Roman" w:cs="Times New Roman"/>
          <w:sz w:val="20"/>
          <w:szCs w:val="20"/>
          <w:lang w:val="en-US" w:eastAsia="ro-RO"/>
        </w:rPr>
      </w:pPr>
      <w:r w:rsidRPr="007D1C1F">
        <w:rPr>
          <w:rFonts w:ascii="Times New Roman" w:eastAsia="Times New Roman" w:hAnsi="Times New Roman" w:cs="Times New Roman"/>
          <w:sz w:val="20"/>
          <w:szCs w:val="20"/>
          <w:lang w:val="en-US" w:eastAsia="ro-RO"/>
        </w:rPr>
        <w:t>6. ALUNGULESEI GABRIELA - DIRECTOR EXECUTIV, DIRECȚIA JURIDICĂ</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sidRPr="00DC5F99">
        <w:rPr>
          <w:rFonts w:ascii="Times New Roman" w:eastAsia="Times New Roman" w:hAnsi="Times New Roman" w:cs="Times New Roman"/>
          <w:sz w:val="20"/>
          <w:szCs w:val="20"/>
          <w:lang w:val="en-US" w:eastAsia="ro-RO"/>
        </w:rPr>
        <w:t>7. ARVINTE ELENA - DIRECTOR EXECUTIV, DIRECTIA ECONOMICĂ</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sidRPr="00DC5F99">
        <w:rPr>
          <w:rFonts w:ascii="Times New Roman" w:eastAsia="Times New Roman" w:hAnsi="Times New Roman" w:cs="Times New Roman"/>
          <w:sz w:val="20"/>
          <w:szCs w:val="20"/>
          <w:lang w:val="en-US" w:eastAsia="ro-RO"/>
        </w:rPr>
        <w:t xml:space="preserve">8. </w:t>
      </w:r>
      <w:r>
        <w:rPr>
          <w:rFonts w:ascii="Times New Roman" w:eastAsia="Times New Roman" w:hAnsi="Times New Roman" w:cs="Times New Roman"/>
          <w:sz w:val="20"/>
          <w:szCs w:val="20"/>
          <w:lang w:val="en-US" w:eastAsia="ro-RO"/>
        </w:rPr>
        <w:t>ALINA BUHU</w:t>
      </w:r>
      <w:r>
        <w:rPr>
          <w:rFonts w:ascii="Times New Roman" w:eastAsia="Times New Roman" w:hAnsi="Times New Roman" w:cs="Times New Roman"/>
          <w:sz w:val="20"/>
          <w:szCs w:val="20"/>
          <w:lang w:eastAsia="ro-RO"/>
        </w:rPr>
        <w:t>ȘI</w:t>
      </w:r>
      <w:r w:rsidRPr="00DC5F99">
        <w:rPr>
          <w:rFonts w:ascii="Times New Roman" w:eastAsia="Times New Roman" w:hAnsi="Times New Roman" w:cs="Times New Roman"/>
          <w:sz w:val="20"/>
          <w:szCs w:val="20"/>
          <w:lang w:val="en-US" w:eastAsia="ro-RO"/>
        </w:rPr>
        <w:t xml:space="preserve"> - ȘEF SERVICIU, SERVICIU FINANCI</w:t>
      </w:r>
      <w:r>
        <w:rPr>
          <w:rFonts w:ascii="Times New Roman" w:eastAsia="Times New Roman" w:hAnsi="Times New Roman" w:cs="Times New Roman"/>
          <w:sz w:val="20"/>
          <w:szCs w:val="20"/>
          <w:lang w:val="en-US" w:eastAsia="ro-RO"/>
        </w:rPr>
        <w:t>AR CONTABIL, DIRECȚIA ECONOMICĂ</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w:t>
      </w:r>
      <w:r w:rsidRPr="00DC5F99">
        <w:rPr>
          <w:rFonts w:ascii="Times New Roman" w:eastAsia="Times New Roman" w:hAnsi="Times New Roman" w:cs="Times New Roman"/>
          <w:sz w:val="20"/>
          <w:szCs w:val="20"/>
          <w:lang w:val="en-US" w:eastAsia="ro-RO"/>
        </w:rPr>
        <w:t>. MUȘCHERU LUMINIȚA ANCA - DIRECTOR EXECUTIV, DIRECȚIA ACHIZIȚII PUBLICE</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sidRPr="00DC5F99">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0</w:t>
      </w:r>
      <w:r w:rsidRPr="00DC5F99">
        <w:rPr>
          <w:rFonts w:ascii="Times New Roman" w:eastAsia="Times New Roman" w:hAnsi="Times New Roman" w:cs="Times New Roman"/>
          <w:sz w:val="20"/>
          <w:szCs w:val="20"/>
          <w:lang w:val="en-US" w:eastAsia="ro-RO"/>
        </w:rPr>
        <w:t>. PIETRARU MARIANA – COORDONATOR COMPARTIMENT ACHIZIȚII PUBLICE DIRECTE, DIRECȚIA ACHIZIȚII PUBLICE</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11</w:t>
      </w:r>
      <w:r w:rsidRPr="00DC5F99">
        <w:rPr>
          <w:rFonts w:ascii="Times New Roman" w:eastAsia="Times New Roman" w:hAnsi="Times New Roman" w:cs="Times New Roman"/>
          <w:sz w:val="20"/>
          <w:szCs w:val="20"/>
          <w:lang w:val="en-US" w:eastAsia="ro-RO"/>
        </w:rPr>
        <w:t>. OTILIA HUȚANU - CONSILIER ACHIZIŢII PUBLICE, COMPARTIMENT ACHIZIȚII PUBLICE DIRECTE, DIRECȚIA ACHIZIȚII PUBLICE</w:t>
      </w:r>
    </w:p>
    <w:p w:rsidR="008A5BAA" w:rsidRPr="00DC5F99"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w:t>
      </w:r>
      <w:r w:rsidRPr="00DC5F99">
        <w:rPr>
          <w:rFonts w:ascii="Times New Roman" w:eastAsia="Times New Roman" w:hAnsi="Times New Roman" w:cs="Times New Roman"/>
          <w:sz w:val="20"/>
          <w:szCs w:val="20"/>
          <w:lang w:val="en-US" w:eastAsia="ro-RO"/>
        </w:rPr>
        <w:t xml:space="preserve">. </w:t>
      </w:r>
      <w:r w:rsidRPr="00DC5F99">
        <w:rPr>
          <w:rFonts w:ascii="Times New Roman" w:eastAsia="Times New Roman" w:hAnsi="Times New Roman" w:cs="Times New Roman"/>
          <w:sz w:val="20"/>
          <w:szCs w:val="20"/>
          <w:lang w:eastAsia="ro-RO"/>
        </w:rPr>
        <w:t>ȘERBĂNOIU</w:t>
      </w:r>
      <w:r w:rsidRPr="00DC5F99">
        <w:rPr>
          <w:rFonts w:ascii="Times New Roman" w:eastAsia="Times New Roman" w:hAnsi="Times New Roman" w:cs="Times New Roman"/>
          <w:sz w:val="20"/>
          <w:szCs w:val="20"/>
          <w:lang w:val="en-US" w:eastAsia="ro-RO"/>
        </w:rPr>
        <w:t xml:space="preserve"> CĂTĂLINA - CONSILIER JURIDIC, DIRECȚIA ACHIZIȚII PUBLICE, SERVICIUL ACHIZIȚII PUBLICE ȘI CONTRACTE</w:t>
      </w:r>
    </w:p>
    <w:p w:rsidR="008A5BAA"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13</w:t>
      </w:r>
      <w:r w:rsidRPr="00DC5F99">
        <w:rPr>
          <w:rFonts w:ascii="Times New Roman" w:eastAsia="Times New Roman" w:hAnsi="Times New Roman" w:cs="Times New Roman"/>
          <w:sz w:val="20"/>
          <w:szCs w:val="20"/>
          <w:lang w:val="en-US" w:eastAsia="ro-RO"/>
        </w:rPr>
        <w:t>. AFILIPOAIE MARIETA - DIRECTOR EXECUTIV, DIRECTIA TEHNICĂ ȘI INVESTIȚII</w:t>
      </w:r>
    </w:p>
    <w:p w:rsidR="008A5BAA" w:rsidRPr="00366ED7"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14</w:t>
      </w:r>
      <w:r w:rsidRPr="00366ED7">
        <w:rPr>
          <w:rFonts w:ascii="Times New Roman" w:eastAsia="Times New Roman" w:hAnsi="Times New Roman" w:cs="Times New Roman"/>
          <w:sz w:val="20"/>
          <w:szCs w:val="20"/>
          <w:lang w:val="en-US" w:eastAsia="ro-RO"/>
        </w:rPr>
        <w:t>. GÎNJU IOGEN – ȘEF SERVICIU, DIRECTIA TEHNICĂ ȘI INVESTIȚII</w:t>
      </w:r>
    </w:p>
    <w:p w:rsidR="008A5BAA" w:rsidRDefault="008A5BAA" w:rsidP="008A5BAA">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15.</w:t>
      </w:r>
      <w:r w:rsidRPr="00366ED7">
        <w:rPr>
          <w:rFonts w:ascii="Times New Roman" w:eastAsia="Times New Roman" w:hAnsi="Times New Roman" w:cs="Times New Roman"/>
          <w:sz w:val="20"/>
          <w:szCs w:val="20"/>
          <w:lang w:val="en-US" w:eastAsia="ro-RO"/>
        </w:rPr>
        <w:t xml:space="preserve"> HÂNCU SORIN PAUL - CONSILIER</w:t>
      </w:r>
      <w:proofErr w:type="gramStart"/>
      <w:r w:rsidRPr="00366ED7">
        <w:rPr>
          <w:rFonts w:ascii="Times New Roman" w:eastAsia="Times New Roman" w:hAnsi="Times New Roman" w:cs="Times New Roman"/>
          <w:sz w:val="20"/>
          <w:szCs w:val="20"/>
          <w:lang w:val="en-US" w:eastAsia="ro-RO"/>
        </w:rPr>
        <w:t>,  DIRECTIA</w:t>
      </w:r>
      <w:proofErr w:type="gramEnd"/>
      <w:r w:rsidRPr="00366ED7">
        <w:rPr>
          <w:rFonts w:ascii="Times New Roman" w:eastAsia="Times New Roman" w:hAnsi="Times New Roman" w:cs="Times New Roman"/>
          <w:sz w:val="20"/>
          <w:szCs w:val="20"/>
          <w:lang w:val="en-US" w:eastAsia="ro-RO"/>
        </w:rPr>
        <w:t xml:space="preserve"> TEHNICĂ ȘI INVESTIȚII</w:t>
      </w:r>
    </w:p>
    <w:p w:rsidR="008A5BAA" w:rsidRPr="00D82055" w:rsidRDefault="008A5BAA" w:rsidP="008A5BAA">
      <w:pPr>
        <w:spacing w:after="0" w:line="240" w:lineRule="auto"/>
        <w:jc w:val="both"/>
        <w:rPr>
          <w:rFonts w:ascii="Times New Roman" w:eastAsia="Times New Roman" w:hAnsi="Times New Roman" w:cs="Times New Roman"/>
          <w:sz w:val="20"/>
          <w:szCs w:val="20"/>
          <w:lang w:val="en-US" w:eastAsia="ro-RO"/>
        </w:rPr>
      </w:pPr>
    </w:p>
    <w:p w:rsidR="008A5BAA" w:rsidRPr="00AB7562" w:rsidRDefault="008A5BAA" w:rsidP="008A5BAA">
      <w:pPr>
        <w:spacing w:after="0" w:line="240" w:lineRule="auto"/>
        <w:jc w:val="both"/>
        <w:rPr>
          <w:rFonts w:ascii="Times New Roman" w:eastAsia="Times New Roman" w:hAnsi="Times New Roman" w:cs="Times New Roman"/>
          <w:sz w:val="20"/>
          <w:szCs w:val="20"/>
          <w:lang w:val="en-US" w:eastAsia="ro-RO"/>
        </w:rPr>
      </w:pPr>
      <w:r w:rsidRPr="00AB7562">
        <w:rPr>
          <w:rFonts w:ascii="Times New Roman" w:eastAsia="Times New Roman" w:hAnsi="Times New Roman" w:cs="Times New Roman"/>
          <w:sz w:val="20"/>
          <w:szCs w:val="20"/>
          <w:lang w:val="en-US" w:eastAsia="ro-RO"/>
        </w:rPr>
        <w:t>COMISIA DE EVALUARE:</w:t>
      </w:r>
    </w:p>
    <w:p w:rsidR="008A5BAA" w:rsidRPr="00AB7562" w:rsidRDefault="008A5BAA" w:rsidP="008A5BAA">
      <w:pPr>
        <w:spacing w:after="0" w:line="240" w:lineRule="auto"/>
        <w:jc w:val="both"/>
        <w:rPr>
          <w:rFonts w:ascii="Times New Roman" w:eastAsia="Times New Roman" w:hAnsi="Times New Roman" w:cs="Times New Roman"/>
          <w:sz w:val="20"/>
          <w:szCs w:val="20"/>
          <w:lang w:val="en-US" w:eastAsia="ro-RO"/>
        </w:rPr>
      </w:pPr>
      <w:r w:rsidRPr="00AB7562">
        <w:rPr>
          <w:rFonts w:ascii="Times New Roman" w:eastAsia="Times New Roman" w:hAnsi="Times New Roman" w:cs="Times New Roman"/>
          <w:sz w:val="20"/>
          <w:szCs w:val="20"/>
          <w:lang w:val="en-US" w:eastAsia="ro-RO"/>
        </w:rPr>
        <w:t>1. HUȚANU OTILIA– CONSILIER ACHIZIȚII PUBLICE, COMPARTIMENT ACHIZIȚII PUBLICE DIRECTE, DIRECȚIA ACHIZIȚII PUBLICE</w:t>
      </w:r>
    </w:p>
    <w:p w:rsidR="008A5BAA" w:rsidRPr="00AB7562" w:rsidRDefault="008A5BAA" w:rsidP="008A5BAA">
      <w:pPr>
        <w:spacing w:after="0" w:line="240" w:lineRule="auto"/>
        <w:jc w:val="both"/>
        <w:rPr>
          <w:rFonts w:ascii="Times New Roman" w:eastAsia="Times New Roman" w:hAnsi="Times New Roman" w:cs="Times New Roman"/>
          <w:sz w:val="20"/>
          <w:szCs w:val="20"/>
          <w:lang w:val="en-US" w:eastAsia="ro-RO"/>
        </w:rPr>
      </w:pPr>
      <w:r w:rsidRPr="00AB7562">
        <w:rPr>
          <w:rFonts w:ascii="Times New Roman" w:eastAsia="Times New Roman" w:hAnsi="Times New Roman" w:cs="Times New Roman"/>
          <w:sz w:val="20"/>
          <w:szCs w:val="20"/>
          <w:lang w:val="en-US" w:eastAsia="ro-RO"/>
        </w:rPr>
        <w:t>2. HÂNCU SORIN PAUL - CONSILIER</w:t>
      </w:r>
      <w:proofErr w:type="gramStart"/>
      <w:r w:rsidRPr="00AB7562">
        <w:rPr>
          <w:rFonts w:ascii="Times New Roman" w:eastAsia="Times New Roman" w:hAnsi="Times New Roman" w:cs="Times New Roman"/>
          <w:sz w:val="20"/>
          <w:szCs w:val="20"/>
          <w:lang w:val="en-US" w:eastAsia="ro-RO"/>
        </w:rPr>
        <w:t>,  DIRECTIA</w:t>
      </w:r>
      <w:proofErr w:type="gramEnd"/>
      <w:r w:rsidRPr="00AB7562">
        <w:rPr>
          <w:rFonts w:ascii="Times New Roman" w:eastAsia="Times New Roman" w:hAnsi="Times New Roman" w:cs="Times New Roman"/>
          <w:sz w:val="20"/>
          <w:szCs w:val="20"/>
          <w:lang w:val="en-US" w:eastAsia="ro-RO"/>
        </w:rPr>
        <w:t xml:space="preserve"> TEHNICĂ ȘI INVESTIȚII</w:t>
      </w:r>
    </w:p>
    <w:p w:rsidR="008A5BAA" w:rsidRPr="00AB7562" w:rsidRDefault="008A5BAA" w:rsidP="008A5BAA">
      <w:pPr>
        <w:spacing w:after="0" w:line="240" w:lineRule="auto"/>
        <w:jc w:val="both"/>
        <w:rPr>
          <w:rFonts w:ascii="Times New Roman" w:eastAsia="Times New Roman" w:hAnsi="Times New Roman" w:cs="Times New Roman"/>
          <w:sz w:val="20"/>
          <w:szCs w:val="20"/>
          <w:lang w:val="en-US" w:eastAsia="ro-RO"/>
        </w:rPr>
      </w:pPr>
      <w:r w:rsidRPr="00AB7562">
        <w:rPr>
          <w:rFonts w:ascii="Times New Roman" w:eastAsia="Times New Roman" w:hAnsi="Times New Roman" w:cs="Times New Roman"/>
          <w:sz w:val="20"/>
          <w:szCs w:val="20"/>
          <w:lang w:val="en-US" w:eastAsia="ro-RO"/>
        </w:rPr>
        <w:t xml:space="preserve">3. </w:t>
      </w:r>
      <w:r>
        <w:rPr>
          <w:rFonts w:ascii="Times New Roman" w:eastAsia="Times New Roman" w:hAnsi="Times New Roman" w:cs="Times New Roman"/>
          <w:sz w:val="20"/>
          <w:szCs w:val="20"/>
          <w:lang w:val="en-US" w:eastAsia="ro-RO"/>
        </w:rPr>
        <w:t>FOCA PETRICA-IULIAN</w:t>
      </w:r>
      <w:r w:rsidRPr="003E4334">
        <w:rPr>
          <w:rFonts w:ascii="Times New Roman" w:eastAsia="Times New Roman" w:hAnsi="Times New Roman" w:cs="Times New Roman"/>
          <w:sz w:val="20"/>
          <w:szCs w:val="20"/>
          <w:lang w:val="en-US" w:eastAsia="ro-RO"/>
        </w:rPr>
        <w:t xml:space="preserve"> - CONSILIER</w:t>
      </w:r>
      <w:proofErr w:type="gramStart"/>
      <w:r w:rsidRPr="003E4334">
        <w:rPr>
          <w:rFonts w:ascii="Times New Roman" w:eastAsia="Times New Roman" w:hAnsi="Times New Roman" w:cs="Times New Roman"/>
          <w:sz w:val="20"/>
          <w:szCs w:val="20"/>
          <w:lang w:val="en-US" w:eastAsia="ro-RO"/>
        </w:rPr>
        <w:t>,  DIRECTIA</w:t>
      </w:r>
      <w:proofErr w:type="gramEnd"/>
      <w:r w:rsidRPr="003E4334">
        <w:rPr>
          <w:rFonts w:ascii="Times New Roman" w:eastAsia="Times New Roman" w:hAnsi="Times New Roman" w:cs="Times New Roman"/>
          <w:sz w:val="20"/>
          <w:szCs w:val="20"/>
          <w:lang w:val="en-US" w:eastAsia="ro-RO"/>
        </w:rPr>
        <w:t xml:space="preserve"> TEHNICĂ ȘI INVESTIȚII</w:t>
      </w:r>
    </w:p>
    <w:p w:rsidR="008A5BAA" w:rsidRPr="004E5AA2" w:rsidRDefault="008A5BAA" w:rsidP="008A5BAA">
      <w:pPr>
        <w:spacing w:after="0" w:line="240" w:lineRule="auto"/>
        <w:jc w:val="both"/>
        <w:rPr>
          <w:rFonts w:ascii="Times New Roman" w:eastAsia="Times New Roman" w:hAnsi="Times New Roman" w:cs="Times New Roman"/>
          <w:sz w:val="20"/>
          <w:szCs w:val="20"/>
          <w:highlight w:val="yellow"/>
          <w:lang w:val="en-US" w:eastAsia="ro-RO"/>
        </w:rPr>
      </w:pPr>
    </w:p>
    <w:p w:rsidR="008A5BAA" w:rsidRPr="00310C4B" w:rsidRDefault="008A5BAA" w:rsidP="008A5BAA">
      <w:pPr>
        <w:spacing w:after="0" w:line="240" w:lineRule="auto"/>
        <w:jc w:val="both"/>
        <w:rPr>
          <w:rFonts w:ascii="Times New Roman" w:eastAsia="Times New Roman" w:hAnsi="Times New Roman" w:cs="Times New Roman"/>
          <w:sz w:val="20"/>
          <w:szCs w:val="20"/>
          <w:lang w:val="en-US" w:eastAsia="ro-RO"/>
        </w:rPr>
      </w:pPr>
      <w:r w:rsidRPr="00310C4B">
        <w:rPr>
          <w:rFonts w:ascii="Times New Roman" w:eastAsia="Times New Roman" w:hAnsi="Times New Roman" w:cs="Times New Roman"/>
          <w:sz w:val="20"/>
          <w:szCs w:val="20"/>
          <w:lang w:val="en-US" w:eastAsia="ro-RO"/>
        </w:rPr>
        <w:t>MEMBRI DE REZERVĂ:</w:t>
      </w:r>
    </w:p>
    <w:p w:rsidR="008A5BAA" w:rsidRPr="00310C4B" w:rsidRDefault="008A5BAA" w:rsidP="008A5BAA">
      <w:pPr>
        <w:spacing w:after="0" w:line="240" w:lineRule="auto"/>
        <w:jc w:val="both"/>
        <w:rPr>
          <w:rFonts w:ascii="Times New Roman" w:eastAsia="Times New Roman" w:hAnsi="Times New Roman" w:cs="Times New Roman"/>
          <w:sz w:val="20"/>
          <w:szCs w:val="20"/>
          <w:lang w:val="en-US" w:eastAsia="ro-RO"/>
        </w:rPr>
      </w:pPr>
      <w:r w:rsidRPr="00310C4B">
        <w:rPr>
          <w:rFonts w:ascii="Times New Roman" w:eastAsia="Times New Roman" w:hAnsi="Times New Roman" w:cs="Times New Roman"/>
          <w:sz w:val="20"/>
          <w:szCs w:val="20"/>
          <w:lang w:val="en-US" w:eastAsia="ro-RO"/>
        </w:rPr>
        <w:t>1. COSTIN CATY IONELA - CONSILIER ACHIZIȚII PUBLICE,</w:t>
      </w:r>
      <w:r>
        <w:rPr>
          <w:rFonts w:ascii="Times New Roman" w:eastAsia="Times New Roman" w:hAnsi="Times New Roman" w:cs="Times New Roman"/>
          <w:sz w:val="20"/>
          <w:szCs w:val="20"/>
          <w:lang w:val="en-US" w:eastAsia="ro-RO"/>
        </w:rPr>
        <w:t xml:space="preserve"> </w:t>
      </w:r>
      <w:r w:rsidRPr="00AB7562">
        <w:rPr>
          <w:rFonts w:ascii="Times New Roman" w:eastAsia="Times New Roman" w:hAnsi="Times New Roman" w:cs="Times New Roman"/>
          <w:sz w:val="20"/>
          <w:szCs w:val="20"/>
          <w:lang w:val="en-US" w:eastAsia="ro-RO"/>
        </w:rPr>
        <w:t>COMPARTIMENT ACHIZIȚII PUBLICE DIRECTE</w:t>
      </w:r>
      <w:proofErr w:type="gramStart"/>
      <w:r w:rsidRPr="00AB7562">
        <w:rPr>
          <w:rFonts w:ascii="Times New Roman" w:eastAsia="Times New Roman" w:hAnsi="Times New Roman" w:cs="Times New Roman"/>
          <w:sz w:val="20"/>
          <w:szCs w:val="20"/>
          <w:lang w:val="en-US" w:eastAsia="ro-RO"/>
        </w:rPr>
        <w:t xml:space="preserve">, </w:t>
      </w:r>
      <w:r w:rsidRPr="00310C4B">
        <w:rPr>
          <w:rFonts w:ascii="Times New Roman" w:eastAsia="Times New Roman" w:hAnsi="Times New Roman" w:cs="Times New Roman"/>
          <w:sz w:val="20"/>
          <w:szCs w:val="20"/>
          <w:lang w:val="en-US" w:eastAsia="ro-RO"/>
        </w:rPr>
        <w:t xml:space="preserve"> DIREC</w:t>
      </w:r>
      <w:proofErr w:type="gramEnd"/>
      <w:r w:rsidRPr="00310C4B">
        <w:rPr>
          <w:rFonts w:ascii="Times New Roman" w:eastAsia="Times New Roman" w:hAnsi="Times New Roman" w:cs="Times New Roman"/>
          <w:sz w:val="20"/>
          <w:szCs w:val="20"/>
          <w:lang w:val="en-US" w:eastAsia="ro-RO"/>
        </w:rPr>
        <w:t>ȚIA ACHIZIȚII PUBLICE</w:t>
      </w:r>
    </w:p>
    <w:p w:rsidR="008A5BAA" w:rsidRDefault="008A5BAA" w:rsidP="008A5BAA">
      <w:pPr>
        <w:spacing w:after="0" w:line="240" w:lineRule="auto"/>
        <w:jc w:val="both"/>
        <w:rPr>
          <w:rFonts w:ascii="Times New Roman" w:eastAsia="Times New Roman" w:hAnsi="Times New Roman" w:cs="Times New Roman"/>
          <w:sz w:val="20"/>
          <w:szCs w:val="20"/>
          <w:lang w:val="en-US" w:eastAsia="ro-RO"/>
        </w:rPr>
      </w:pPr>
      <w:r w:rsidRPr="00310C4B">
        <w:rPr>
          <w:rFonts w:ascii="Times New Roman" w:eastAsia="Times New Roman" w:hAnsi="Times New Roman" w:cs="Times New Roman"/>
          <w:sz w:val="20"/>
          <w:szCs w:val="20"/>
          <w:lang w:val="en-US" w:eastAsia="ro-RO"/>
        </w:rPr>
        <w:t xml:space="preserve">2. </w:t>
      </w:r>
      <w:r>
        <w:rPr>
          <w:rFonts w:ascii="Times New Roman" w:eastAsia="Times New Roman" w:hAnsi="Times New Roman" w:cs="Times New Roman"/>
          <w:sz w:val="20"/>
          <w:szCs w:val="20"/>
          <w:lang w:val="en-US" w:eastAsia="ro-RO"/>
        </w:rPr>
        <w:t>GHEORGHITA GABRIELA</w:t>
      </w:r>
      <w:r w:rsidRPr="00310C4B">
        <w:rPr>
          <w:rFonts w:ascii="Times New Roman" w:eastAsia="Times New Roman" w:hAnsi="Times New Roman" w:cs="Times New Roman"/>
          <w:sz w:val="20"/>
          <w:szCs w:val="20"/>
          <w:lang w:val="en-US" w:eastAsia="ro-RO"/>
        </w:rPr>
        <w:t xml:space="preserve"> - CONSILIER</w:t>
      </w:r>
      <w:proofErr w:type="gramStart"/>
      <w:r w:rsidRPr="00310C4B">
        <w:rPr>
          <w:rFonts w:ascii="Times New Roman" w:eastAsia="Times New Roman" w:hAnsi="Times New Roman" w:cs="Times New Roman"/>
          <w:sz w:val="20"/>
          <w:szCs w:val="20"/>
          <w:lang w:val="en-US" w:eastAsia="ro-RO"/>
        </w:rPr>
        <w:t>,  DIRECTIA</w:t>
      </w:r>
      <w:proofErr w:type="gramEnd"/>
      <w:r w:rsidRPr="00310C4B">
        <w:rPr>
          <w:rFonts w:ascii="Times New Roman" w:eastAsia="Times New Roman" w:hAnsi="Times New Roman" w:cs="Times New Roman"/>
          <w:sz w:val="20"/>
          <w:szCs w:val="20"/>
          <w:lang w:val="en-US" w:eastAsia="ro-RO"/>
        </w:rPr>
        <w:t xml:space="preserve"> TEHNICĂ ȘI INVESTIȚII</w:t>
      </w:r>
    </w:p>
    <w:p w:rsidR="008A5BAA" w:rsidRPr="00D82055" w:rsidRDefault="008A5BAA" w:rsidP="008A5BAA">
      <w:pPr>
        <w:spacing w:after="0" w:line="240" w:lineRule="auto"/>
        <w:jc w:val="both"/>
        <w:rPr>
          <w:rFonts w:ascii="Times New Roman" w:eastAsia="Times New Roman" w:hAnsi="Times New Roman" w:cs="Times New Roman"/>
          <w:sz w:val="20"/>
          <w:szCs w:val="20"/>
          <w:lang w:val="en-US" w:eastAsia="ro-RO"/>
        </w:rPr>
      </w:pPr>
    </w:p>
    <w:p w:rsidR="008A5BAA" w:rsidRPr="00D82055" w:rsidRDefault="008A5BAA" w:rsidP="008A5BAA">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proofErr w:type="gramStart"/>
      <w:r w:rsidRPr="005752D2">
        <w:rPr>
          <w:rFonts w:ascii="Times New Roman" w:eastAsia="Times New Roman" w:hAnsi="Times New Roman" w:cs="Times New Roman"/>
          <w:bCs/>
          <w:sz w:val="20"/>
          <w:szCs w:val="20"/>
          <w:lang w:eastAsia="ro-RO"/>
        </w:rPr>
        <w:t>1.ALEXE</w:t>
      </w:r>
      <w:proofErr w:type="gramEnd"/>
      <w:r w:rsidRPr="005752D2">
        <w:rPr>
          <w:rFonts w:ascii="Times New Roman" w:eastAsia="Times New Roman" w:hAnsi="Times New Roman" w:cs="Times New Roman"/>
          <w:bCs/>
          <w:sz w:val="20"/>
          <w:szCs w:val="20"/>
          <w:lang w:eastAsia="ro-RO"/>
        </w:rPr>
        <w:t xml:space="preserve"> COSTEL </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 xml:space="preserve">2. AFLOAREI SORIN-ALEXANDRU </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 xml:space="preserve">3. DANGĂ MARIUS-SORIN </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proofErr w:type="gramStart"/>
      <w:r w:rsidRPr="005752D2">
        <w:rPr>
          <w:rFonts w:ascii="Times New Roman" w:eastAsia="Times New Roman" w:hAnsi="Times New Roman" w:cs="Times New Roman"/>
          <w:bCs/>
          <w:sz w:val="20"/>
          <w:szCs w:val="20"/>
          <w:lang w:eastAsia="ro-RO"/>
        </w:rPr>
        <w:t>4.ACOSTOAIEI</w:t>
      </w:r>
      <w:proofErr w:type="gramEnd"/>
      <w:r w:rsidRPr="005752D2">
        <w:rPr>
          <w:rFonts w:ascii="Times New Roman" w:eastAsia="Times New Roman" w:hAnsi="Times New Roman" w:cs="Times New Roman"/>
          <w:bCs/>
          <w:sz w:val="20"/>
          <w:szCs w:val="20"/>
          <w:lang w:eastAsia="ro-RO"/>
        </w:rPr>
        <w:t xml:space="preserve"> ADRIAN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5. ALEXA Petru Bogdan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6. ALEXA Antonica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7. APREOTESEI Andrei</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lastRenderedPageBreak/>
        <w:t>8. BOGDAN Mihail</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9. CABALAU Maria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10. CĂTUR Cătălin Constantin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11. CIOBANU Marius-Mihai</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12. CÎTEA Petronela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13. DĂNILA Codrin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14. DÎSCĂ Daniel</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15</w:t>
      </w:r>
      <w:proofErr w:type="gramStart"/>
      <w:r w:rsidRPr="005752D2">
        <w:rPr>
          <w:rFonts w:ascii="Times New Roman" w:eastAsia="Times New Roman" w:hAnsi="Times New Roman" w:cs="Times New Roman"/>
          <w:bCs/>
          <w:sz w:val="20"/>
          <w:szCs w:val="20"/>
          <w:lang w:eastAsia="ro-RO"/>
        </w:rPr>
        <w:t>.GRADINARU</w:t>
      </w:r>
      <w:proofErr w:type="gramEnd"/>
      <w:r w:rsidRPr="005752D2">
        <w:rPr>
          <w:rFonts w:ascii="Times New Roman" w:eastAsia="Times New Roman" w:hAnsi="Times New Roman" w:cs="Times New Roman"/>
          <w:bCs/>
          <w:sz w:val="20"/>
          <w:szCs w:val="20"/>
          <w:lang w:eastAsia="ro-RO"/>
        </w:rPr>
        <w:t xml:space="preserve">  Raluca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16. HALIP Laurențiu- Niculai</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17. IGNAT Etienne</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18. LEBĂDĂ Dorel</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19. LUPU Constantin Codrin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20. LUPU Magdalena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 xml:space="preserve">21. </w:t>
      </w:r>
      <w:proofErr w:type="gramStart"/>
      <w:r w:rsidRPr="005752D2">
        <w:rPr>
          <w:rFonts w:ascii="Times New Roman" w:eastAsia="Times New Roman" w:hAnsi="Times New Roman" w:cs="Times New Roman"/>
          <w:bCs/>
          <w:sz w:val="20"/>
          <w:szCs w:val="20"/>
          <w:lang w:eastAsia="ro-RO"/>
        </w:rPr>
        <w:t>MANOLACHE  Mircea</w:t>
      </w:r>
      <w:proofErr w:type="gramEnd"/>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22. MINEA Marius-Dănuț</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23. NEMTANU Constantin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24. OLARU Georgeana-Lăcrămioara</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25. OLTEANU Romeo</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 xml:space="preserve">26. PÎNTEA Costică </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 xml:space="preserve">27. </w:t>
      </w:r>
      <w:proofErr w:type="gramStart"/>
      <w:r w:rsidRPr="005752D2">
        <w:rPr>
          <w:rFonts w:ascii="Times New Roman" w:eastAsia="Times New Roman" w:hAnsi="Times New Roman" w:cs="Times New Roman"/>
          <w:bCs/>
          <w:sz w:val="20"/>
          <w:szCs w:val="20"/>
          <w:lang w:eastAsia="ro-RO"/>
        </w:rPr>
        <w:t>PRICOPE  Petru</w:t>
      </w:r>
      <w:proofErr w:type="gramEnd"/>
      <w:r w:rsidRPr="005752D2">
        <w:rPr>
          <w:rFonts w:ascii="Times New Roman" w:eastAsia="Times New Roman" w:hAnsi="Times New Roman" w:cs="Times New Roman"/>
          <w:bCs/>
          <w:sz w:val="20"/>
          <w:szCs w:val="20"/>
          <w:lang w:eastAsia="ro-RO"/>
        </w:rPr>
        <w:t xml:space="preserve"> Ovidiu</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28. PRISTĂVIȚA Gabriel</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29. SOCOLOV Răzvan-Vladimir</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30. STANCIU Cristian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31. Ș</w:t>
      </w:r>
      <w:proofErr w:type="gramStart"/>
      <w:r w:rsidRPr="005752D2">
        <w:rPr>
          <w:rFonts w:ascii="Times New Roman" w:eastAsia="Times New Roman" w:hAnsi="Times New Roman" w:cs="Times New Roman"/>
          <w:bCs/>
          <w:sz w:val="20"/>
          <w:szCs w:val="20"/>
          <w:lang w:eastAsia="ro-RO"/>
        </w:rPr>
        <w:t>ERBAN  Constantin</w:t>
      </w:r>
      <w:proofErr w:type="gramEnd"/>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32. TIMOFCIUC Cătălin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33. TRANDAFIRESCU Sorin-Alexandru</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34. URCACIU Ion Lorin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35</w:t>
      </w:r>
      <w:proofErr w:type="gramStart"/>
      <w:r w:rsidRPr="005752D2">
        <w:rPr>
          <w:rFonts w:ascii="Times New Roman" w:eastAsia="Times New Roman" w:hAnsi="Times New Roman" w:cs="Times New Roman"/>
          <w:bCs/>
          <w:sz w:val="20"/>
          <w:szCs w:val="20"/>
          <w:lang w:eastAsia="ro-RO"/>
        </w:rPr>
        <w:t>.USCATU</w:t>
      </w:r>
      <w:proofErr w:type="gramEnd"/>
      <w:r w:rsidRPr="005752D2">
        <w:rPr>
          <w:rFonts w:ascii="Times New Roman" w:eastAsia="Times New Roman" w:hAnsi="Times New Roman" w:cs="Times New Roman"/>
          <w:bCs/>
          <w:sz w:val="20"/>
          <w:szCs w:val="20"/>
          <w:lang w:eastAsia="ro-RO"/>
        </w:rPr>
        <w:t xml:space="preserve"> Constantin-Marian</w:t>
      </w:r>
    </w:p>
    <w:p w:rsidR="008A5BAA" w:rsidRPr="005752D2"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36. URSANU Radu Ionel</w:t>
      </w:r>
    </w:p>
    <w:p w:rsidR="008A5BAA" w:rsidRDefault="008A5BAA" w:rsidP="008A5BAA">
      <w:pPr>
        <w:spacing w:after="0" w:line="240" w:lineRule="auto"/>
        <w:ind w:left="720"/>
        <w:jc w:val="both"/>
        <w:rPr>
          <w:rFonts w:ascii="Times New Roman" w:eastAsia="Times New Roman" w:hAnsi="Times New Roman" w:cs="Times New Roman"/>
          <w:bCs/>
          <w:sz w:val="20"/>
          <w:szCs w:val="20"/>
          <w:lang w:eastAsia="ro-RO"/>
        </w:rPr>
      </w:pPr>
      <w:r w:rsidRPr="005752D2">
        <w:rPr>
          <w:rFonts w:ascii="Times New Roman" w:eastAsia="Times New Roman" w:hAnsi="Times New Roman" w:cs="Times New Roman"/>
          <w:bCs/>
          <w:sz w:val="20"/>
          <w:szCs w:val="20"/>
          <w:lang w:eastAsia="ro-RO"/>
        </w:rPr>
        <w:t>37. URSU Lăcrămioara</w:t>
      </w:r>
    </w:p>
    <w:p w:rsidR="008A5BAA" w:rsidRPr="00D80228" w:rsidRDefault="008A5BAA" w:rsidP="008A5BAA">
      <w:pPr>
        <w:spacing w:after="0" w:line="240" w:lineRule="auto"/>
        <w:ind w:left="720"/>
        <w:jc w:val="both"/>
        <w:rPr>
          <w:rFonts w:ascii="Times New Roman" w:eastAsia="Times New Roman" w:hAnsi="Times New Roman" w:cs="Times New Roman"/>
          <w:bCs/>
          <w:sz w:val="20"/>
          <w:szCs w:val="20"/>
          <w:lang w:eastAsia="ro-RO"/>
        </w:rPr>
      </w:pP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w:t>
      </w: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b/>
        <w:t xml:space="preserve">Înţeleg că în cazul în care această declaraţie nu </w:t>
      </w:r>
      <w:proofErr w:type="gramStart"/>
      <w:r w:rsidRPr="00845159">
        <w:rPr>
          <w:rFonts w:ascii="Times New Roman" w:hAnsi="Times New Roman" w:cs="Times New Roman"/>
          <w:sz w:val="20"/>
          <w:szCs w:val="20"/>
        </w:rPr>
        <w:t>este</w:t>
      </w:r>
      <w:proofErr w:type="gramEnd"/>
      <w:r w:rsidRPr="00845159">
        <w:rPr>
          <w:rFonts w:ascii="Times New Roman" w:hAnsi="Times New Roman" w:cs="Times New Roman"/>
          <w:sz w:val="20"/>
          <w:szCs w:val="20"/>
        </w:rPr>
        <w:t xml:space="preserve"> conformă cu realitatea sunt pasibil de încălcarea prevederilor legislaţiei penale privind falsul în declaraţii.</w:t>
      </w:r>
    </w:p>
    <w:p w:rsidR="008A5BAA" w:rsidRPr="00845159" w:rsidRDefault="008A5BAA" w:rsidP="008A5BAA">
      <w:pPr>
        <w:spacing w:after="0" w:line="240" w:lineRule="auto"/>
        <w:jc w:val="both"/>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bCs/>
          <w:iCs/>
          <w:sz w:val="20"/>
          <w:szCs w:val="20"/>
        </w:rPr>
        <w:t>Totodata, declar ca am luat la cunostinta de prevederile art 326 « Falsul in Declaratii » din Codul Penal referitor la "</w:t>
      </w:r>
      <w:r w:rsidRPr="00845159">
        <w:rPr>
          <w:rFonts w:ascii="Times New Roman" w:hAnsi="Times New Roman" w:cs="Times New Roman"/>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rPr>
        <w:t>."</w:t>
      </w:r>
    </w:p>
    <w:p w:rsidR="008A5BAA" w:rsidRPr="00845159" w:rsidRDefault="008A5BAA" w:rsidP="008A5BAA">
      <w:pPr>
        <w:spacing w:after="0" w:line="240" w:lineRule="auto"/>
        <w:jc w:val="both"/>
        <w:rPr>
          <w:rFonts w:ascii="Times New Roman" w:hAnsi="Times New Roman" w:cs="Times New Roman"/>
          <w:sz w:val="20"/>
          <w:szCs w:val="20"/>
        </w:rPr>
      </w:pPr>
    </w:p>
    <w:p w:rsidR="008A5BAA" w:rsidRPr="00845159" w:rsidRDefault="008A5BAA" w:rsidP="008A5BAA">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Data _______________</w:t>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b/>
          <w:sz w:val="20"/>
          <w:szCs w:val="20"/>
        </w:rPr>
        <w:t>Reprezentant legal al operatorului economic</w:t>
      </w:r>
    </w:p>
    <w:p w:rsidR="008A5BAA" w:rsidRPr="00845159" w:rsidRDefault="008A5BAA" w:rsidP="008A5BAA">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t xml:space="preserve"> (</w:t>
      </w:r>
      <w:proofErr w:type="gramStart"/>
      <w:r w:rsidRPr="00845159">
        <w:rPr>
          <w:rFonts w:ascii="Times New Roman" w:hAnsi="Times New Roman" w:cs="Times New Roman"/>
          <w:sz w:val="20"/>
          <w:szCs w:val="20"/>
        </w:rPr>
        <w:t>denumirea</w:t>
      </w:r>
      <w:proofErr w:type="gramEnd"/>
      <w:r w:rsidRPr="00845159">
        <w:rPr>
          <w:rFonts w:ascii="Times New Roman" w:hAnsi="Times New Roman" w:cs="Times New Roman"/>
          <w:sz w:val="20"/>
          <w:szCs w:val="20"/>
        </w:rPr>
        <w:t xml:space="preserve"> operatorului economic si a reprezentantului legal)</w:t>
      </w:r>
    </w:p>
    <w:p w:rsidR="008A5BAA" w:rsidRPr="00845159" w:rsidRDefault="008A5BAA" w:rsidP="008A5BAA">
      <w:pPr>
        <w:spacing w:after="0" w:line="240" w:lineRule="auto"/>
        <w:jc w:val="right"/>
        <w:rPr>
          <w:rFonts w:ascii="Times New Roman" w:hAnsi="Times New Roman" w:cs="Times New Roman"/>
          <w:sz w:val="20"/>
          <w:szCs w:val="20"/>
        </w:rPr>
      </w:pP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r>
      <w:r w:rsidRPr="00845159">
        <w:rPr>
          <w:rFonts w:ascii="Times New Roman" w:hAnsi="Times New Roman" w:cs="Times New Roman"/>
          <w:sz w:val="20"/>
          <w:szCs w:val="20"/>
        </w:rPr>
        <w:tab/>
        <w:t xml:space="preserve">          _________________ (semnatura si stampila)</w:t>
      </w:r>
      <w:r w:rsidRPr="00845159">
        <w:rPr>
          <w:rFonts w:ascii="Times New Roman" w:hAnsi="Times New Roman" w:cs="Times New Roman"/>
          <w:sz w:val="20"/>
          <w:szCs w:val="20"/>
        </w:rPr>
        <w:tab/>
      </w:r>
    </w:p>
    <w:p w:rsidR="008A5BAA" w:rsidRPr="00845159" w:rsidRDefault="008A5BAA" w:rsidP="008A5BAA">
      <w:pPr>
        <w:spacing w:after="0" w:line="240" w:lineRule="auto"/>
        <w:jc w:val="both"/>
        <w:rPr>
          <w:rFonts w:ascii="Times New Roman" w:hAnsi="Times New Roman" w:cs="Times New Roman"/>
          <w:b/>
          <w:sz w:val="20"/>
          <w:szCs w:val="20"/>
        </w:rPr>
      </w:pPr>
    </w:p>
    <w:p w:rsidR="008A5BAA" w:rsidRPr="00845159" w:rsidRDefault="008A5BAA" w:rsidP="008A5BAA">
      <w:pPr>
        <w:spacing w:after="0" w:line="240" w:lineRule="auto"/>
        <w:jc w:val="both"/>
        <w:rPr>
          <w:rFonts w:ascii="Times New Roman" w:hAnsi="Times New Roman" w:cs="Times New Roman"/>
          <w:b/>
          <w:i/>
          <w:sz w:val="20"/>
          <w:szCs w:val="20"/>
        </w:rPr>
      </w:pPr>
      <w:r w:rsidRPr="00845159">
        <w:rPr>
          <w:rFonts w:ascii="Times New Roman" w:hAnsi="Times New Roman" w:cs="Times New Roman"/>
          <w:b/>
          <w:sz w:val="20"/>
          <w:szCs w:val="20"/>
        </w:rPr>
        <w:t xml:space="preserve">Nota: </w:t>
      </w:r>
      <w:r w:rsidRPr="00845159">
        <w:rPr>
          <w:rFonts w:ascii="Times New Roman" w:hAnsi="Times New Roman" w:cs="Times New Roman"/>
          <w:b/>
          <w:i/>
          <w:sz w:val="20"/>
          <w:szCs w:val="20"/>
        </w:rPr>
        <w:t xml:space="preserve">In cazul unei Asocieri, Formularul </w:t>
      </w:r>
      <w:proofErr w:type="gramStart"/>
      <w:r w:rsidRPr="00845159">
        <w:rPr>
          <w:rFonts w:ascii="Times New Roman" w:hAnsi="Times New Roman" w:cs="Times New Roman"/>
          <w:b/>
          <w:i/>
          <w:sz w:val="20"/>
          <w:szCs w:val="20"/>
        </w:rPr>
        <w:t>va</w:t>
      </w:r>
      <w:proofErr w:type="gramEnd"/>
      <w:r w:rsidRPr="00845159">
        <w:rPr>
          <w:rFonts w:ascii="Times New Roman" w:hAnsi="Times New Roman" w:cs="Times New Roman"/>
          <w:b/>
          <w:i/>
          <w:sz w:val="20"/>
          <w:szCs w:val="20"/>
        </w:rPr>
        <w:t xml:space="preserve"> fi prezentat de fiecare Ofertant asociat, semnat si stampilat de reprezentantul legal al acestuia. De asemenea, daca Ofertantul beneficiaza de sustinere din partea unui tert sustinator, formularul </w:t>
      </w:r>
      <w:proofErr w:type="gramStart"/>
      <w:r w:rsidRPr="00845159">
        <w:rPr>
          <w:rFonts w:ascii="Times New Roman" w:hAnsi="Times New Roman" w:cs="Times New Roman"/>
          <w:b/>
          <w:i/>
          <w:sz w:val="20"/>
          <w:szCs w:val="20"/>
        </w:rPr>
        <w:t>va</w:t>
      </w:r>
      <w:proofErr w:type="gramEnd"/>
      <w:r w:rsidRPr="00845159">
        <w:rPr>
          <w:rFonts w:ascii="Times New Roman" w:hAnsi="Times New Roman" w:cs="Times New Roman"/>
          <w:b/>
          <w:i/>
          <w:sz w:val="20"/>
          <w:szCs w:val="20"/>
        </w:rPr>
        <w:t xml:space="preserve"> trebui completat, semnat si stampilat si de catre reprezentantul legal al tertului sustinator. In situatia in care ofertantul intentioneaza </w:t>
      </w:r>
      <w:proofErr w:type="gramStart"/>
      <w:r w:rsidRPr="00845159">
        <w:rPr>
          <w:rFonts w:ascii="Times New Roman" w:hAnsi="Times New Roman" w:cs="Times New Roman"/>
          <w:b/>
          <w:i/>
          <w:sz w:val="20"/>
          <w:szCs w:val="20"/>
        </w:rPr>
        <w:t>sa</w:t>
      </w:r>
      <w:proofErr w:type="gramEnd"/>
      <w:r w:rsidRPr="00845159">
        <w:rPr>
          <w:rFonts w:ascii="Times New Roman" w:hAnsi="Times New Roman" w:cs="Times New Roman"/>
          <w:b/>
          <w:i/>
          <w:sz w:val="20"/>
          <w:szCs w:val="20"/>
        </w:rPr>
        <w:t xml:space="preserve"> subcontracteze parte/parti din contract, formularul va trebui completat, semnat si stampilat si de catre reprezentantul legal al subcontractorului.</w:t>
      </w:r>
    </w:p>
    <w:p w:rsidR="008A5BAA" w:rsidRDefault="008A5BAA" w:rsidP="008A5BAA">
      <w:pPr>
        <w:spacing w:after="0" w:line="240" w:lineRule="auto"/>
        <w:jc w:val="both"/>
        <w:rPr>
          <w:rFonts w:ascii="Times New Roman" w:hAnsi="Times New Roman" w:cs="Times New Roman"/>
          <w:b/>
          <w:i/>
        </w:rPr>
      </w:pPr>
    </w:p>
    <w:p w:rsidR="008A5BAA" w:rsidRDefault="008A5BAA" w:rsidP="008A5BAA">
      <w:pPr>
        <w:spacing w:after="0" w:line="240" w:lineRule="auto"/>
        <w:jc w:val="both"/>
        <w:rPr>
          <w:rFonts w:ascii="Times New Roman" w:hAnsi="Times New Roman" w:cs="Times New Roman"/>
          <w:b/>
          <w:i/>
        </w:rPr>
      </w:pPr>
    </w:p>
    <w:p w:rsidR="008A5BAA" w:rsidRDefault="008A5BAA" w:rsidP="008A5BAA">
      <w:pPr>
        <w:spacing w:after="0" w:line="240" w:lineRule="auto"/>
        <w:jc w:val="both"/>
        <w:rPr>
          <w:rFonts w:ascii="Times New Roman" w:hAnsi="Times New Roman" w:cs="Times New Roman"/>
          <w:b/>
          <w:i/>
        </w:rPr>
      </w:pPr>
    </w:p>
    <w:p w:rsidR="008A5BAA" w:rsidRDefault="008A5BAA" w:rsidP="008A5BAA">
      <w:pPr>
        <w:spacing w:after="0" w:line="240" w:lineRule="auto"/>
        <w:jc w:val="both"/>
        <w:rPr>
          <w:rFonts w:ascii="Times New Roman" w:hAnsi="Times New Roman" w:cs="Times New Roman"/>
          <w:b/>
          <w:i/>
        </w:rPr>
      </w:pPr>
    </w:p>
    <w:p w:rsidR="008A5BAA" w:rsidRDefault="008A5BAA" w:rsidP="008A5BAA">
      <w:pPr>
        <w:rPr>
          <w:rFonts w:ascii="Times New Roman" w:hAnsi="Times New Roman" w:cs="Times New Roman"/>
          <w:b/>
          <w:iCs/>
          <w:caps/>
          <w:sz w:val="24"/>
          <w:szCs w:val="24"/>
        </w:rPr>
      </w:pPr>
    </w:p>
    <w:p w:rsidR="008A5BAA" w:rsidRDefault="008A5BAA" w:rsidP="008A5BAA">
      <w:pPr>
        <w:rPr>
          <w:rFonts w:ascii="Times New Roman" w:hAnsi="Times New Roman" w:cs="Times New Roman"/>
          <w:b/>
          <w:iCs/>
          <w:caps/>
          <w:sz w:val="24"/>
          <w:szCs w:val="24"/>
        </w:rPr>
      </w:pPr>
    </w:p>
    <w:p w:rsidR="008A5BAA" w:rsidRDefault="008A5BAA" w:rsidP="008A5BAA">
      <w:pPr>
        <w:rPr>
          <w:rFonts w:ascii="Times New Roman" w:hAnsi="Times New Roman" w:cs="Times New Roman"/>
          <w:b/>
          <w:iCs/>
          <w:caps/>
          <w:sz w:val="24"/>
          <w:szCs w:val="24"/>
        </w:rPr>
      </w:pPr>
    </w:p>
    <w:p w:rsidR="008A5BAA" w:rsidRDefault="008A5BAA" w:rsidP="008A5BAA">
      <w:pPr>
        <w:rPr>
          <w:rFonts w:ascii="Times New Roman" w:hAnsi="Times New Roman" w:cs="Times New Roman"/>
          <w:b/>
          <w:iCs/>
          <w:caps/>
          <w:sz w:val="24"/>
          <w:szCs w:val="24"/>
        </w:rPr>
      </w:pPr>
    </w:p>
    <w:p w:rsidR="008A5BAA" w:rsidRDefault="008A5BAA" w:rsidP="008A5BAA">
      <w:pPr>
        <w:jc w:val="right"/>
        <w:rPr>
          <w:rFonts w:ascii="Times New Roman" w:hAnsi="Times New Roman" w:cs="Times New Roman"/>
          <w:b/>
          <w:iCs/>
          <w:caps/>
          <w:sz w:val="24"/>
          <w:szCs w:val="24"/>
        </w:rPr>
      </w:pPr>
      <w:r>
        <w:rPr>
          <w:rFonts w:ascii="Times New Roman" w:hAnsi="Times New Roman" w:cs="Times New Roman"/>
          <w:b/>
          <w:iCs/>
          <w:caps/>
          <w:sz w:val="24"/>
          <w:szCs w:val="24"/>
        </w:rPr>
        <w:t>FORMULAR 3</w:t>
      </w:r>
    </w:p>
    <w:p w:rsidR="008A5BAA" w:rsidRPr="00CA48CC" w:rsidRDefault="008A5BAA" w:rsidP="008A5BAA">
      <w:pPr>
        <w:jc w:val="right"/>
        <w:rPr>
          <w:rFonts w:ascii="Times New Roman" w:hAnsi="Times New Roman" w:cs="Times New Roman"/>
          <w:b/>
          <w:iCs/>
          <w:caps/>
          <w:sz w:val="24"/>
          <w:szCs w:val="24"/>
        </w:rPr>
      </w:pPr>
    </w:p>
    <w:p w:rsidR="008A5BAA" w:rsidRPr="00B03507" w:rsidRDefault="008A5BAA" w:rsidP="008A5BAA">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rsidR="008A5BAA" w:rsidRPr="00B03507" w:rsidRDefault="008A5BAA" w:rsidP="008A5BAA">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rsidR="008A5BAA" w:rsidRPr="00B03507" w:rsidRDefault="008A5BAA" w:rsidP="008A5BAA">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rsidR="008A5BAA" w:rsidRPr="00B03507" w:rsidRDefault="008A5BAA" w:rsidP="008A5BAA">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rsidR="008A5BAA" w:rsidRPr="00B03507" w:rsidRDefault="008A5BAA" w:rsidP="008A5BAA">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rsidR="008A5BAA" w:rsidRPr="00B03507" w:rsidRDefault="008A5BAA" w:rsidP="008A5BAA">
      <w:pPr>
        <w:widowControl w:val="0"/>
        <w:autoSpaceDE w:val="0"/>
        <w:autoSpaceDN w:val="0"/>
        <w:adjustRightInd w:val="0"/>
        <w:rPr>
          <w:rFonts w:ascii="Times New Roman" w:hAnsi="Times New Roman"/>
          <w:color w:val="000000"/>
          <w:sz w:val="24"/>
          <w:szCs w:val="24"/>
          <w:lang w:val="pt-BR"/>
        </w:rPr>
      </w:pPr>
    </w:p>
    <w:p w:rsidR="008A5BAA" w:rsidRPr="00B03507" w:rsidRDefault="008A5BAA" w:rsidP="008A5BAA">
      <w:pPr>
        <w:widowControl w:val="0"/>
        <w:autoSpaceDE w:val="0"/>
        <w:autoSpaceDN w:val="0"/>
        <w:adjustRightInd w:val="0"/>
        <w:rPr>
          <w:rFonts w:ascii="Times New Roman" w:hAnsi="Times New Roman"/>
          <w:color w:val="000000"/>
          <w:sz w:val="24"/>
          <w:szCs w:val="24"/>
          <w:lang w:val="pt-BR"/>
        </w:rPr>
      </w:pPr>
    </w:p>
    <w:p w:rsidR="008A5BAA" w:rsidRPr="00B03507" w:rsidRDefault="008A5BAA" w:rsidP="008A5BAA">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rsidR="008A5BAA" w:rsidRPr="00050ABB" w:rsidRDefault="008A5BAA" w:rsidP="008A5BAA">
      <w:pPr>
        <w:widowControl w:val="0"/>
        <w:autoSpaceDE w:val="0"/>
        <w:autoSpaceDN w:val="0"/>
        <w:adjustRightInd w:val="0"/>
        <w:spacing w:line="360" w:lineRule="auto"/>
        <w:ind w:firstLine="708"/>
        <w:jc w:val="both"/>
        <w:rPr>
          <w:rFonts w:ascii="Times New Roman" w:hAnsi="Times New Roman" w:cs="Times New Roman"/>
          <w:b/>
          <w:bCs/>
          <w:i/>
          <w:iCs/>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625797">
        <w:rPr>
          <w:rFonts w:ascii="Times New Roman" w:hAnsi="Times New Roman" w:cs="Times New Roman"/>
          <w:b/>
          <w:bCs/>
          <w:i/>
          <w:iCs/>
          <w:sz w:val="24"/>
          <w:szCs w:val="24"/>
          <w:lang w:val="en-US"/>
        </w:rPr>
        <w:t xml:space="preserve">servicii </w:t>
      </w:r>
      <w:r w:rsidRPr="0055514D">
        <w:rPr>
          <w:rFonts w:ascii="Times New Roman" w:hAnsi="Times New Roman" w:cs="Times New Roman"/>
          <w:b/>
          <w:bCs/>
          <w:i/>
          <w:iCs/>
          <w:sz w:val="24"/>
          <w:szCs w:val="24"/>
          <w:lang w:val="en-US"/>
        </w:rPr>
        <w:t>de proiectare pentru obiectivul de investiții “Construire sediu arhive pentru Consiliul Județean Iași și instituțiile subordonate (prin desființare construcții NC 148437-C1 si NC 148437-C2)” faza Studiu de Fezabilitate</w:t>
      </w:r>
      <w:r w:rsidRPr="00030D53">
        <w:rPr>
          <w:rFonts w:ascii="Times New Roman" w:hAnsi="Times New Roman" w:cs="Times New Roman"/>
          <w:b/>
          <w:bCs/>
          <w:i/>
          <w:iCs/>
          <w:sz w:val="24"/>
          <w:szCs w:val="24"/>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rsidR="008A5BAA" w:rsidRPr="00B03507" w:rsidRDefault="008A5BAA" w:rsidP="008A5BAA">
      <w:pPr>
        <w:widowControl w:val="0"/>
        <w:autoSpaceDE w:val="0"/>
        <w:autoSpaceDN w:val="0"/>
        <w:adjustRightInd w:val="0"/>
        <w:rPr>
          <w:rFonts w:ascii="Times New Roman" w:hAnsi="Times New Roman"/>
          <w:color w:val="000000"/>
          <w:lang w:val="pt-BR"/>
        </w:rPr>
      </w:pPr>
    </w:p>
    <w:p w:rsidR="008A5BAA" w:rsidRPr="00B03507" w:rsidRDefault="008A5BAA" w:rsidP="008A5BAA">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rsidR="008A5BAA" w:rsidRPr="00B03507" w:rsidRDefault="008A5BAA" w:rsidP="008A5BAA">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rsidR="008A5BAA" w:rsidRDefault="008A5BAA" w:rsidP="008A5BAA">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rsidR="008A5BAA" w:rsidRDefault="008A5BAA" w:rsidP="008A5BAA">
      <w:pPr>
        <w:widowControl w:val="0"/>
        <w:autoSpaceDE w:val="0"/>
        <w:autoSpaceDN w:val="0"/>
        <w:adjustRightInd w:val="0"/>
        <w:spacing w:after="0" w:line="240" w:lineRule="auto"/>
        <w:jc w:val="center"/>
        <w:rPr>
          <w:rFonts w:ascii="Times New Roman" w:hAnsi="Times New Roman"/>
          <w:b/>
          <w:sz w:val="28"/>
          <w:szCs w:val="28"/>
          <w:lang w:val="pt-BR"/>
        </w:rPr>
      </w:pPr>
    </w:p>
    <w:p w:rsidR="008A5BAA" w:rsidRDefault="008A5BAA" w:rsidP="008A5BAA">
      <w:pPr>
        <w:rPr>
          <w:rFonts w:ascii="Times New Roman" w:hAnsi="Times New Roman" w:cs="Times New Roman"/>
          <w:iCs/>
          <w:caps/>
          <w:sz w:val="24"/>
          <w:szCs w:val="24"/>
        </w:rPr>
      </w:pPr>
    </w:p>
    <w:p w:rsidR="008A5BAA" w:rsidRDefault="008A5BAA" w:rsidP="008A5BAA">
      <w:pPr>
        <w:rPr>
          <w:rFonts w:ascii="Times New Roman" w:hAnsi="Times New Roman" w:cs="Times New Roman"/>
          <w:iCs/>
          <w:caps/>
          <w:sz w:val="24"/>
          <w:szCs w:val="24"/>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Default="008A5BAA" w:rsidP="008A5BAA">
      <w:pPr>
        <w:widowControl w:val="0"/>
        <w:autoSpaceDE w:val="0"/>
        <w:autoSpaceDN w:val="0"/>
        <w:adjustRightInd w:val="0"/>
        <w:spacing w:line="238" w:lineRule="atLeast"/>
        <w:rPr>
          <w:rFonts w:ascii="Times New Roman" w:hAnsi="Times New Roman"/>
          <w:b/>
          <w:bCs/>
          <w:sz w:val="28"/>
          <w:szCs w:val="28"/>
          <w:u w:val="single"/>
        </w:rPr>
      </w:pPr>
    </w:p>
    <w:p w:rsidR="008A5BAA" w:rsidRPr="00CA48CC" w:rsidRDefault="008A5BAA" w:rsidP="008A5BAA">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rsidR="008A5BAA" w:rsidRPr="009766BF" w:rsidRDefault="008A5BAA" w:rsidP="008A5BAA">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rsidR="008A5BAA" w:rsidRPr="009766BF" w:rsidRDefault="008A5BAA" w:rsidP="008A5BAA">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rsidR="008A5BAA" w:rsidRDefault="008A5BAA" w:rsidP="008A5BAA">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proofErr w:type="gramStart"/>
      <w:r>
        <w:rPr>
          <w:rFonts w:ascii="Times New Roman" w:hAnsi="Times New Roman"/>
          <w:b/>
          <w:bCs/>
          <w:sz w:val="28"/>
          <w:szCs w:val="28"/>
        </w:rPr>
        <w:t>şi</w:t>
      </w:r>
      <w:proofErr w:type="gramEnd"/>
      <w:r>
        <w:rPr>
          <w:rFonts w:ascii="Times New Roman" w:hAnsi="Times New Roman"/>
          <w:b/>
          <w:bCs/>
          <w:sz w:val="28"/>
          <w:szCs w:val="28"/>
        </w:rPr>
        <w:t xml:space="preserve"> protecţia muncii</w:t>
      </w:r>
    </w:p>
    <w:p w:rsidR="008A5BAA" w:rsidRPr="00CA48CC" w:rsidRDefault="008A5BAA" w:rsidP="008A5BAA">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rsidR="008A5BAA" w:rsidRDefault="008A5BAA" w:rsidP="008A5BAA">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rsidR="008A5BAA" w:rsidRPr="00CE4780" w:rsidRDefault="008A5BAA" w:rsidP="008A5BAA">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rsidR="008A5BAA" w:rsidRPr="00CE4780" w:rsidRDefault="008A5BAA" w:rsidP="008A5BAA">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rsidR="008A5BAA" w:rsidRPr="00CE4780" w:rsidRDefault="008A5BAA" w:rsidP="008A5BAA">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rsidR="008A5BAA" w:rsidRPr="00CE4780" w:rsidRDefault="008A5BAA" w:rsidP="008A5BAA">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rsidR="008A5BAA" w:rsidRPr="00CE4780" w:rsidRDefault="008A5BAA" w:rsidP="008A5BAA">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rsidR="008A5BAA" w:rsidRDefault="008A5BAA" w:rsidP="008A5BAA">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rsidR="008A5BAA" w:rsidRPr="00CE4780" w:rsidRDefault="008A5BAA" w:rsidP="008A5BAA">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rsidR="008A5BAA" w:rsidRPr="00CE4780" w:rsidRDefault="008A5BAA" w:rsidP="008A5BAA">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prestez serviciile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rsidR="008A5BAA" w:rsidRDefault="008A5BAA" w:rsidP="008A5BAA">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8A5BAA" w:rsidRPr="00CE4780" w:rsidRDefault="008A5BAA" w:rsidP="008A5BAA">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rsidR="008A5BAA" w:rsidRPr="00CE4780" w:rsidRDefault="008A5BAA" w:rsidP="008A5BAA">
      <w:pPr>
        <w:tabs>
          <w:tab w:val="left" w:pos="9781"/>
          <w:tab w:val="left" w:pos="9923"/>
          <w:tab w:val="left" w:pos="10042"/>
        </w:tabs>
        <w:autoSpaceDE w:val="0"/>
        <w:autoSpaceDN w:val="0"/>
        <w:adjustRightInd w:val="0"/>
        <w:spacing w:after="0" w:line="360" w:lineRule="auto"/>
        <w:ind w:right="403"/>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Nota :</w:t>
      </w:r>
      <w:proofErr w:type="gramEnd"/>
      <w:r>
        <w:rPr>
          <w:rFonts w:ascii="Times New Roman" w:hAnsi="Times New Roman" w:cs="Times New Roman"/>
          <w:color w:val="000000"/>
          <w:sz w:val="24"/>
          <w:szCs w:val="24"/>
        </w:rPr>
        <w:t xml:space="preserve"> Pe parcursul î</w:t>
      </w:r>
      <w:r w:rsidRPr="00CE4780">
        <w:rPr>
          <w:rFonts w:ascii="Times New Roman" w:hAnsi="Times New Roman" w:cs="Times New Roman"/>
          <w:color w:val="000000"/>
          <w:sz w:val="24"/>
          <w:szCs w:val="24"/>
        </w:rPr>
        <w:t>ndeplinirii contractului se vor respecta prevederile Legii 319/2006 a s</w:t>
      </w:r>
      <w:r>
        <w:rPr>
          <w:rFonts w:ascii="Times New Roman" w:hAnsi="Times New Roman" w:cs="Times New Roman"/>
          <w:color w:val="000000"/>
          <w:sz w:val="24"/>
          <w:szCs w:val="24"/>
        </w:rPr>
        <w:t>ecurității și sănătății în muncă cu modificările și completă</w:t>
      </w:r>
      <w:r w:rsidRPr="00CE4780">
        <w:rPr>
          <w:rFonts w:ascii="Times New Roman" w:hAnsi="Times New Roman" w:cs="Times New Roman"/>
          <w:color w:val="000000"/>
          <w:sz w:val="24"/>
          <w:szCs w:val="24"/>
        </w:rPr>
        <w:t>rile ulterio</w:t>
      </w:r>
      <w:r>
        <w:rPr>
          <w:rFonts w:ascii="Times New Roman" w:hAnsi="Times New Roman" w:cs="Times New Roman"/>
          <w:color w:val="000000"/>
          <w:sz w:val="24"/>
          <w:szCs w:val="24"/>
        </w:rPr>
        <w:t>are, HG 1091/2006 privind cerințele minime de securitate și sănătate pentru locul de muncă</w:t>
      </w:r>
      <w:r w:rsidRPr="00CE4780">
        <w:rPr>
          <w:rFonts w:ascii="Times New Roman" w:hAnsi="Times New Roman" w:cs="Times New Roman"/>
          <w:color w:val="000000"/>
          <w:sz w:val="24"/>
          <w:szCs w:val="24"/>
        </w:rPr>
        <w:t>, Ordinul 508/933/2002 privind aproba</w:t>
      </w:r>
      <w:r>
        <w:rPr>
          <w:rFonts w:ascii="Times New Roman" w:hAnsi="Times New Roman" w:cs="Times New Roman"/>
          <w:color w:val="000000"/>
          <w:sz w:val="24"/>
          <w:szCs w:val="24"/>
        </w:rPr>
        <w:t>rea normelor generale de protecț</w:t>
      </w:r>
      <w:r w:rsidRPr="00CE4780">
        <w:rPr>
          <w:rFonts w:ascii="Times New Roman" w:hAnsi="Times New Roman" w:cs="Times New Roman"/>
          <w:color w:val="000000"/>
          <w:sz w:val="24"/>
          <w:szCs w:val="24"/>
        </w:rPr>
        <w:t>ia muncii, Legea 307/2006</w:t>
      </w:r>
      <w:r>
        <w:rPr>
          <w:rFonts w:ascii="Times New Roman" w:hAnsi="Times New Roman" w:cs="Times New Roman"/>
          <w:color w:val="000000"/>
          <w:sz w:val="24"/>
          <w:szCs w:val="24"/>
        </w:rPr>
        <w:t xml:space="preserve"> privind apărarea împotriva incendiilor precum ș</w:t>
      </w:r>
      <w:r w:rsidRPr="00CE4780">
        <w:rPr>
          <w:rFonts w:ascii="Times New Roman" w:hAnsi="Times New Roman" w:cs="Times New Roman"/>
          <w:color w:val="000000"/>
          <w:sz w:val="24"/>
          <w:szCs w:val="24"/>
        </w:rPr>
        <w:t>i celelalte acte normative conexe sau subsecvente.</w:t>
      </w:r>
    </w:p>
    <w:p w:rsidR="008A5BAA" w:rsidRPr="00CE4780" w:rsidRDefault="008A5BAA" w:rsidP="008A5BAA">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rsidR="008A5BAA" w:rsidRPr="00CE4780" w:rsidRDefault="008A5BAA" w:rsidP="008A5BAA">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rsidR="008A5BAA" w:rsidRPr="00CE4780" w:rsidRDefault="008A5BAA" w:rsidP="008A5BAA">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rsidR="008A5BAA" w:rsidRDefault="008A5BAA" w:rsidP="008A5BAA">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rsidR="008A5BAA" w:rsidRDefault="008A5BAA" w:rsidP="008A5BAA">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8A5BAA" w:rsidRPr="00CE4780" w:rsidRDefault="008A5BAA" w:rsidP="008A5BAA">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8A5BAA" w:rsidRDefault="008A5BAA" w:rsidP="008A5BAA">
      <w:pPr>
        <w:tabs>
          <w:tab w:val="left" w:pos="9781"/>
          <w:tab w:val="left" w:pos="9923"/>
          <w:tab w:val="left" w:pos="10042"/>
        </w:tabs>
        <w:jc w:val="right"/>
        <w:rPr>
          <w:rFonts w:ascii="Times New Roman" w:hAnsi="Times New Roman" w:cs="Times New Roman"/>
          <w:sz w:val="24"/>
          <w:szCs w:val="24"/>
          <w:lang w:val="pt-BR"/>
        </w:rPr>
      </w:pPr>
    </w:p>
    <w:p w:rsidR="008A5BAA" w:rsidRDefault="008A5BAA" w:rsidP="008A5BAA">
      <w:pPr>
        <w:tabs>
          <w:tab w:val="left" w:pos="9781"/>
          <w:tab w:val="left" w:pos="9923"/>
          <w:tab w:val="left" w:pos="10042"/>
        </w:tabs>
        <w:jc w:val="right"/>
        <w:rPr>
          <w:rFonts w:ascii="Times New Roman" w:hAnsi="Times New Roman" w:cs="Times New Roman"/>
          <w:sz w:val="24"/>
          <w:szCs w:val="24"/>
          <w:lang w:val="pt-BR"/>
        </w:rPr>
      </w:pPr>
    </w:p>
    <w:p w:rsidR="008A5BAA" w:rsidRDefault="008A5BAA" w:rsidP="008A5BAA">
      <w:pPr>
        <w:tabs>
          <w:tab w:val="left" w:pos="9781"/>
          <w:tab w:val="left" w:pos="9923"/>
          <w:tab w:val="left" w:pos="10042"/>
        </w:tabs>
        <w:jc w:val="right"/>
        <w:rPr>
          <w:rFonts w:ascii="Times New Roman" w:hAnsi="Times New Roman" w:cs="Times New Roman"/>
          <w:sz w:val="24"/>
          <w:szCs w:val="24"/>
          <w:lang w:val="pt-BR"/>
        </w:rPr>
      </w:pPr>
    </w:p>
    <w:p w:rsidR="008A5BAA" w:rsidRPr="00AA2B5C" w:rsidRDefault="008A5BAA" w:rsidP="008A5BAA">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rsidR="008A5BAA" w:rsidRPr="00FB517A" w:rsidRDefault="008A5BAA" w:rsidP="008A5BAA">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rsidR="008A5BAA" w:rsidRPr="00173DEF" w:rsidRDefault="008A5BAA" w:rsidP="008A5BAA">
      <w:pPr>
        <w:spacing w:after="0" w:line="240" w:lineRule="auto"/>
        <w:rPr>
          <w:bCs/>
          <w:i/>
        </w:rPr>
      </w:pPr>
      <w:r w:rsidRPr="00173DEF">
        <w:rPr>
          <w:bCs/>
        </w:rPr>
        <w:t xml:space="preserve">Numele Ofertantului/Numele legal al Partenerilor în Asociere: </w:t>
      </w:r>
      <w:r w:rsidRPr="00173DEF">
        <w:rPr>
          <w:bCs/>
          <w:i/>
          <w:color w:val="FF0000"/>
          <w:highlight w:val="lightGray"/>
        </w:rPr>
        <w:t>[introduceți denumirea completă]</w:t>
      </w:r>
    </w:p>
    <w:p w:rsidR="008A5BAA" w:rsidRPr="00173DEF" w:rsidRDefault="008A5BAA" w:rsidP="008A5BAA">
      <w:pPr>
        <w:spacing w:after="0" w:line="240" w:lineRule="auto"/>
        <w:rPr>
          <w:bCs/>
          <w:i/>
        </w:rPr>
      </w:pPr>
    </w:p>
    <w:p w:rsidR="008A5BAA" w:rsidRDefault="008A5BAA" w:rsidP="008A5BAA">
      <w:pPr>
        <w:shd w:val="clear" w:color="auto" w:fill="FFFFFF"/>
        <w:spacing w:after="0" w:line="240" w:lineRule="auto"/>
        <w:jc w:val="center"/>
        <w:rPr>
          <w:b/>
        </w:rPr>
      </w:pPr>
      <w:r w:rsidRPr="00173DEF">
        <w:rPr>
          <w:b/>
        </w:rPr>
        <w:t>Formular de Oferta</w:t>
      </w:r>
    </w:p>
    <w:p w:rsidR="008A5BAA" w:rsidRPr="00173DEF" w:rsidRDefault="008A5BAA" w:rsidP="008A5BAA">
      <w:pPr>
        <w:shd w:val="clear" w:color="auto" w:fill="FFFFFF"/>
        <w:spacing w:after="0" w:line="240" w:lineRule="auto"/>
        <w:jc w:val="center"/>
        <w:rPr>
          <w:b/>
        </w:rPr>
      </w:pPr>
    </w:p>
    <w:p w:rsidR="008A5BAA" w:rsidRPr="00173DEF" w:rsidRDefault="008A5BAA" w:rsidP="008A5BAA">
      <w:pPr>
        <w:spacing w:after="0" w:line="240" w:lineRule="auto"/>
        <w:rPr>
          <w:i/>
          <w:spacing w:val="-2"/>
        </w:rPr>
      </w:pPr>
      <w:r w:rsidRPr="00173DEF">
        <w:rPr>
          <w:spacing w:val="-2"/>
        </w:rPr>
        <w:t xml:space="preserve">Data: </w:t>
      </w:r>
      <w:r w:rsidRPr="00173DEF">
        <w:rPr>
          <w:i/>
          <w:color w:val="FF0000"/>
          <w:spacing w:val="-2"/>
          <w:highlight w:val="lightGray"/>
        </w:rPr>
        <w:t xml:space="preserve">[introduceți </w:t>
      </w:r>
      <w:r w:rsidRPr="00173DEF">
        <w:rPr>
          <w:bCs/>
          <w:i/>
          <w:color w:val="FF0000"/>
          <w:highlight w:val="lightGray"/>
        </w:rPr>
        <w:t xml:space="preserve">ziua, </w:t>
      </w:r>
      <w:proofErr w:type="gramStart"/>
      <w:r w:rsidRPr="00173DEF">
        <w:rPr>
          <w:bCs/>
          <w:i/>
          <w:color w:val="FF0000"/>
          <w:highlight w:val="lightGray"/>
        </w:rPr>
        <w:t>luna</w:t>
      </w:r>
      <w:proofErr w:type="gramEnd"/>
      <w:r w:rsidRPr="00173DEF">
        <w:rPr>
          <w:bCs/>
          <w:i/>
          <w:color w:val="FF0000"/>
          <w:highlight w:val="lightGray"/>
        </w:rPr>
        <w:t>, anul</w:t>
      </w:r>
      <w:r w:rsidRPr="00173DEF">
        <w:rPr>
          <w:i/>
          <w:color w:val="FF0000"/>
          <w:spacing w:val="-2"/>
          <w:highlight w:val="lightGray"/>
        </w:rPr>
        <w:t>]</w:t>
      </w:r>
    </w:p>
    <w:p w:rsidR="008A5BAA" w:rsidRPr="00173DEF" w:rsidRDefault="008A5BAA" w:rsidP="008A5BAA">
      <w:pPr>
        <w:spacing w:after="0" w:line="240" w:lineRule="auto"/>
        <w:rPr>
          <w:bCs/>
          <w:i/>
          <w:highlight w:val="lightGray"/>
        </w:rPr>
      </w:pPr>
      <w:r w:rsidRPr="00173DEF">
        <w:rPr>
          <w:bCs/>
        </w:rPr>
        <w:t xml:space="preserve">Anunț de participare: </w:t>
      </w:r>
      <w:r w:rsidRPr="00173DEF">
        <w:rPr>
          <w:bCs/>
          <w:i/>
          <w:color w:val="FF0000"/>
          <w:highlight w:val="lightGray"/>
        </w:rPr>
        <w:t xml:space="preserve">[introduceți numărul </w:t>
      </w:r>
      <w:r>
        <w:rPr>
          <w:bCs/>
          <w:i/>
          <w:color w:val="FF0000"/>
          <w:highlight w:val="lightGray"/>
        </w:rPr>
        <w:t>scrisorii de intenție/anunțului de participare</w:t>
      </w:r>
      <w:r w:rsidRPr="00173DEF">
        <w:rPr>
          <w:bCs/>
          <w:i/>
          <w:color w:val="FF0000"/>
          <w:highlight w:val="lightGray"/>
        </w:rPr>
        <w:t>]</w:t>
      </w:r>
    </w:p>
    <w:p w:rsidR="008A5BAA" w:rsidRDefault="008A5BAA" w:rsidP="008A5BAA">
      <w:pPr>
        <w:spacing w:after="0" w:line="240" w:lineRule="auto"/>
        <w:jc w:val="both"/>
        <w:rPr>
          <w:rFonts w:ascii="Times New Roman" w:hAnsi="Times New Roman" w:cs="Times New Roman"/>
          <w:b/>
          <w:bCs/>
          <w:i/>
          <w:iCs/>
          <w:lang w:val="en-US"/>
        </w:rPr>
      </w:pPr>
      <w:r w:rsidRPr="00173DEF">
        <w:rPr>
          <w:bCs/>
        </w:rPr>
        <w:t xml:space="preserve">Obiectul contractului: </w:t>
      </w:r>
      <w:r w:rsidRPr="00625797">
        <w:rPr>
          <w:rFonts w:ascii="Times New Roman" w:hAnsi="Times New Roman" w:cs="Times New Roman"/>
          <w:b/>
          <w:bCs/>
          <w:i/>
          <w:iCs/>
          <w:lang w:val="en-US"/>
        </w:rPr>
        <w:t xml:space="preserve">servicii de </w:t>
      </w:r>
      <w:r w:rsidRPr="00F60063">
        <w:rPr>
          <w:rFonts w:ascii="Times New Roman" w:hAnsi="Times New Roman" w:cs="Times New Roman"/>
          <w:b/>
          <w:bCs/>
          <w:i/>
          <w:iCs/>
          <w:lang w:val="en-US"/>
        </w:rPr>
        <w:t>proiectare pentru obiectivul de investiții “Construire sediu arhive pentru Consiliul Județean Iași și instituțiile subordonate (prin desființare construcții NC 148437-C1 si NC 148437-C2)” faza Studiu de Fezabilitate</w:t>
      </w:r>
    </w:p>
    <w:p w:rsidR="008A5BAA" w:rsidRPr="00587096" w:rsidRDefault="008A5BAA" w:rsidP="008A5BAA">
      <w:pPr>
        <w:spacing w:after="0" w:line="240" w:lineRule="auto"/>
        <w:jc w:val="both"/>
        <w:rPr>
          <w:bCs/>
          <w:i/>
          <w:iCs/>
          <w:color w:val="000000"/>
        </w:rPr>
      </w:pPr>
    </w:p>
    <w:p w:rsidR="008A5BAA" w:rsidRPr="00173DEF" w:rsidRDefault="008A5BAA" w:rsidP="008A5BAA">
      <w:pPr>
        <w:widowControl w:val="0"/>
        <w:autoSpaceDE w:val="0"/>
        <w:autoSpaceDN w:val="0"/>
        <w:spacing w:after="0" w:line="240" w:lineRule="auto"/>
        <w:rPr>
          <w:rFonts w:eastAsia="Times New Roman"/>
          <w:b/>
          <w:bCs/>
          <w:iCs/>
        </w:rPr>
      </w:pPr>
      <w:r w:rsidRPr="00173DEF">
        <w:rPr>
          <w:rFonts w:eastAsia="Times New Roman"/>
          <w:b/>
          <w:bCs/>
        </w:rPr>
        <w:t xml:space="preserve">Către: Autoritatea Contractantă </w:t>
      </w:r>
      <w:r w:rsidRPr="00173DEF">
        <w:rPr>
          <w:rFonts w:eastAsia="Times New Roman"/>
          <w:bCs/>
          <w:i/>
          <w:color w:val="FF0000"/>
          <w:highlight w:val="lightGray"/>
        </w:rPr>
        <w:t>[introduceți denumirea]</w:t>
      </w:r>
    </w:p>
    <w:p w:rsidR="008A5BAA" w:rsidRPr="00173DEF" w:rsidRDefault="008A5BAA" w:rsidP="008A5BAA">
      <w:pPr>
        <w:spacing w:after="0" w:line="240" w:lineRule="auto"/>
        <w:jc w:val="both"/>
      </w:pPr>
    </w:p>
    <w:p w:rsidR="008A5BAA" w:rsidRPr="00173DEF" w:rsidRDefault="008A5BAA" w:rsidP="008A5BAA">
      <w:pPr>
        <w:spacing w:after="0" w:line="240" w:lineRule="auto"/>
        <w:jc w:val="both"/>
      </w:pPr>
      <w:r w:rsidRPr="00173DEF">
        <w:t xml:space="preserve">După examinarea Documentației de atribuire, subsemnații, ne angajăm </w:t>
      </w:r>
      <w:proofErr w:type="gramStart"/>
      <w:r w:rsidRPr="00173DEF">
        <w:t>să</w:t>
      </w:r>
      <w:proofErr w:type="gramEnd"/>
      <w:r w:rsidRPr="00173DEF">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8A5BAA" w:rsidRPr="00173DEF" w:rsidRDefault="008A5BAA" w:rsidP="008A5BAA">
      <w:pPr>
        <w:spacing w:after="0" w:line="240" w:lineRule="auto"/>
        <w:jc w:val="both"/>
      </w:pPr>
    </w:p>
    <w:p w:rsidR="008A5BAA" w:rsidRPr="00173DEF" w:rsidRDefault="008A5BAA" w:rsidP="008A5BAA">
      <w:pPr>
        <w:spacing w:after="0" w:line="240" w:lineRule="auto"/>
        <w:jc w:val="both"/>
      </w:pPr>
      <w:r w:rsidRPr="00173DEF">
        <w:t>În concordanță cu Propunerea noastră Tehnică și Financiară și pe baza informațiilor furnizate de Autoritatea Contractantă până la momentul depunerii Ofertei:</w:t>
      </w:r>
    </w:p>
    <w:p w:rsidR="008A5BAA" w:rsidRDefault="008A5BAA" w:rsidP="008A5BAA">
      <w:pPr>
        <w:ind w:left="360"/>
        <w:jc w:val="both"/>
      </w:pPr>
      <w:proofErr w:type="gramStart"/>
      <w:r w:rsidRPr="00173DEF">
        <w:t>ofertăm</w:t>
      </w:r>
      <w:proofErr w:type="gramEnd"/>
      <w:r w:rsidRPr="00173DEF">
        <w:t xml:space="preserve"> prețul </w:t>
      </w:r>
      <w:r>
        <w:t>total</w:t>
      </w:r>
      <w:r w:rsidRPr="00173DEF">
        <w:t xml:space="preserve"> de ______ </w:t>
      </w:r>
      <w:r>
        <w:rPr>
          <w:bCs/>
          <w:i/>
          <w:iCs/>
        </w:rPr>
        <w:t>lei</w:t>
      </w:r>
      <w:r w:rsidRPr="00173DEF">
        <w:rPr>
          <w:bCs/>
          <w:i/>
          <w:iCs/>
        </w:rPr>
        <w:t xml:space="preserve"> </w:t>
      </w:r>
      <w:r>
        <w:rPr>
          <w:bCs/>
          <w:i/>
          <w:iCs/>
        </w:rPr>
        <w:t xml:space="preserve">fără TVA </w:t>
      </w:r>
      <w:r w:rsidRPr="00173DEF">
        <w:rPr>
          <w:bCs/>
          <w:i/>
          <w:iCs/>
          <w:color w:val="FF0000"/>
          <w:highlight w:val="lightGray"/>
        </w:rPr>
        <w:t>[introduceți suma în cifre și litere din Propunerea Financiară]</w:t>
      </w:r>
      <w:r w:rsidRPr="00173DEF">
        <w:t>, la care se adaugă TVA de ______</w:t>
      </w:r>
      <w:r w:rsidRPr="00173DEF">
        <w:rPr>
          <w:bCs/>
          <w:i/>
          <w:iCs/>
        </w:rPr>
        <w:t xml:space="preserve"> </w:t>
      </w:r>
      <w:r w:rsidRPr="00173DEF">
        <w:rPr>
          <w:bCs/>
          <w:i/>
          <w:iCs/>
          <w:color w:val="FF0000"/>
          <w:highlight w:val="lightGray"/>
        </w:rPr>
        <w:t>[introduceți suma în cifre și litere]</w:t>
      </w:r>
    </w:p>
    <w:p w:rsidR="008A5BAA" w:rsidRPr="00173DEF" w:rsidRDefault="008A5BAA" w:rsidP="008A5BAA">
      <w:pPr>
        <w:spacing w:after="0" w:line="240" w:lineRule="auto"/>
        <w:ind w:left="360"/>
        <w:jc w:val="both"/>
        <w:rPr>
          <w:spacing w:val="-2"/>
        </w:rPr>
      </w:pPr>
    </w:p>
    <w:p w:rsidR="008A5BAA" w:rsidRPr="00173DEF" w:rsidRDefault="008A5BAA" w:rsidP="008A5BAA">
      <w:pPr>
        <w:tabs>
          <w:tab w:val="num" w:pos="0"/>
          <w:tab w:val="left" w:pos="540"/>
        </w:tabs>
        <w:spacing w:after="0" w:line="240" w:lineRule="auto"/>
        <w:jc w:val="both"/>
      </w:pPr>
      <w:r w:rsidRPr="00173DEF">
        <w:t>Subsemnatul, prin semnarea acestei Oferte declar că:</w:t>
      </w:r>
    </w:p>
    <w:p w:rsidR="008A5BAA" w:rsidRPr="00173DEF" w:rsidRDefault="008A5BAA" w:rsidP="008A5BAA">
      <w:pPr>
        <w:widowControl w:val="0"/>
        <w:numPr>
          <w:ilvl w:val="1"/>
          <w:numId w:val="27"/>
        </w:numPr>
        <w:autoSpaceDE w:val="0"/>
        <w:autoSpaceDN w:val="0"/>
        <w:spacing w:after="0" w:line="240" w:lineRule="auto"/>
        <w:ind w:left="360" w:hanging="360"/>
        <w:jc w:val="both"/>
      </w:pPr>
      <w:proofErr w:type="gramStart"/>
      <w:r w:rsidRPr="00173DEF">
        <w:t>am</w:t>
      </w:r>
      <w:proofErr w:type="gramEnd"/>
      <w:r w:rsidRPr="00173DEF">
        <w:t xml:space="preserve"> examinat conținutul Documentației de A</w:t>
      </w:r>
      <w:r>
        <w:t>tribuire, inclusiv amendamentul</w:t>
      </w:r>
      <w:r w:rsidRPr="00173DEF">
        <w:t xml:space="preserve">(ele) nr. ____ </w:t>
      </w:r>
      <w:r w:rsidRPr="00173DEF">
        <w:rPr>
          <w:i/>
          <w:color w:val="FF0000"/>
          <w:highlight w:val="lightGray"/>
        </w:rPr>
        <w:t>[introduceți detalii],</w:t>
      </w:r>
      <w:r w:rsidRPr="00173DEF">
        <w:rPr>
          <w:i/>
        </w:rPr>
        <w:t xml:space="preserve"> </w:t>
      </w:r>
      <w:r w:rsidRPr="00173DEF">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8A5BAA" w:rsidRPr="00173DEF" w:rsidRDefault="008A5BAA" w:rsidP="008A5BAA">
      <w:pPr>
        <w:widowControl w:val="0"/>
        <w:numPr>
          <w:ilvl w:val="1"/>
          <w:numId w:val="27"/>
        </w:numPr>
        <w:autoSpaceDE w:val="0"/>
        <w:autoSpaceDN w:val="0"/>
        <w:spacing w:after="0" w:line="240" w:lineRule="auto"/>
        <w:ind w:left="360" w:hanging="360"/>
        <w:jc w:val="both"/>
      </w:pPr>
      <w:proofErr w:type="gramStart"/>
      <w:r w:rsidRPr="00173DEF">
        <w:t>am</w:t>
      </w:r>
      <w:proofErr w:type="gramEnd"/>
      <w:r w:rsidRPr="00173DEF">
        <w:t xml:space="preserve"> examinat cu atenție, am înțeles și am acceptat prin această Ofertă, prevederile legislației achizițiilor publice aplicabile acestei proceduri, așa cum au fost acestea comunicate prin documentele achiziției, în special dar fără a</w:t>
      </w:r>
      <w:r>
        <w:t xml:space="preserve"> se limita la Legea nr. 98/2016 </w:t>
      </w:r>
      <w:r w:rsidRPr="00173DEF">
        <w:t>și HG nr. 395/2016;</w:t>
      </w:r>
    </w:p>
    <w:p w:rsidR="008A5BAA" w:rsidRPr="00173DEF" w:rsidRDefault="008A5BAA" w:rsidP="008A5BAA">
      <w:pPr>
        <w:widowControl w:val="0"/>
        <w:numPr>
          <w:ilvl w:val="1"/>
          <w:numId w:val="27"/>
        </w:numPr>
        <w:autoSpaceDE w:val="0"/>
        <w:autoSpaceDN w:val="0"/>
        <w:spacing w:after="0" w:line="240" w:lineRule="auto"/>
        <w:ind w:left="360" w:hanging="360"/>
        <w:jc w:val="both"/>
      </w:pPr>
      <w:r w:rsidRPr="00173DEF">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A5BAA" w:rsidRPr="00173DEF" w:rsidRDefault="008A5BAA" w:rsidP="008A5BAA">
      <w:pPr>
        <w:widowControl w:val="0"/>
        <w:numPr>
          <w:ilvl w:val="1"/>
          <w:numId w:val="27"/>
        </w:numPr>
        <w:autoSpaceDE w:val="0"/>
        <w:autoSpaceDN w:val="0"/>
        <w:spacing w:after="0" w:line="240" w:lineRule="auto"/>
        <w:ind w:left="360" w:hanging="360"/>
        <w:jc w:val="both"/>
      </w:pPr>
      <w:r w:rsidRPr="00173DEF">
        <w:t>după ce am examinat cu atenție documentele achiziției și avem o înțelegere completă asupra acestora ne declarăm mulțumiți de calitatea, cantitatea și gradul de detaliere a acestor documente;</w:t>
      </w:r>
    </w:p>
    <w:p w:rsidR="008A5BAA" w:rsidRPr="00173DEF" w:rsidRDefault="008A5BAA" w:rsidP="008A5BAA">
      <w:pPr>
        <w:widowControl w:val="0"/>
        <w:numPr>
          <w:ilvl w:val="1"/>
          <w:numId w:val="27"/>
        </w:numPr>
        <w:autoSpaceDE w:val="0"/>
        <w:autoSpaceDN w:val="0"/>
        <w:spacing w:after="0" w:line="240" w:lineRule="auto"/>
        <w:ind w:left="360" w:hanging="360"/>
        <w:jc w:val="both"/>
      </w:pPr>
      <w:r w:rsidRPr="00173DEF">
        <w:t>documentele achiziției au fost suficiente și adecvate pentru pregătirea unei Oferte exacte și Oferta noastră a fost pregătită luând în considerare toate acestea;</w:t>
      </w:r>
    </w:p>
    <w:p w:rsidR="008A5BAA" w:rsidRPr="00173DEF" w:rsidRDefault="008A5BAA" w:rsidP="008A5BAA">
      <w:pPr>
        <w:widowControl w:val="0"/>
        <w:numPr>
          <w:ilvl w:val="1"/>
          <w:numId w:val="27"/>
        </w:numPr>
        <w:autoSpaceDE w:val="0"/>
        <w:autoSpaceDN w:val="0"/>
        <w:spacing w:after="0" w:line="240" w:lineRule="auto"/>
        <w:ind w:left="360" w:hanging="360"/>
        <w:jc w:val="both"/>
      </w:pPr>
      <w:r w:rsidRPr="00173DEF">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A5BAA" w:rsidRPr="00173DEF" w:rsidRDefault="008A5BAA" w:rsidP="008A5BAA">
      <w:pPr>
        <w:widowControl w:val="0"/>
        <w:numPr>
          <w:ilvl w:val="1"/>
          <w:numId w:val="27"/>
        </w:numPr>
        <w:autoSpaceDE w:val="0"/>
        <w:autoSpaceDN w:val="0"/>
        <w:spacing w:after="0" w:line="240" w:lineRule="auto"/>
        <w:ind w:left="360" w:hanging="360"/>
        <w:jc w:val="both"/>
      </w:pPr>
      <w:r w:rsidRPr="00173DEF">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A5BAA" w:rsidRPr="00173DEF" w:rsidRDefault="008A5BAA" w:rsidP="008A5BAA">
      <w:pPr>
        <w:widowControl w:val="0"/>
        <w:numPr>
          <w:ilvl w:val="1"/>
          <w:numId w:val="27"/>
        </w:numPr>
        <w:autoSpaceDE w:val="0"/>
        <w:autoSpaceDN w:val="0"/>
        <w:spacing w:after="0" w:line="240" w:lineRule="auto"/>
        <w:ind w:left="360" w:hanging="360"/>
        <w:jc w:val="both"/>
      </w:pPr>
      <w:proofErr w:type="gramStart"/>
      <w:r w:rsidRPr="00173DEF">
        <w:t>am</w:t>
      </w:r>
      <w:proofErr w:type="gramEnd"/>
      <w:r w:rsidRPr="00173DEF">
        <w:t xml:space="preserve"> citit, am înțeles pe deplin, acceptăm și suntem de acord cu aplicarea indicatorilor de performanță incluși în Contract ca bază pentru emiterea documentelor constatatoare, finalizarea activităților și transmiterea rezultatelor. </w:t>
      </w:r>
    </w:p>
    <w:p w:rsidR="008A5BAA" w:rsidRPr="00173DEF" w:rsidRDefault="008A5BAA" w:rsidP="008A5BAA">
      <w:pPr>
        <w:spacing w:after="0" w:line="240" w:lineRule="auto"/>
        <w:jc w:val="both"/>
      </w:pPr>
    </w:p>
    <w:p w:rsidR="008A5BAA" w:rsidRPr="00173DEF" w:rsidRDefault="008A5BAA" w:rsidP="008A5BAA">
      <w:pPr>
        <w:spacing w:after="0" w:line="240" w:lineRule="auto"/>
        <w:jc w:val="both"/>
      </w:pPr>
      <w:r w:rsidRPr="00173DEF">
        <w:t xml:space="preserve">Suntem de acord ca Oferta noastră </w:t>
      </w:r>
      <w:proofErr w:type="gramStart"/>
      <w:r w:rsidRPr="00173DEF">
        <w:t>să</w:t>
      </w:r>
      <w:proofErr w:type="gramEnd"/>
      <w:r w:rsidRPr="00173DEF">
        <w:t xml:space="preserve"> rămână valabilă pentru o perioada de ________ </w:t>
      </w:r>
      <w:r w:rsidRPr="00173DEF">
        <w:rPr>
          <w:i/>
          <w:color w:val="FF0000"/>
          <w:highlight w:val="lightGray"/>
        </w:rPr>
        <w:t>[introduceți numărul]</w:t>
      </w:r>
      <w:r w:rsidRPr="00173DEF">
        <w:t xml:space="preserve"> zile de la data depunerii Ofertelor și că transmiterea acestei Oferte ne va ține răspunzători. Suntem de acord că aceasta poate fi acceptată în orice moment înainte de expirarea perioadei menționate. </w:t>
      </w:r>
    </w:p>
    <w:p w:rsidR="008A5BAA" w:rsidRPr="00173DEF" w:rsidRDefault="008A5BAA" w:rsidP="008A5BAA">
      <w:pPr>
        <w:spacing w:after="0" w:line="240" w:lineRule="auto"/>
      </w:pPr>
    </w:p>
    <w:p w:rsidR="008A5BAA" w:rsidRPr="00173DEF" w:rsidRDefault="008A5BAA" w:rsidP="008A5BAA">
      <w:pPr>
        <w:spacing w:after="0" w:line="240" w:lineRule="auto"/>
        <w:jc w:val="both"/>
      </w:pPr>
      <w:r w:rsidRPr="00173DEF">
        <w:t xml:space="preserve">Subsemnatul, în calitate de reprezentant al Ofertantului </w:t>
      </w:r>
      <w:r w:rsidRPr="00173DEF">
        <w:rPr>
          <w:bCs/>
          <w:i/>
          <w:color w:val="FF0000"/>
          <w:highlight w:val="lightGray"/>
        </w:rPr>
        <w:t>[introduceți denumirea completă]</w:t>
      </w:r>
      <w:r w:rsidRPr="00173DEF">
        <w:rPr>
          <w:bCs/>
          <w:i/>
        </w:rPr>
        <w:t xml:space="preserve"> </w:t>
      </w:r>
      <w:r w:rsidRPr="00173DEF">
        <w:t>în această procedură declar că:</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nu am făcut și nu vom face nicio încercare de a induce în eroare alți operatori economici pentru a depune sau nu o Ofertă cu scopul de a distorsiona competiția</w:t>
      </w:r>
    </w:p>
    <w:p w:rsidR="008A5BAA" w:rsidRPr="00173DEF" w:rsidRDefault="008A5BAA" w:rsidP="008A5BAA">
      <w:pPr>
        <w:numPr>
          <w:ilvl w:val="0"/>
          <w:numId w:val="28"/>
        </w:numPr>
        <w:spacing w:after="0" w:line="240" w:lineRule="auto"/>
        <w:ind w:left="360"/>
        <w:contextualSpacing/>
        <w:jc w:val="both"/>
        <w:rPr>
          <w:rFonts w:eastAsia="Times New Roman"/>
        </w:rPr>
      </w:pPr>
      <w:proofErr w:type="gramStart"/>
      <w:r w:rsidRPr="00173DEF">
        <w:rPr>
          <w:rFonts w:eastAsia="Times New Roman"/>
        </w:rPr>
        <w:t>noi</w:t>
      </w:r>
      <w:proofErr w:type="gramEnd"/>
      <w:r w:rsidRPr="00173DEF">
        <w:rPr>
          <w:rFonts w:eastAsia="Times New Roman"/>
        </w:rPr>
        <w:t>,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 xml:space="preserve">noi, împreună cu subcontractanții propuși </w:t>
      </w:r>
      <w:r w:rsidRPr="00173DEF">
        <w:rPr>
          <w:rFonts w:eastAsia="Times New Roman"/>
          <w:bCs/>
          <w:i/>
          <w:color w:val="FF0000"/>
          <w:highlight w:val="lightGray"/>
        </w:rPr>
        <w:t>[introduceți, dacă este aplicabil, denumirea completă a subcontractanților ale căror capacități au fost utilizate pentru îndeplinirea criteriilor de calificare]</w:t>
      </w:r>
      <w:r w:rsidRPr="00173DEF">
        <w:rPr>
          <w:rFonts w:eastAsia="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rPr>
        <w:t xml:space="preserve"> </w:t>
      </w:r>
      <w:r w:rsidRPr="00173DEF">
        <w:rPr>
          <w:rFonts w:eastAsia="Times New Roman"/>
        </w:rPr>
        <w:t>efectele lor juridice.</w:t>
      </w:r>
    </w:p>
    <w:p w:rsidR="008A5BAA" w:rsidRPr="00173DEF" w:rsidRDefault="008A5BAA" w:rsidP="008A5BAA">
      <w:pPr>
        <w:numPr>
          <w:ilvl w:val="0"/>
          <w:numId w:val="28"/>
        </w:numPr>
        <w:spacing w:after="0" w:line="240" w:lineRule="auto"/>
        <w:ind w:left="360"/>
        <w:contextualSpacing/>
        <w:jc w:val="both"/>
        <w:rPr>
          <w:rFonts w:eastAsia="Times New Roman"/>
        </w:rPr>
      </w:pPr>
      <w:proofErr w:type="gramStart"/>
      <w:r w:rsidRPr="00173DEF">
        <w:rPr>
          <w:rFonts w:eastAsia="Times New Roman"/>
        </w:rPr>
        <w:t>până</w:t>
      </w:r>
      <w:proofErr w:type="gramEnd"/>
      <w:r w:rsidRPr="00173DEF">
        <w:rPr>
          <w:rFonts w:eastAsia="Times New Roman"/>
        </w:rPr>
        <w:t xml:space="preserve"> la încheierea şi semnarea contractului de achiziție publică de </w:t>
      </w:r>
      <w:r>
        <w:rPr>
          <w:rFonts w:eastAsia="Times New Roman"/>
        </w:rPr>
        <w:t>lucrări</w:t>
      </w:r>
      <w:r w:rsidRPr="00173DEF">
        <w:rPr>
          <w:rFonts w:eastAsia="Times New Roman"/>
        </w:rPr>
        <w:t xml:space="preserve"> această Ofertă, împreună cu comunicarea transmisă de Autoritatea Contractantă </w:t>
      </w:r>
      <w:r w:rsidRPr="00173DEF">
        <w:rPr>
          <w:rFonts w:eastAsia="Times New Roman"/>
          <w:i/>
          <w:color w:val="FF0000"/>
          <w:highlight w:val="lightGray"/>
        </w:rPr>
        <w:t>[introduceți denumirea Autorității Contractante]</w:t>
      </w:r>
      <w:r w:rsidRPr="00173DEF">
        <w:rPr>
          <w:rFonts w:eastAsia="Times New Roman"/>
        </w:rPr>
        <w:t>, prin care Oferta noastră este stabilită câștigătoare, vor constitui un angajament ferm pentru noi.</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Precizăm că:</w:t>
      </w:r>
    </w:p>
    <w:p w:rsidR="008A5BAA" w:rsidRPr="00173DEF" w:rsidRDefault="008A5BAA" w:rsidP="008A5BAA">
      <w:pPr>
        <w:numPr>
          <w:ilvl w:val="0"/>
          <w:numId w:val="26"/>
        </w:numPr>
        <w:spacing w:after="0" w:line="240" w:lineRule="auto"/>
        <w:ind w:left="720"/>
        <w:contextualSpacing/>
        <w:jc w:val="both"/>
        <w:rPr>
          <w:rFonts w:eastAsia="Times New Roman"/>
        </w:rPr>
      </w:pPr>
      <w:r w:rsidRPr="00173DEF">
        <w:rPr>
          <w:rFonts w:eastAsia="Times New Roman"/>
        </w:rPr>
        <w:t>depunem Ofertă Alternativă, ale cărei detalii sunt prezentate într-un formular de Ofertă separat, marcat în mod clar “Ofertă Alternativă”;</w:t>
      </w:r>
    </w:p>
    <w:p w:rsidR="008A5BAA" w:rsidRPr="00173DEF" w:rsidRDefault="008A5BAA" w:rsidP="008A5BAA">
      <w:pPr>
        <w:numPr>
          <w:ilvl w:val="0"/>
          <w:numId w:val="26"/>
        </w:numPr>
        <w:spacing w:after="0" w:line="240" w:lineRule="auto"/>
        <w:ind w:left="720"/>
        <w:contextualSpacing/>
        <w:jc w:val="both"/>
        <w:rPr>
          <w:rFonts w:eastAsia="Times New Roman"/>
        </w:rPr>
      </w:pPr>
      <w:proofErr w:type="gramStart"/>
      <w:r w:rsidRPr="00173DEF">
        <w:rPr>
          <w:rFonts w:eastAsia="Times New Roman"/>
        </w:rPr>
        <w:t>nu</w:t>
      </w:r>
      <w:proofErr w:type="gramEnd"/>
      <w:r w:rsidRPr="00173DEF">
        <w:rPr>
          <w:rFonts w:eastAsia="Times New Roman"/>
        </w:rPr>
        <w:t xml:space="preserve"> depunem Ofertă Alternativă.</w:t>
      </w:r>
    </w:p>
    <w:p w:rsidR="008A5BAA" w:rsidRPr="00173DEF" w:rsidRDefault="008A5BAA" w:rsidP="008A5BAA">
      <w:pPr>
        <w:spacing w:after="0" w:line="240" w:lineRule="auto"/>
        <w:ind w:left="720"/>
        <w:contextualSpacing/>
        <w:jc w:val="both"/>
        <w:rPr>
          <w:rFonts w:eastAsia="Times New Roman"/>
          <w:i/>
          <w:color w:val="FF0000"/>
        </w:rPr>
      </w:pPr>
      <w:r w:rsidRPr="00173DEF">
        <w:rPr>
          <w:rFonts w:eastAsia="Times New Roman"/>
          <w:i/>
          <w:color w:val="FF0000"/>
          <w:highlight w:val="lightGray"/>
        </w:rPr>
        <w:t>[Se bifează opțiunea corespunzătoare.]</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 xml:space="preserve">Înțelegem că Autoritatea Contractantă </w:t>
      </w:r>
    </w:p>
    <w:p w:rsidR="008A5BAA" w:rsidRPr="00173DEF" w:rsidRDefault="008A5BAA" w:rsidP="008A5BAA">
      <w:pPr>
        <w:numPr>
          <w:ilvl w:val="1"/>
          <w:numId w:val="25"/>
        </w:numPr>
        <w:spacing w:after="0" w:line="240" w:lineRule="auto"/>
        <w:contextualSpacing/>
        <w:jc w:val="both"/>
        <w:rPr>
          <w:rFonts w:eastAsia="Times New Roman"/>
        </w:rPr>
      </w:pPr>
      <w:proofErr w:type="gramStart"/>
      <w:r w:rsidRPr="00173DEF">
        <w:rPr>
          <w:rFonts w:eastAsia="Times New Roman"/>
        </w:rPr>
        <w:t>nu</w:t>
      </w:r>
      <w:proofErr w:type="gramEnd"/>
      <w:r w:rsidRPr="00173DEF">
        <w:rPr>
          <w:rFonts w:eastAsia="Times New Roman"/>
        </w:rPr>
        <w:t xml:space="preserve"> este obligată să continue această procedură de atribuire și că își rezervă dreptul de a anula procedura în orice moment ca urmare a întrunirii condițiilor stabilite </w:t>
      </w:r>
      <w:r>
        <w:rPr>
          <w:rFonts w:eastAsia="Times New Roman"/>
        </w:rPr>
        <w:t>în</w:t>
      </w:r>
      <w:r w:rsidRPr="00173DEF">
        <w:rPr>
          <w:rFonts w:eastAsia="Times New Roman"/>
        </w:rPr>
        <w:t xml:space="preserve"> Legea nr. 98/2016.</w:t>
      </w:r>
    </w:p>
    <w:p w:rsidR="008A5BAA" w:rsidRPr="00173DEF" w:rsidRDefault="008A5BAA" w:rsidP="008A5BAA">
      <w:pPr>
        <w:numPr>
          <w:ilvl w:val="1"/>
          <w:numId w:val="25"/>
        </w:numPr>
        <w:spacing w:after="0" w:line="240" w:lineRule="auto"/>
        <w:contextualSpacing/>
        <w:jc w:val="both"/>
        <w:rPr>
          <w:rFonts w:eastAsia="Times New Roman"/>
        </w:rPr>
      </w:pPr>
      <w:proofErr w:type="gramStart"/>
      <w:r w:rsidRPr="00173DEF">
        <w:rPr>
          <w:rFonts w:eastAsia="Times New Roman"/>
        </w:rPr>
        <w:t>nu</w:t>
      </w:r>
      <w:proofErr w:type="gramEnd"/>
      <w:r w:rsidRPr="00173DEF">
        <w:rPr>
          <w:rFonts w:eastAsia="Times New Roman"/>
        </w:rPr>
        <w:t xml:space="preserve"> este obligată să accepte Oferta cu cel mai scăzut preț sau orice altă Ofertă pe care o poate primi.</w:t>
      </w:r>
    </w:p>
    <w:p w:rsidR="008A5BAA" w:rsidRPr="00173DEF" w:rsidRDefault="008A5BAA" w:rsidP="008A5BAA">
      <w:pPr>
        <w:numPr>
          <w:ilvl w:val="1"/>
          <w:numId w:val="25"/>
        </w:numPr>
        <w:spacing w:after="0" w:line="240" w:lineRule="auto"/>
        <w:contextualSpacing/>
        <w:jc w:val="both"/>
        <w:rPr>
          <w:rFonts w:eastAsia="Times New Roman"/>
        </w:rPr>
      </w:pPr>
      <w:proofErr w:type="gramStart"/>
      <w:r w:rsidRPr="00173DEF">
        <w:rPr>
          <w:rFonts w:eastAsia="Times New Roman"/>
        </w:rPr>
        <w:t>în</w:t>
      </w:r>
      <w:proofErr w:type="gramEnd"/>
      <w:r w:rsidRPr="00173DEF">
        <w:rPr>
          <w:rFonts w:eastAsia="Times New Roman"/>
        </w:rPr>
        <w:t xml:space="preserve"> niciun caz nu va fi răspunzătoare pentru eventuale prejudicii determinate de situațiile menționate anterior și garantăm că nu vom ține Autoritatea Contractantă răspunzătoare într-o astfel de situație.</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 xml:space="preserve">Dacă Oferta noastră </w:t>
      </w:r>
      <w:proofErr w:type="gramStart"/>
      <w:r w:rsidRPr="00173DEF">
        <w:rPr>
          <w:rFonts w:eastAsia="Times New Roman"/>
        </w:rPr>
        <w:t>va</w:t>
      </w:r>
      <w:proofErr w:type="gramEnd"/>
      <w:r w:rsidRPr="00173DEF">
        <w:rPr>
          <w:rFonts w:eastAsia="Times New Roman"/>
        </w:rPr>
        <w:t xml:space="preserve"> fi acceptată, ne angajăm să asigurăm o garanție de bună execuție de ___ </w:t>
      </w:r>
      <w:r w:rsidRPr="00173DEF">
        <w:rPr>
          <w:rFonts w:eastAsia="Times New Roman"/>
          <w:i/>
          <w:color w:val="FF0000"/>
          <w:highlight w:val="lightGray"/>
        </w:rPr>
        <w:t xml:space="preserve">[introduceți procentul stabilit în </w:t>
      </w:r>
      <w:r>
        <w:rPr>
          <w:rFonts w:eastAsia="Times New Roman"/>
          <w:i/>
          <w:color w:val="FF0000"/>
          <w:highlight w:val="lightGray"/>
        </w:rPr>
        <w:t>Scrisoarea de intenție a</w:t>
      </w:r>
      <w:r w:rsidRPr="00173DEF">
        <w:rPr>
          <w:rFonts w:eastAsia="Times New Roman"/>
          <w:i/>
          <w:color w:val="FF0000"/>
          <w:highlight w:val="lightGray"/>
        </w:rPr>
        <w:t xml:space="preserve"> achiziției]</w:t>
      </w:r>
      <w:r w:rsidRPr="00173DEF">
        <w:rPr>
          <w:rFonts w:eastAsia="Times New Roman"/>
        </w:rPr>
        <w:t xml:space="preserve"> din prețul Contractului.</w:t>
      </w:r>
    </w:p>
    <w:p w:rsidR="008A5BAA" w:rsidRPr="00173DEF" w:rsidRDefault="008A5BAA" w:rsidP="008A5BAA">
      <w:pPr>
        <w:numPr>
          <w:ilvl w:val="0"/>
          <w:numId w:val="28"/>
        </w:numPr>
        <w:spacing w:after="0" w:line="240" w:lineRule="auto"/>
        <w:ind w:left="360"/>
        <w:contextualSpacing/>
        <w:jc w:val="both"/>
        <w:rPr>
          <w:rFonts w:eastAsia="Times New Roman"/>
        </w:rPr>
      </w:pPr>
      <w:r w:rsidRPr="00173DEF">
        <w:rPr>
          <w:rFonts w:eastAsia="Times New Roman"/>
        </w:rPr>
        <w:t xml:space="preserve">Confirmăm că nu participăm în cadrul acestei proceduri pentru atribuirea Contractului pentru care transmitem această Ofertă în nicio </w:t>
      </w:r>
      <w:proofErr w:type="gramStart"/>
      <w:r w:rsidRPr="00173DEF">
        <w:rPr>
          <w:rFonts w:eastAsia="Times New Roman"/>
        </w:rPr>
        <w:t>altă</w:t>
      </w:r>
      <w:proofErr w:type="gramEnd"/>
      <w:r w:rsidRPr="00173DEF">
        <w:rPr>
          <w:rFonts w:eastAsia="Times New Roman"/>
        </w:rPr>
        <w:t xml:space="preserve"> Ofertă indiferent sub ce formă (individual, ca membru într-o asociere, în calitate de subcontractant).</w:t>
      </w:r>
    </w:p>
    <w:p w:rsidR="008A5BAA" w:rsidRPr="00173DEF" w:rsidRDefault="008A5BAA" w:rsidP="008A5BAA">
      <w:pPr>
        <w:numPr>
          <w:ilvl w:val="0"/>
          <w:numId w:val="28"/>
        </w:numPr>
        <w:spacing w:after="0" w:line="240" w:lineRule="auto"/>
        <w:ind w:left="360"/>
        <w:contextualSpacing/>
        <w:jc w:val="both"/>
        <w:rPr>
          <w:rFonts w:eastAsia="Times New Roman"/>
        </w:rPr>
      </w:pPr>
      <w:r>
        <w:rPr>
          <w:rFonts w:eastAsia="Times New Roman"/>
        </w:rPr>
        <w:t>P</w:t>
      </w:r>
      <w:r w:rsidRPr="00173DEF">
        <w:rPr>
          <w:rFonts w:eastAsia="Times New Roman"/>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8A5BAA" w:rsidRPr="00173DEF" w:rsidRDefault="008A5BAA" w:rsidP="008A5BAA">
      <w:pPr>
        <w:spacing w:after="0" w:line="240" w:lineRule="auto"/>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8A5BAA" w:rsidRPr="00173DEF" w:rsidTr="00805617">
        <w:tc>
          <w:tcPr>
            <w:tcW w:w="1250"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Nr. Crt.</w:t>
            </w:r>
          </w:p>
        </w:tc>
        <w:tc>
          <w:tcPr>
            <w:tcW w:w="6853"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Referința din Propunerea Tehnică sau Propunerea Financiară</w:t>
            </w:r>
          </w:p>
          <w:p w:rsidR="008A5BAA" w:rsidRPr="00173DEF" w:rsidRDefault="008A5BAA" w:rsidP="00805617">
            <w:pPr>
              <w:numPr>
                <w:ilvl w:val="1"/>
                <w:numId w:val="0"/>
              </w:numPr>
              <w:tabs>
                <w:tab w:val="num" w:pos="360"/>
              </w:tabs>
              <w:jc w:val="center"/>
              <w:rPr>
                <w:rFonts w:eastAsia="Times New Roman"/>
              </w:rPr>
            </w:pPr>
            <w:r w:rsidRPr="00173DEF">
              <w:rPr>
                <w:rFonts w:eastAsia="Times New Roman"/>
                <w:i/>
                <w:color w:val="FF0000"/>
                <w:highlight w:val="lightGray"/>
                <w:lang w:eastAsia="de-DE"/>
              </w:rPr>
              <w:t>[</w:t>
            </w:r>
            <w:proofErr w:type="gramStart"/>
            <w:r w:rsidRPr="00173DEF">
              <w:rPr>
                <w:rFonts w:eastAsia="Times New Roman"/>
                <w:i/>
                <w:color w:val="FF0000"/>
                <w:highlight w:val="lightGray"/>
                <w:lang w:eastAsia="de-DE"/>
              </w:rPr>
              <w:t>introduceți</w:t>
            </w:r>
            <w:proofErr w:type="gramEnd"/>
            <w:r w:rsidRPr="00173DEF">
              <w:rPr>
                <w:rFonts w:eastAsia="Times New Roman"/>
                <w:i/>
                <w:color w:val="FF0000"/>
                <w:highlight w:val="lightGray"/>
                <w:lang w:eastAsia="de-DE"/>
              </w:rPr>
              <w:t xml:space="preserve"> numărul paginii, de la paragraful nr. ... la paragraful nr. ...]</w:t>
            </w:r>
          </w:p>
        </w:tc>
      </w:tr>
      <w:tr w:rsidR="008A5BAA" w:rsidRPr="00173DEF" w:rsidTr="00805617">
        <w:tc>
          <w:tcPr>
            <w:tcW w:w="1250" w:type="dxa"/>
            <w:shd w:val="clear" w:color="auto" w:fill="auto"/>
          </w:tcPr>
          <w:p w:rsidR="008A5BAA" w:rsidRPr="00173DEF" w:rsidRDefault="008A5BAA" w:rsidP="00805617">
            <w:pPr>
              <w:numPr>
                <w:ilvl w:val="1"/>
                <w:numId w:val="0"/>
              </w:numPr>
              <w:tabs>
                <w:tab w:val="num" w:pos="360"/>
              </w:tabs>
              <w:jc w:val="both"/>
              <w:rPr>
                <w:rFonts w:eastAsia="Times New Roman"/>
              </w:rPr>
            </w:pPr>
            <w:r w:rsidRPr="00173DEF">
              <w:rPr>
                <w:rFonts w:eastAsia="Times New Roman"/>
              </w:rPr>
              <w:t xml:space="preserve">1. </w:t>
            </w:r>
          </w:p>
        </w:tc>
        <w:tc>
          <w:tcPr>
            <w:tcW w:w="6853"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[introduceți informația]</w:t>
            </w:r>
          </w:p>
        </w:tc>
      </w:tr>
      <w:tr w:rsidR="008A5BAA" w:rsidRPr="00173DEF" w:rsidTr="00805617">
        <w:tc>
          <w:tcPr>
            <w:tcW w:w="1250" w:type="dxa"/>
            <w:shd w:val="clear" w:color="auto" w:fill="auto"/>
          </w:tcPr>
          <w:p w:rsidR="008A5BAA" w:rsidRPr="00173DEF" w:rsidRDefault="008A5BAA" w:rsidP="00805617">
            <w:pPr>
              <w:numPr>
                <w:ilvl w:val="1"/>
                <w:numId w:val="0"/>
              </w:numPr>
              <w:tabs>
                <w:tab w:val="num" w:pos="360"/>
              </w:tabs>
              <w:jc w:val="both"/>
              <w:rPr>
                <w:rFonts w:eastAsia="Times New Roman"/>
              </w:rPr>
            </w:pPr>
            <w:r w:rsidRPr="00173DEF">
              <w:rPr>
                <w:rFonts w:eastAsia="Times New Roman"/>
              </w:rPr>
              <w:t xml:space="preserve">2. </w:t>
            </w:r>
          </w:p>
        </w:tc>
        <w:tc>
          <w:tcPr>
            <w:tcW w:w="6853"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[introduceți informația]</w:t>
            </w:r>
          </w:p>
        </w:tc>
      </w:tr>
    </w:tbl>
    <w:p w:rsidR="008A5BAA" w:rsidRPr="00173DEF" w:rsidRDefault="008A5BAA" w:rsidP="008A5BAA">
      <w:pPr>
        <w:numPr>
          <w:ilvl w:val="1"/>
          <w:numId w:val="0"/>
        </w:numPr>
        <w:tabs>
          <w:tab w:val="num" w:pos="360"/>
        </w:tabs>
        <w:spacing w:after="0" w:line="240" w:lineRule="auto"/>
        <w:ind w:left="360"/>
        <w:jc w:val="both"/>
      </w:pPr>
    </w:p>
    <w:p w:rsidR="008A5BAA" w:rsidRPr="00173DEF" w:rsidRDefault="008A5BAA" w:rsidP="008A5BAA">
      <w:pPr>
        <w:numPr>
          <w:ilvl w:val="1"/>
          <w:numId w:val="0"/>
        </w:numPr>
        <w:tabs>
          <w:tab w:val="num" w:pos="360"/>
        </w:tabs>
        <w:spacing w:after="0" w:line="240" w:lineRule="auto"/>
        <w:ind w:left="360"/>
        <w:jc w:val="both"/>
      </w:pPr>
      <w:r w:rsidRPr="00173DEF">
        <w:t>De asemenea, precizăm că motivele pentru care părțile/informațiile mai sus menționate din Propunerea Tehnică și din Propunerea Financiară sunt confidențiale sunt următoarele:</w:t>
      </w:r>
    </w:p>
    <w:p w:rsidR="008A5BAA" w:rsidRPr="00173DEF" w:rsidRDefault="008A5BAA" w:rsidP="008A5BAA">
      <w:pPr>
        <w:numPr>
          <w:ilvl w:val="1"/>
          <w:numId w:val="0"/>
        </w:numPr>
        <w:tabs>
          <w:tab w:val="num" w:pos="360"/>
        </w:tabs>
        <w:spacing w:after="0" w:line="240" w:lineRule="auto"/>
        <w:ind w:left="360"/>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8A5BAA" w:rsidRPr="00173DEF" w:rsidTr="00805617">
        <w:tc>
          <w:tcPr>
            <w:tcW w:w="1248" w:type="dxa"/>
            <w:shd w:val="clear" w:color="auto" w:fill="auto"/>
          </w:tcPr>
          <w:p w:rsidR="008A5BAA" w:rsidRPr="00173DEF" w:rsidRDefault="008A5BAA" w:rsidP="00805617">
            <w:pPr>
              <w:numPr>
                <w:ilvl w:val="1"/>
                <w:numId w:val="0"/>
              </w:numPr>
              <w:tabs>
                <w:tab w:val="num" w:pos="360"/>
              </w:tabs>
              <w:jc w:val="both"/>
              <w:rPr>
                <w:rFonts w:eastAsia="Times New Roman"/>
              </w:rPr>
            </w:pPr>
            <w:r w:rsidRPr="00173DEF">
              <w:rPr>
                <w:rFonts w:eastAsia="Times New Roman"/>
              </w:rPr>
              <w:lastRenderedPageBreak/>
              <w:t xml:space="preserve">Nr. Crt. </w:t>
            </w:r>
          </w:p>
        </w:tc>
        <w:tc>
          <w:tcPr>
            <w:tcW w:w="6855"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Motivele pentru care părțile/informațiile mai sus menționate din Propunerea Tehnică și din Propunerea Financiară sunt confidențiale</w:t>
            </w:r>
          </w:p>
        </w:tc>
      </w:tr>
      <w:tr w:rsidR="008A5BAA" w:rsidRPr="00173DEF" w:rsidTr="00805617">
        <w:tc>
          <w:tcPr>
            <w:tcW w:w="1248" w:type="dxa"/>
            <w:shd w:val="clear" w:color="auto" w:fill="auto"/>
          </w:tcPr>
          <w:p w:rsidR="008A5BAA" w:rsidRPr="00173DEF" w:rsidRDefault="008A5BAA" w:rsidP="00805617">
            <w:pPr>
              <w:numPr>
                <w:ilvl w:val="1"/>
                <w:numId w:val="0"/>
              </w:numPr>
              <w:tabs>
                <w:tab w:val="num" w:pos="360"/>
              </w:tabs>
              <w:jc w:val="both"/>
              <w:rPr>
                <w:rFonts w:eastAsia="Times New Roman"/>
              </w:rPr>
            </w:pPr>
            <w:r w:rsidRPr="00173DEF">
              <w:rPr>
                <w:rFonts w:eastAsia="Times New Roman"/>
              </w:rPr>
              <w:t xml:space="preserve">1. </w:t>
            </w:r>
          </w:p>
        </w:tc>
        <w:tc>
          <w:tcPr>
            <w:tcW w:w="6855"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[prezentați motivul]</w:t>
            </w:r>
          </w:p>
        </w:tc>
      </w:tr>
      <w:tr w:rsidR="008A5BAA" w:rsidRPr="00173DEF" w:rsidTr="00805617">
        <w:tc>
          <w:tcPr>
            <w:tcW w:w="1248" w:type="dxa"/>
            <w:shd w:val="clear" w:color="auto" w:fill="auto"/>
          </w:tcPr>
          <w:p w:rsidR="008A5BAA" w:rsidRPr="00173DEF" w:rsidRDefault="008A5BAA" w:rsidP="00805617">
            <w:pPr>
              <w:numPr>
                <w:ilvl w:val="1"/>
                <w:numId w:val="0"/>
              </w:numPr>
              <w:tabs>
                <w:tab w:val="num" w:pos="360"/>
              </w:tabs>
              <w:jc w:val="both"/>
              <w:rPr>
                <w:rFonts w:eastAsia="Times New Roman"/>
              </w:rPr>
            </w:pPr>
            <w:r w:rsidRPr="00173DEF">
              <w:rPr>
                <w:rFonts w:eastAsia="Times New Roman"/>
              </w:rPr>
              <w:t xml:space="preserve">2. </w:t>
            </w:r>
          </w:p>
        </w:tc>
        <w:tc>
          <w:tcPr>
            <w:tcW w:w="6855" w:type="dxa"/>
            <w:shd w:val="clear" w:color="auto" w:fill="auto"/>
          </w:tcPr>
          <w:p w:rsidR="008A5BAA" w:rsidRPr="00173DEF" w:rsidRDefault="008A5BAA" w:rsidP="00805617">
            <w:pPr>
              <w:numPr>
                <w:ilvl w:val="1"/>
                <w:numId w:val="0"/>
              </w:numPr>
              <w:tabs>
                <w:tab w:val="num" w:pos="360"/>
              </w:tabs>
              <w:jc w:val="center"/>
              <w:rPr>
                <w:rFonts w:eastAsia="Times New Roman"/>
              </w:rPr>
            </w:pPr>
            <w:r w:rsidRPr="00173DEF">
              <w:rPr>
                <w:rFonts w:eastAsia="Times New Roman"/>
              </w:rPr>
              <w:t xml:space="preserve">.... </w:t>
            </w:r>
            <w:r w:rsidRPr="00173DEF">
              <w:rPr>
                <w:rFonts w:eastAsia="Times New Roman"/>
                <w:i/>
                <w:color w:val="FF0000"/>
                <w:highlight w:val="lightGray"/>
                <w:lang w:eastAsia="de-DE"/>
              </w:rPr>
              <w:t>[prezentați motivul]</w:t>
            </w:r>
          </w:p>
        </w:tc>
      </w:tr>
    </w:tbl>
    <w:p w:rsidR="008A5BAA" w:rsidRPr="00173DEF" w:rsidRDefault="008A5BAA" w:rsidP="008A5BAA">
      <w:pPr>
        <w:numPr>
          <w:ilvl w:val="1"/>
          <w:numId w:val="0"/>
        </w:numPr>
        <w:tabs>
          <w:tab w:val="num" w:pos="360"/>
        </w:tabs>
        <w:spacing w:after="0" w:line="240" w:lineRule="auto"/>
        <w:jc w:val="both"/>
      </w:pPr>
    </w:p>
    <w:p w:rsidR="008A5BAA" w:rsidRPr="00173DEF" w:rsidRDefault="008A5BAA" w:rsidP="008A5BAA">
      <w:pPr>
        <w:numPr>
          <w:ilvl w:val="1"/>
          <w:numId w:val="0"/>
        </w:numPr>
        <w:tabs>
          <w:tab w:val="num" w:pos="360"/>
        </w:tabs>
        <w:spacing w:after="0" w:line="240" w:lineRule="auto"/>
        <w:jc w:val="both"/>
      </w:pPr>
    </w:p>
    <w:tbl>
      <w:tblPr>
        <w:tblW w:w="9835" w:type="dxa"/>
        <w:tblLayout w:type="fixed"/>
        <w:tblLook w:val="01E0" w:firstRow="1" w:lastRow="1" w:firstColumn="1" w:lastColumn="1" w:noHBand="0" w:noVBand="0"/>
      </w:tblPr>
      <w:tblGrid>
        <w:gridCol w:w="5070"/>
        <w:gridCol w:w="4765"/>
      </w:tblGrid>
      <w:tr w:rsidR="008A5BAA" w:rsidRPr="00173DEF" w:rsidTr="00805617">
        <w:tc>
          <w:tcPr>
            <w:tcW w:w="5070" w:type="dxa"/>
          </w:tcPr>
          <w:p w:rsidR="008A5BAA" w:rsidRPr="00173DEF" w:rsidRDefault="008A5BAA" w:rsidP="00805617">
            <w:pPr>
              <w:spacing w:after="0" w:line="240" w:lineRule="auto"/>
            </w:pPr>
            <w:r w:rsidRPr="00173DEF">
              <w:t xml:space="preserve">Semnătura a reprezentantului Ofertantului, </w:t>
            </w:r>
          </w:p>
        </w:tc>
        <w:tc>
          <w:tcPr>
            <w:tcW w:w="4765" w:type="dxa"/>
          </w:tcPr>
          <w:p w:rsidR="008A5BAA" w:rsidRPr="00173DEF" w:rsidRDefault="008A5BAA" w:rsidP="00805617">
            <w:pPr>
              <w:spacing w:after="0" w:line="240" w:lineRule="auto"/>
              <w:jc w:val="center"/>
            </w:pPr>
            <w:r w:rsidRPr="00173DEF">
              <w:t>......................................................................</w:t>
            </w:r>
          </w:p>
        </w:tc>
      </w:tr>
      <w:tr w:rsidR="008A5BAA" w:rsidRPr="00173DEF" w:rsidTr="00805617">
        <w:tc>
          <w:tcPr>
            <w:tcW w:w="5070" w:type="dxa"/>
          </w:tcPr>
          <w:p w:rsidR="008A5BAA" w:rsidRPr="00173DEF" w:rsidRDefault="008A5BAA" w:rsidP="00805617">
            <w:pPr>
              <w:spacing w:after="0" w:line="240" w:lineRule="auto"/>
            </w:pPr>
            <w:r w:rsidRPr="00173DEF">
              <w:t xml:space="preserve">Numele semnatarului, </w:t>
            </w:r>
          </w:p>
        </w:tc>
        <w:tc>
          <w:tcPr>
            <w:tcW w:w="4765" w:type="dxa"/>
          </w:tcPr>
          <w:p w:rsidR="008A5BAA" w:rsidRPr="00173DEF" w:rsidRDefault="008A5BAA" w:rsidP="00805617">
            <w:pPr>
              <w:spacing w:after="0" w:line="240" w:lineRule="auto"/>
              <w:jc w:val="center"/>
            </w:pPr>
            <w:r w:rsidRPr="00173DEF">
              <w:t>......................................................................</w:t>
            </w:r>
          </w:p>
        </w:tc>
      </w:tr>
      <w:tr w:rsidR="008A5BAA" w:rsidRPr="00173DEF" w:rsidTr="00805617">
        <w:tc>
          <w:tcPr>
            <w:tcW w:w="5070" w:type="dxa"/>
          </w:tcPr>
          <w:p w:rsidR="008A5BAA" w:rsidRPr="00173DEF" w:rsidRDefault="008A5BAA" w:rsidP="00805617">
            <w:pPr>
              <w:spacing w:after="0" w:line="240" w:lineRule="auto"/>
            </w:pPr>
            <w:r w:rsidRPr="00173DEF">
              <w:t xml:space="preserve">Capacitatea/calitatea semnatarului Ofertei </w:t>
            </w:r>
          </w:p>
        </w:tc>
        <w:tc>
          <w:tcPr>
            <w:tcW w:w="4765" w:type="dxa"/>
          </w:tcPr>
          <w:p w:rsidR="008A5BAA" w:rsidRPr="00173DEF" w:rsidRDefault="008A5BAA" w:rsidP="00805617">
            <w:pPr>
              <w:spacing w:after="0" w:line="240" w:lineRule="auto"/>
              <w:jc w:val="center"/>
            </w:pPr>
            <w:r w:rsidRPr="00173DEF">
              <w:t>......................................................................</w:t>
            </w:r>
          </w:p>
        </w:tc>
      </w:tr>
    </w:tbl>
    <w:p w:rsidR="008A5BAA" w:rsidRPr="00173DEF" w:rsidRDefault="008A5BAA" w:rsidP="008A5BAA">
      <w:pPr>
        <w:spacing w:after="0" w:line="240" w:lineRule="auto"/>
        <w:ind w:left="4236" w:right="72" w:firstLine="706"/>
        <w:rPr>
          <w:bCs/>
        </w:rPr>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Pr="00173DEF" w:rsidRDefault="008A5BAA" w:rsidP="008A5BAA">
      <w:pPr>
        <w:spacing w:after="0" w:line="240" w:lineRule="auto"/>
        <w:ind w:right="72"/>
        <w:rPr>
          <w:bCs/>
        </w:rPr>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Default="008A5BAA" w:rsidP="008A5BAA">
      <w:pPr>
        <w:spacing w:after="0" w:line="240" w:lineRule="auto"/>
      </w:pPr>
    </w:p>
    <w:p w:rsidR="008A5BAA" w:rsidRPr="00173DEF" w:rsidRDefault="008A5BAA" w:rsidP="008A5BAA">
      <w:pPr>
        <w:spacing w:after="0" w:line="240" w:lineRule="auto"/>
      </w:pPr>
    </w:p>
    <w:p w:rsidR="008A5BAA" w:rsidRPr="00FB517A" w:rsidRDefault="008A5BAA" w:rsidP="008A5BAA">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fr-FR"/>
        </w:rPr>
      </w:pPr>
      <w:r w:rsidRPr="00FB517A">
        <w:rPr>
          <w:rFonts w:ascii="Times New Roman" w:eastAsia="Times New Roman" w:hAnsi="Times New Roman" w:cs="Times New Roman"/>
          <w:b/>
          <w:bCs/>
          <w:sz w:val="24"/>
          <w:szCs w:val="24"/>
          <w:lang w:val="fr-FR"/>
        </w:rPr>
        <w:lastRenderedPageBreak/>
        <w:t>Formular n</w:t>
      </w:r>
      <w:r>
        <w:rPr>
          <w:rFonts w:ascii="Times New Roman" w:eastAsia="Times New Roman" w:hAnsi="Times New Roman" w:cs="Times New Roman"/>
          <w:b/>
          <w:bCs/>
          <w:sz w:val="24"/>
          <w:szCs w:val="24"/>
          <w:lang w:val="fr-FR"/>
        </w:rPr>
        <w:t>r. 6</w:t>
      </w:r>
      <w:r w:rsidRPr="00FB517A">
        <w:rPr>
          <w:rFonts w:ascii="Times New Roman" w:eastAsia="Times New Roman" w:hAnsi="Times New Roman" w:cs="Times New Roman"/>
          <w:b/>
          <w:bCs/>
          <w:sz w:val="24"/>
          <w:szCs w:val="24"/>
          <w:lang w:val="fr-FR"/>
        </w:rPr>
        <w:t xml:space="preserve"> </w:t>
      </w:r>
      <w:r w:rsidRPr="00FB517A">
        <w:rPr>
          <w:rFonts w:ascii="Times New Roman" w:eastAsia="Times New Roman" w:hAnsi="Times New Roman" w:cs="Times New Roman"/>
          <w:b/>
          <w:i/>
          <w:color w:val="000000"/>
          <w:sz w:val="24"/>
          <w:szCs w:val="24"/>
          <w:lang w:val="fr-FR"/>
        </w:rPr>
        <w:t>- Model</w:t>
      </w:r>
    </w:p>
    <w:p w:rsidR="008A5BAA" w:rsidRPr="00566255" w:rsidRDefault="008A5BAA" w:rsidP="008A5BAA">
      <w:pPr>
        <w:widowControl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rPr>
      </w:pPr>
    </w:p>
    <w:p w:rsidR="008A5BAA" w:rsidRPr="00566255" w:rsidRDefault="008A5BAA" w:rsidP="008A5BAA">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A se transmite pe hârtie cu antetul instituţiei emitente care furnizează garanţia </w:t>
      </w:r>
    </w:p>
    <w:p w:rsidR="008A5BAA" w:rsidRPr="00566255" w:rsidRDefault="008A5BAA" w:rsidP="008A5BAA">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rsidR="008A5BAA" w:rsidRPr="00566255" w:rsidRDefault="008A5BAA" w:rsidP="008A5BAA">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rsidR="008A5BAA" w:rsidRPr="00566255" w:rsidRDefault="008A5BAA" w:rsidP="008A5BAA">
      <w:pPr>
        <w:widowControl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rPr>
      </w:pPr>
      <w:r w:rsidRPr="00566255">
        <w:rPr>
          <w:rFonts w:ascii="Times New Roman" w:eastAsia="Times New Roman" w:hAnsi="Times New Roman" w:cs="Times New Roman"/>
          <w:b/>
          <w:bCs/>
          <w:sz w:val="24"/>
          <w:szCs w:val="24"/>
          <w:lang w:val="fr-FR"/>
        </w:rPr>
        <w:t xml:space="preserve">INSTRUMENT DE GARANTARE </w:t>
      </w:r>
    </w:p>
    <w:p w:rsidR="008A5BAA" w:rsidRPr="00566255" w:rsidRDefault="008A5BAA" w:rsidP="008A5BAA">
      <w:pPr>
        <w:widowControl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rPr>
      </w:pPr>
      <w:r w:rsidRPr="00566255">
        <w:rPr>
          <w:rFonts w:ascii="Times New Roman" w:eastAsia="Times New Roman" w:hAnsi="Times New Roman" w:cs="Times New Roman"/>
          <w:b/>
          <w:bCs/>
          <w:sz w:val="24"/>
          <w:szCs w:val="24"/>
          <w:lang w:val="fr-FR"/>
        </w:rPr>
        <w:t>PENTRU GARANȚIA DE BUNA EXECUŢIE</w:t>
      </w:r>
    </w:p>
    <w:p w:rsidR="008A5BAA" w:rsidRPr="00566255" w:rsidRDefault="008A5BAA" w:rsidP="008A5BAA">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rPr>
      </w:pPr>
    </w:p>
    <w:p w:rsidR="008A5BAA" w:rsidRPr="00566255" w:rsidRDefault="008A5BAA" w:rsidP="008A5BAA">
      <w:pPr>
        <w:widowControl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b/>
          <w:bCs/>
          <w:sz w:val="24"/>
          <w:szCs w:val="24"/>
          <w:lang w:val="fr-FR"/>
        </w:rPr>
        <w:t xml:space="preserve">Subiect: Garanţie nr. ___________________________ </w:t>
      </w:r>
    </w:p>
    <w:p w:rsidR="008A5BAA" w:rsidRPr="00566255" w:rsidRDefault="008A5BAA" w:rsidP="008A5BAA">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rPr>
      </w:pPr>
    </w:p>
    <w:p w:rsidR="008A5BAA" w:rsidRPr="00566255" w:rsidRDefault="008A5BAA" w:rsidP="008A5BAA">
      <w:pPr>
        <w:widowControl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Garanţie financiară pentru buna execuţie a contractului </w:t>
      </w:r>
      <w:proofErr w:type="gramStart"/>
      <w:r w:rsidRPr="00566255">
        <w:rPr>
          <w:rFonts w:ascii="Times New Roman" w:eastAsia="Times New Roman" w:hAnsi="Times New Roman" w:cs="Times New Roman"/>
          <w:sz w:val="24"/>
          <w:szCs w:val="24"/>
          <w:lang w:val="fr-FR"/>
        </w:rPr>
        <w:t>de achiziţie</w:t>
      </w:r>
      <w:proofErr w:type="gramEnd"/>
      <w:r w:rsidRPr="00566255">
        <w:rPr>
          <w:rFonts w:ascii="Times New Roman" w:eastAsia="Times New Roman" w:hAnsi="Times New Roman" w:cs="Times New Roman"/>
          <w:sz w:val="24"/>
          <w:szCs w:val="24"/>
          <w:lang w:val="fr-FR"/>
        </w:rPr>
        <w:t xml:space="preserve"> publică (denumirea contractului)………………. nr. (</w:t>
      </w:r>
      <w:proofErr w:type="gramStart"/>
      <w:r w:rsidRPr="00566255">
        <w:rPr>
          <w:rFonts w:ascii="Times New Roman" w:eastAsia="Times New Roman" w:hAnsi="Times New Roman" w:cs="Times New Roman"/>
          <w:sz w:val="24"/>
          <w:szCs w:val="24"/>
          <w:lang w:val="fr-FR"/>
        </w:rPr>
        <w:t>numărul</w:t>
      </w:r>
      <w:proofErr w:type="gramEnd"/>
      <w:r w:rsidRPr="00566255">
        <w:rPr>
          <w:rFonts w:ascii="Times New Roman" w:eastAsia="Times New Roman" w:hAnsi="Times New Roman" w:cs="Times New Roman"/>
          <w:sz w:val="24"/>
          <w:szCs w:val="24"/>
          <w:lang w:val="fr-FR"/>
        </w:rPr>
        <w:t xml:space="preserve"> contractului) .................................................................................</w:t>
      </w:r>
    </w:p>
    <w:p w:rsidR="008A5BAA" w:rsidRPr="00566255" w:rsidRDefault="008A5BAA" w:rsidP="008A5BAA">
      <w:pPr>
        <w:widowControl w:val="0"/>
        <w:autoSpaceDE w:val="0"/>
        <w:autoSpaceDN w:val="0"/>
        <w:adjustRightInd w:val="0"/>
        <w:spacing w:after="248"/>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Cu privire la contractul de achiziţie publică sus menţionat, încheiat între………………………..(denumirea </w:t>
      </w:r>
      <w:r>
        <w:rPr>
          <w:rFonts w:ascii="Times New Roman" w:eastAsia="Times New Roman" w:hAnsi="Times New Roman" w:cs="Times New Roman"/>
          <w:sz w:val="24"/>
          <w:szCs w:val="24"/>
          <w:lang w:val="fr-FR"/>
        </w:rPr>
        <w:t xml:space="preserve">prestatorului </w:t>
      </w:r>
      <w:r w:rsidRPr="00566255">
        <w:rPr>
          <w:rFonts w:ascii="Times New Roman" w:eastAsia="Times New Roman" w:hAnsi="Times New Roman" w:cs="Times New Roman"/>
          <w:sz w:val="24"/>
          <w:szCs w:val="24"/>
          <w:lang w:val="fr-FR"/>
        </w:rPr>
        <w:t xml:space="preserve">), în calitate de </w:t>
      </w:r>
      <w:r>
        <w:rPr>
          <w:rFonts w:ascii="Times New Roman" w:eastAsia="Times New Roman" w:hAnsi="Times New Roman" w:cs="Times New Roman"/>
          <w:b/>
          <w:sz w:val="24"/>
          <w:szCs w:val="24"/>
          <w:lang w:val="fr-FR"/>
        </w:rPr>
        <w:t>prestator</w:t>
      </w:r>
      <w:r>
        <w:rPr>
          <w:rFonts w:ascii="Times New Roman" w:eastAsia="Times New Roman" w:hAnsi="Times New Roman" w:cs="Times New Roman"/>
          <w:sz w:val="24"/>
          <w:szCs w:val="24"/>
          <w:lang w:val="fr-FR"/>
        </w:rPr>
        <w:t xml:space="preserve"> şi Autoritatea Contractanta</w:t>
      </w:r>
      <w:r w:rsidRPr="00566255">
        <w:rPr>
          <w:rFonts w:ascii="Times New Roman" w:eastAsia="Times New Roman" w:hAnsi="Times New Roman" w:cs="Times New Roman"/>
          <w:sz w:val="24"/>
          <w:szCs w:val="24"/>
          <w:lang w:val="fr-FR"/>
        </w:rPr>
        <w:t xml:space="preserve">: Judeţul Iasi, reprezentata prin Consiliul Judetean Iasi, în calitate de achizitor, noi, subsemnaţii ………………………(denumirea instituţiei financiare), având sediul înregistrat la ………………….(adresa sediului social al instituţiei financiare), ne obligăm prin prezenta </w:t>
      </w:r>
      <w:r w:rsidRPr="00566255">
        <w:rPr>
          <w:rFonts w:ascii="Times New Roman" w:eastAsia="Times New Roman" w:hAnsi="Times New Roman" w:cs="Times New Roman"/>
          <w:b/>
          <w:sz w:val="24"/>
          <w:szCs w:val="24"/>
          <w:lang w:val="fr-FR"/>
        </w:rPr>
        <w:t>irevocabil</w:t>
      </w:r>
      <w:r w:rsidRPr="00566255">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și </w:t>
      </w:r>
      <w:r w:rsidRPr="007076FB">
        <w:rPr>
          <w:rFonts w:ascii="Times New Roman" w:eastAsia="Times New Roman" w:hAnsi="Times New Roman" w:cs="Times New Roman"/>
          <w:b/>
          <w:bCs/>
          <w:sz w:val="24"/>
          <w:szCs w:val="24"/>
          <w:lang w:val="fr-FR"/>
        </w:rPr>
        <w:t>necondiționat</w:t>
      </w:r>
      <w:r>
        <w:rPr>
          <w:rFonts w:ascii="Times New Roman" w:eastAsia="Times New Roman" w:hAnsi="Times New Roman" w:cs="Times New Roman"/>
          <w:sz w:val="24"/>
          <w:szCs w:val="24"/>
          <w:lang w:val="fr-FR"/>
        </w:rPr>
        <w:t xml:space="preserve"> </w:t>
      </w:r>
      <w:r w:rsidRPr="00566255">
        <w:rPr>
          <w:rFonts w:ascii="Times New Roman" w:eastAsia="Times New Roman" w:hAnsi="Times New Roman" w:cs="Times New Roman"/>
          <w:sz w:val="24"/>
          <w:szCs w:val="24"/>
          <w:lang w:val="fr-FR"/>
        </w:rPr>
        <w:t xml:space="preserve">faţă de achizitor să plătim orice sumă cerută de acesta, până la concurenţa sumei de ……………………..(cuantumul garanţiei de bună execuţie), </w:t>
      </w:r>
      <w:r w:rsidRPr="002E03FB">
        <w:rPr>
          <w:rFonts w:ascii="Times New Roman" w:eastAsia="Times New Roman" w:hAnsi="Times New Roman" w:cs="Times New Roman"/>
          <w:sz w:val="24"/>
          <w:szCs w:val="24"/>
          <w:lang w:val="fr-FR"/>
        </w:rPr>
        <w:t xml:space="preserve">reprezentând </w:t>
      </w:r>
      <w:r>
        <w:rPr>
          <w:rFonts w:ascii="Times New Roman" w:eastAsia="Times New Roman" w:hAnsi="Times New Roman" w:cs="Times New Roman"/>
          <w:b/>
          <w:bCs/>
          <w:sz w:val="24"/>
          <w:szCs w:val="24"/>
          <w:lang w:val="fr-FR"/>
        </w:rPr>
        <w:t>10</w:t>
      </w:r>
      <w:r w:rsidRPr="002E03FB">
        <w:rPr>
          <w:rFonts w:ascii="Times New Roman" w:eastAsia="Times New Roman" w:hAnsi="Times New Roman" w:cs="Times New Roman"/>
          <w:b/>
          <w:bCs/>
          <w:sz w:val="24"/>
          <w:szCs w:val="24"/>
          <w:lang w:val="fr-FR"/>
        </w:rPr>
        <w:t>%</w:t>
      </w:r>
      <w:r w:rsidRPr="00566255">
        <w:rPr>
          <w:rFonts w:ascii="Times New Roman" w:eastAsia="Times New Roman" w:hAnsi="Times New Roman" w:cs="Times New Roman"/>
          <w:sz w:val="24"/>
          <w:szCs w:val="24"/>
          <w:lang w:val="fr-FR"/>
        </w:rPr>
        <w:t xml:space="preserve"> din preţul contractului respectiv, exclusiv TVA. </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Plata va fi efectuată în lei, în contul specificat de către Autoritatea contractantă. </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Plata se va face în termenul menţionat în cerere. </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hAnsi="Times New Roman" w:cs="Times New Roman"/>
          <w:sz w:val="24"/>
          <w:szCs w:val="24"/>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rPr>
        <w:t xml:space="preserve"> </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În situaţia executării garanţiei de bună execuţie, parţial sau total, contractantul are obligaţia de a reîntregi garanţia în cauză raportat la restul rămas </w:t>
      </w:r>
      <w:proofErr w:type="gramStart"/>
      <w:r w:rsidRPr="00566255">
        <w:rPr>
          <w:rFonts w:ascii="Times New Roman" w:eastAsia="Times New Roman" w:hAnsi="Times New Roman" w:cs="Times New Roman"/>
          <w:sz w:val="24"/>
          <w:szCs w:val="24"/>
          <w:lang w:val="fr-FR"/>
        </w:rPr>
        <w:t>de executat</w:t>
      </w:r>
      <w:proofErr w:type="gramEnd"/>
      <w:r w:rsidRPr="00566255">
        <w:rPr>
          <w:rFonts w:ascii="Times New Roman" w:eastAsia="Times New Roman" w:hAnsi="Times New Roman" w:cs="Times New Roman"/>
          <w:sz w:val="24"/>
          <w:szCs w:val="24"/>
          <w:lang w:val="fr-FR"/>
        </w:rPr>
        <w:t>, conform art. 41 din HG 395/2016.</w:t>
      </w:r>
    </w:p>
    <w:p w:rsidR="008A5BAA" w:rsidRPr="00566255" w:rsidRDefault="008A5BAA" w:rsidP="008A5BAA">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566255">
        <w:rPr>
          <w:rFonts w:ascii="Times New Roman" w:eastAsia="Times New Roman" w:hAnsi="Times New Roman" w:cs="Times New Roman"/>
          <w:sz w:val="24"/>
          <w:szCs w:val="24"/>
          <w:lang w:val="fr-FR"/>
        </w:rPr>
        <w:t xml:space="preserve">Legea aplicabilă acestei garanţii este legea română. Orice dispută legată de prezenta garanţie va fi deferită instanţelor competente material din România. </w:t>
      </w:r>
    </w:p>
    <w:p w:rsidR="008A5BAA" w:rsidRPr="00566255" w:rsidRDefault="008A5BAA" w:rsidP="008A5BAA">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566255">
        <w:rPr>
          <w:rFonts w:ascii="Times New Roman" w:eastAsia="Times New Roman" w:hAnsi="Times New Roman" w:cs="Times New Roman"/>
          <w:sz w:val="24"/>
          <w:szCs w:val="24"/>
          <w:lang w:val="it-IT"/>
        </w:rPr>
        <w:t xml:space="preserve">Nume: _______________________Funcţie: ______________________ </w:t>
      </w:r>
    </w:p>
    <w:p w:rsidR="008A5BAA" w:rsidRPr="00566255" w:rsidRDefault="008A5BAA" w:rsidP="008A5BAA">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566255">
        <w:rPr>
          <w:rFonts w:ascii="Times New Roman" w:eastAsia="Times New Roman" w:hAnsi="Times New Roman" w:cs="Times New Roman"/>
          <w:sz w:val="24"/>
          <w:szCs w:val="24"/>
          <w:lang w:val="it-IT"/>
        </w:rPr>
        <w:t>Semnătura</w:t>
      </w:r>
      <w:r w:rsidRPr="00566255">
        <w:rPr>
          <w:rFonts w:ascii="Times New Roman" w:eastAsia="Times New Roman" w:hAnsi="Times New Roman" w:cs="Times New Roman"/>
          <w:position w:val="9"/>
          <w:sz w:val="24"/>
          <w:szCs w:val="24"/>
          <w:vertAlign w:val="superscript"/>
          <w:lang w:val="it-IT"/>
        </w:rPr>
        <w:t>*</w:t>
      </w:r>
      <w:r w:rsidRPr="00566255">
        <w:rPr>
          <w:rFonts w:ascii="Times New Roman" w:eastAsia="Times New Roman" w:hAnsi="Times New Roman" w:cs="Times New Roman"/>
          <w:sz w:val="24"/>
          <w:szCs w:val="24"/>
          <w:lang w:val="it-IT"/>
        </w:rPr>
        <w:t>: _________________ Data: __________________</w:t>
      </w:r>
    </w:p>
    <w:p w:rsidR="008A5BAA" w:rsidRPr="00566255" w:rsidRDefault="008A5BAA" w:rsidP="008A5BAA">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rsidR="008A5BAA" w:rsidRPr="00566255" w:rsidRDefault="008A5BAA" w:rsidP="008A5BAA">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rsidR="008A5BAA" w:rsidRPr="00566255" w:rsidRDefault="008A5BAA" w:rsidP="008A5BAA">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566255">
        <w:rPr>
          <w:rFonts w:ascii="Times New Roman" w:eastAsia="Times New Roman" w:hAnsi="Times New Roman" w:cs="Times New Roman"/>
          <w:position w:val="9"/>
          <w:sz w:val="24"/>
          <w:szCs w:val="24"/>
          <w:vertAlign w:val="superscript"/>
          <w:lang w:val="it-IT"/>
        </w:rPr>
        <w:t>*</w:t>
      </w:r>
      <w:r w:rsidRPr="00566255">
        <w:rPr>
          <w:rFonts w:ascii="Times New Roman" w:eastAsia="Times New Roman" w:hAnsi="Times New Roman" w:cs="Times New Roman"/>
          <w:sz w:val="24"/>
          <w:szCs w:val="24"/>
          <w:lang w:val="it-IT"/>
        </w:rPr>
        <w:t>Numele şi funcţia persoanei/persoanelor care semnează în numele instituţiei emitente trebuie indicate in clar</w:t>
      </w:r>
    </w:p>
    <w:p w:rsidR="008A5BAA" w:rsidRPr="00D82055" w:rsidRDefault="008A5BAA" w:rsidP="008A5BAA">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it-IT"/>
        </w:rPr>
      </w:pPr>
    </w:p>
    <w:p w:rsidR="008A5BAA" w:rsidRPr="007B5E8F" w:rsidRDefault="008A5BAA" w:rsidP="008A5BAA">
      <w:pPr>
        <w:spacing w:after="0" w:line="240" w:lineRule="auto"/>
        <w:contextualSpacing/>
        <w:jc w:val="both"/>
        <w:rPr>
          <w:rFonts w:ascii="Times New Roman" w:eastAsia="Times New Roman" w:hAnsi="Times New Roman" w:cs="Times New Roman"/>
          <w:sz w:val="24"/>
          <w:szCs w:val="24"/>
          <w:lang w:val="ro-RO"/>
        </w:rPr>
      </w:pPr>
    </w:p>
    <w:p w:rsidR="007B5E8F" w:rsidRPr="007B5E8F" w:rsidRDefault="007B5E8F" w:rsidP="007B5E8F">
      <w:pPr>
        <w:spacing w:after="0" w:line="240" w:lineRule="auto"/>
        <w:jc w:val="both"/>
        <w:rPr>
          <w:rFonts w:ascii="Times New Roman" w:eastAsia="Times New Roman" w:hAnsi="Times New Roman" w:cs="Times New Roman"/>
          <w:sz w:val="20"/>
          <w:szCs w:val="20"/>
          <w:lang w:val="ro-RO"/>
        </w:rPr>
      </w:pPr>
    </w:p>
    <w:p w:rsidR="007B5E8F" w:rsidRDefault="007B5E8F" w:rsidP="007B5E8F">
      <w:pPr>
        <w:autoSpaceDN w:val="0"/>
        <w:spacing w:after="0" w:line="276" w:lineRule="auto"/>
        <w:textAlignment w:val="baseline"/>
        <w:rPr>
          <w:rFonts w:ascii="Times New Roman" w:eastAsia="Times New Roman" w:hAnsi="Times New Roman" w:cs="Times New Roman"/>
          <w:b/>
          <w:sz w:val="24"/>
          <w:szCs w:val="20"/>
          <w:lang w:val="ro-RO"/>
        </w:rPr>
      </w:pPr>
    </w:p>
    <w:p w:rsidR="008A5BAA" w:rsidRDefault="008A5BAA" w:rsidP="007B5E8F">
      <w:pPr>
        <w:autoSpaceDN w:val="0"/>
        <w:spacing w:after="0" w:line="276" w:lineRule="auto"/>
        <w:textAlignment w:val="baseline"/>
        <w:rPr>
          <w:rFonts w:ascii="Times New Roman" w:eastAsia="Times New Roman" w:hAnsi="Times New Roman" w:cs="Times New Roman"/>
          <w:b/>
          <w:sz w:val="24"/>
          <w:szCs w:val="20"/>
          <w:lang w:val="ro-RO"/>
        </w:rPr>
      </w:pPr>
    </w:p>
    <w:p w:rsidR="008A5BAA" w:rsidRDefault="008A5BAA" w:rsidP="007B5E8F">
      <w:pPr>
        <w:autoSpaceDN w:val="0"/>
        <w:spacing w:after="0" w:line="276" w:lineRule="auto"/>
        <w:textAlignment w:val="baseline"/>
        <w:rPr>
          <w:rFonts w:ascii="Times New Roman" w:eastAsia="Times New Roman" w:hAnsi="Times New Roman" w:cs="Times New Roman"/>
          <w:b/>
          <w:sz w:val="24"/>
          <w:szCs w:val="20"/>
          <w:lang w:val="ro-RO"/>
        </w:rPr>
      </w:pPr>
    </w:p>
    <w:p w:rsidR="008A5BAA" w:rsidRDefault="008A5BAA" w:rsidP="007B5E8F">
      <w:pPr>
        <w:autoSpaceDN w:val="0"/>
        <w:spacing w:after="0" w:line="276" w:lineRule="auto"/>
        <w:textAlignment w:val="baseline"/>
        <w:rPr>
          <w:rFonts w:ascii="Times New Roman" w:eastAsia="Times New Roman" w:hAnsi="Times New Roman" w:cs="Times New Roman"/>
          <w:b/>
          <w:sz w:val="24"/>
          <w:szCs w:val="20"/>
          <w:lang w:val="ro-RO"/>
        </w:rPr>
      </w:pPr>
    </w:p>
    <w:p w:rsidR="008A5BAA" w:rsidRDefault="008A5BAA" w:rsidP="007B5E8F">
      <w:pPr>
        <w:autoSpaceDN w:val="0"/>
        <w:spacing w:after="0" w:line="276" w:lineRule="auto"/>
        <w:textAlignment w:val="baseline"/>
        <w:rPr>
          <w:rFonts w:ascii="Times New Roman" w:eastAsia="Times New Roman" w:hAnsi="Times New Roman" w:cs="Times New Roman"/>
          <w:b/>
          <w:sz w:val="24"/>
          <w:szCs w:val="20"/>
          <w:lang w:val="ro-RO"/>
        </w:rPr>
      </w:pPr>
    </w:p>
    <w:p w:rsidR="006A0BE0" w:rsidRPr="006A0BE0" w:rsidRDefault="006A0BE0" w:rsidP="006A0BE0">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val="ro-RO"/>
        </w:rPr>
      </w:pPr>
      <w:r w:rsidRPr="006A0BE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447027CE" wp14:editId="1DB3DB23">
                <wp:simplePos x="0" y="0"/>
                <wp:positionH relativeFrom="column">
                  <wp:posOffset>5210175</wp:posOffset>
                </wp:positionH>
                <wp:positionV relativeFrom="paragraph">
                  <wp:posOffset>45720</wp:posOffset>
                </wp:positionV>
                <wp:extent cx="564515" cy="5721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0BE0" w:rsidRDefault="006A0BE0" w:rsidP="006A0BE0">
                            <w:pPr>
                              <w:ind w:right="-10"/>
                              <w:jc w:val="right"/>
                            </w:pPr>
                            <w:r w:rsidRPr="007552C6">
                              <w:rPr>
                                <w:noProof/>
                                <w:lang w:eastAsia="en-GB"/>
                              </w:rPr>
                              <w:drawing>
                                <wp:inline distT="0" distB="0" distL="0" distR="0" wp14:anchorId="6BBBBA8B" wp14:editId="1BF06534">
                                  <wp:extent cx="381000" cy="447675"/>
                                  <wp:effectExtent l="0" t="0" r="0" b="0"/>
                                  <wp:docPr id="6" name="Picture 17" descr="Description: ste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stema"/>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027CE" id="Text Box 18" o:spid="_x0000_s1028" type="#_x0000_t202" style="position:absolute;left:0;text-align:left;margin-left:410.25pt;margin-top:3.6pt;width:44.45pt;height:45.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" stroked="f">
                <v:textbox>
                  <w:txbxContent>
                    <w:p w:rsidR="006A0BE0" w:rsidRDefault="006A0BE0" w:rsidP="006A0BE0">
                      <w:pPr>
                        <w:ind w:right="-10"/>
                        <w:jc w:val="right"/>
                      </w:pPr>
                      <w:r w:rsidRPr="007552C6">
                        <w:rPr>
                          <w:noProof/>
                          <w:lang w:eastAsia="en-GB"/>
                        </w:rPr>
                        <w:drawing>
                          <wp:inline distT="0" distB="0" distL="0" distR="0" wp14:anchorId="6BBBBA8B" wp14:editId="1BF06534">
                            <wp:extent cx="381000" cy="447675"/>
                            <wp:effectExtent l="0" t="0" r="0" b="0"/>
                            <wp:docPr id="6" name="Picture 17" descr="Description: ste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stema"/>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p>
                  </w:txbxContent>
                </v:textbox>
              </v:shape>
            </w:pict>
          </mc:Fallback>
        </mc:AlternateContent>
      </w:r>
      <w:r w:rsidRPr="006A0BE0">
        <w:rPr>
          <w:rFonts w:ascii="Times New Roman" w:eastAsia="Times New Roman" w:hAnsi="Times New Roman" w:cs="Times New Roman"/>
          <w:noProof/>
          <w:sz w:val="24"/>
          <w:szCs w:val="24"/>
          <w:lang w:eastAsia="en-GB"/>
        </w:rPr>
        <w:drawing>
          <wp:anchor distT="0" distB="0" distL="114300" distR="114300" simplePos="0" relativeHeight="251666432" behindDoc="0" locked="0" layoutInCell="1" allowOverlap="1" wp14:anchorId="17EA8444" wp14:editId="1AE0E12C">
            <wp:simplePos x="0" y="0"/>
            <wp:positionH relativeFrom="column">
              <wp:posOffset>-63500</wp:posOffset>
            </wp:positionH>
            <wp:positionV relativeFrom="paragraph">
              <wp:posOffset>111760</wp:posOffset>
            </wp:positionV>
            <wp:extent cx="377825" cy="450215"/>
            <wp:effectExtent l="0" t="0" r="0" b="0"/>
            <wp:wrapSquare wrapText="right"/>
            <wp:docPr id="4" name="Picture 16" descr="Description: stema-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stema-romania"/>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BE0">
        <w:rPr>
          <w:rFonts w:ascii="Times New Roman" w:eastAsia="Times New Roman" w:hAnsi="Times New Roman" w:cs="Times New Roman"/>
          <w:b/>
          <w:sz w:val="24"/>
          <w:szCs w:val="24"/>
          <w:lang w:val="ro-RO"/>
        </w:rPr>
        <w:t>ROMÂNIA</w:t>
      </w:r>
    </w:p>
    <w:p w:rsidR="006A0BE0" w:rsidRPr="006A0BE0" w:rsidRDefault="006A0BE0" w:rsidP="006A0BE0">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val="ro-RO"/>
        </w:rPr>
      </w:pPr>
      <w:r w:rsidRPr="006A0BE0">
        <w:rPr>
          <w:rFonts w:ascii="Times New Roman" w:eastAsia="Times New Roman" w:hAnsi="Times New Roman" w:cs="Times New Roman"/>
          <w:b/>
          <w:sz w:val="24"/>
          <w:szCs w:val="24"/>
          <w:lang w:val="ro-RO"/>
        </w:rPr>
        <w:t>JUDEŢUL IAŞI</w:t>
      </w:r>
    </w:p>
    <w:p w:rsidR="006A0BE0" w:rsidRPr="006A0BE0" w:rsidRDefault="006A0BE0" w:rsidP="006A0BE0">
      <w:pPr>
        <w:tabs>
          <w:tab w:val="center" w:pos="4513"/>
          <w:tab w:val="right" w:pos="9026"/>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val="ro-RO"/>
        </w:rPr>
      </w:pPr>
      <w:r w:rsidRPr="006A0BE0">
        <w:rPr>
          <w:rFonts w:ascii="Times New Roman" w:eastAsia="Times New Roman" w:hAnsi="Times New Roman" w:cs="Times New Roman"/>
          <w:noProof/>
          <w:sz w:val="24"/>
          <w:szCs w:val="24"/>
          <w:lang w:eastAsia="en-GB"/>
        </w:rPr>
        <mc:AlternateContent>
          <mc:Choice Requires="wps">
            <w:drawing>
              <wp:anchor distT="4294967292" distB="4294967292" distL="114300" distR="114300" simplePos="0" relativeHeight="251670528" behindDoc="0" locked="0" layoutInCell="1" allowOverlap="1" wp14:anchorId="402B1EDD" wp14:editId="514BE1DF">
                <wp:simplePos x="0" y="0"/>
                <wp:positionH relativeFrom="page">
                  <wp:align>center</wp:align>
                </wp:positionH>
                <wp:positionV relativeFrom="paragraph">
                  <wp:posOffset>254635</wp:posOffset>
                </wp:positionV>
                <wp:extent cx="6299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C55CF" id="Straight Arrow Connector 15" o:spid="_x0000_s1026" type="#_x0000_t32" style="position:absolute;margin-left:0;margin-top:20.05pt;width:496.05pt;height:0;z-index:251670528;visibility:visible;mso-wrap-style:square;mso-width-percent:0;mso-height-percent:0;mso-wrap-distance-left:9pt;mso-wrap-distance-top:-1e-4mm;mso-wrap-distance-right:9pt;mso-wrap-distance-bottom:-1e-4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wCJgIAAEw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">
                <w10:wrap anchorx="page"/>
              </v:shape>
            </w:pict>
          </mc:Fallback>
        </mc:AlternateContent>
      </w:r>
      <w:r w:rsidRPr="006A0BE0">
        <w:rPr>
          <w:rFonts w:ascii="Times New Roman" w:eastAsia="Times New Roman" w:hAnsi="Times New Roman" w:cs="Times New Roman"/>
          <w:b/>
          <w:sz w:val="24"/>
          <w:szCs w:val="24"/>
          <w:lang w:val="ro-RO"/>
        </w:rPr>
        <w:t>CONSILIUL JUDEŢEAN  IAŞI</w:t>
      </w:r>
    </w:p>
    <w:p w:rsidR="006A0BE0" w:rsidRPr="006A0BE0" w:rsidRDefault="006A0BE0" w:rsidP="006A0BE0">
      <w:pPr>
        <w:tabs>
          <w:tab w:val="center" w:pos="4513"/>
          <w:tab w:val="right" w:pos="9026"/>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ro-RO"/>
        </w:rPr>
      </w:pPr>
      <w:r w:rsidRPr="006A0BE0">
        <w:rPr>
          <w:rFonts w:ascii="Times New Roman" w:eastAsia="Times New Roman" w:hAnsi="Times New Roman" w:cs="Times New Roman"/>
          <w:noProof/>
          <w:sz w:val="16"/>
          <w:szCs w:val="16"/>
          <w:lang w:eastAsia="en-GB"/>
        </w:rPr>
        <w:drawing>
          <wp:anchor distT="0" distB="0" distL="114300" distR="114300" simplePos="0" relativeHeight="251667456" behindDoc="0" locked="0" layoutInCell="1" allowOverlap="1" wp14:anchorId="6724FCD4" wp14:editId="11044289">
            <wp:simplePos x="0" y="0"/>
            <wp:positionH relativeFrom="column">
              <wp:posOffset>5724525</wp:posOffset>
            </wp:positionH>
            <wp:positionV relativeFrom="paragraph">
              <wp:posOffset>38735</wp:posOffset>
            </wp:positionV>
            <wp:extent cx="252095" cy="252095"/>
            <wp:effectExtent l="0" t="0" r="0" b="0"/>
            <wp:wrapSquare wrapText="left"/>
            <wp:docPr id="3" name="Picture 13" descr="Description: 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marca_IQNet b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BE0">
        <w:rPr>
          <w:rFonts w:ascii="Times New Roman" w:eastAsia="Times New Roman" w:hAnsi="Times New Roman" w:cs="Times New Roman"/>
          <w:noProof/>
          <w:sz w:val="16"/>
          <w:szCs w:val="16"/>
          <w:lang w:eastAsia="en-GB"/>
        </w:rPr>
        <w:drawing>
          <wp:anchor distT="0" distB="0" distL="114300" distR="114300" simplePos="0" relativeHeight="251671552" behindDoc="1" locked="0" layoutInCell="1" allowOverlap="1" wp14:anchorId="6B793C5C" wp14:editId="250D9746">
            <wp:simplePos x="0" y="0"/>
            <wp:positionH relativeFrom="column">
              <wp:posOffset>5412105</wp:posOffset>
            </wp:positionH>
            <wp:positionV relativeFrom="paragraph">
              <wp:posOffset>38735</wp:posOffset>
            </wp:positionV>
            <wp:extent cx="252095" cy="252095"/>
            <wp:effectExtent l="0" t="0" r="0" b="0"/>
            <wp:wrapNone/>
            <wp:docPr id="7" name="Picture 14" descr="Description: 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arca srac 9001 00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BE0">
        <w:rPr>
          <w:rFonts w:ascii="Times New Roman" w:eastAsia="Times New Roman" w:hAnsi="Times New Roman" w:cs="Times New Roman"/>
          <w:sz w:val="16"/>
          <w:szCs w:val="16"/>
          <w:lang w:val="ro-RO"/>
        </w:rPr>
        <w:t xml:space="preserve">Bulevardul Ştefan cel Mare şi Sfânt, nr.69, cod.700075, Iaşi  </w:t>
      </w:r>
      <w:r w:rsidRPr="006A0BE0">
        <w:rPr>
          <w:rFonts w:ascii="Times New Roman" w:eastAsia="Times New Roman" w:hAnsi="Times New Roman" w:cs="Times New Roman"/>
          <w:sz w:val="16"/>
          <w:szCs w:val="16"/>
          <w:lang w:val="ro-RO"/>
        </w:rPr>
        <w:tab/>
      </w:r>
    </w:p>
    <w:p w:rsidR="006A0BE0" w:rsidRPr="006A0BE0" w:rsidRDefault="006A0BE0" w:rsidP="006A0BE0">
      <w:pPr>
        <w:tabs>
          <w:tab w:val="center" w:pos="4513"/>
          <w:tab w:val="right" w:pos="9026"/>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ro-RO"/>
        </w:rPr>
      </w:pPr>
      <w:r w:rsidRPr="006A0BE0">
        <w:rPr>
          <w:rFonts w:ascii="Times New Roman" w:eastAsia="Times New Roman" w:hAnsi="Times New Roman" w:cs="Times New Roman"/>
          <w:sz w:val="16"/>
          <w:szCs w:val="16"/>
          <w:lang w:val="ro-RO"/>
        </w:rPr>
        <w:t xml:space="preserve">Tel.: 0232 - 235100;     Fax: 0232 - 210336;     </w:t>
      </w:r>
      <w:hyperlink r:id="rId15" w:history="1">
        <w:r w:rsidRPr="006A0BE0">
          <w:rPr>
            <w:rFonts w:ascii="Times New Roman" w:eastAsia="Times New Roman" w:hAnsi="Times New Roman" w:cs="Times New Roman"/>
            <w:color w:val="0000FF"/>
            <w:sz w:val="16"/>
            <w:szCs w:val="16"/>
            <w:lang w:val="ro-RO"/>
          </w:rPr>
          <w:t>www.icc.ro</w:t>
        </w:r>
      </w:hyperlink>
    </w:p>
    <w:p w:rsidR="006A0BE0" w:rsidRPr="006A0BE0" w:rsidRDefault="006A0BE0" w:rsidP="006A0BE0">
      <w:pPr>
        <w:tabs>
          <w:tab w:val="center" w:pos="4513"/>
          <w:tab w:val="right" w:pos="90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ro-RO"/>
        </w:rPr>
      </w:pPr>
      <w:r w:rsidRPr="006A0BE0">
        <w:rPr>
          <w:rFonts w:ascii="Times New Roman" w:eastAsia="Times New Roman" w:hAnsi="Times New Roman" w:cs="Times New Roman"/>
          <w:sz w:val="16"/>
          <w:szCs w:val="16"/>
          <w:lang w:val="ro-RO"/>
        </w:rPr>
        <w:t>Direcţia Tehnică şi Investiţii</w:t>
      </w:r>
    </w:p>
    <w:p w:rsidR="006A0BE0" w:rsidRPr="006A0BE0" w:rsidRDefault="006A0BE0" w:rsidP="006A0BE0">
      <w:pPr>
        <w:tabs>
          <w:tab w:val="center" w:pos="4513"/>
          <w:tab w:val="right" w:pos="9026"/>
        </w:tabs>
        <w:overflowPunct w:val="0"/>
        <w:autoSpaceDE w:val="0"/>
        <w:autoSpaceDN w:val="0"/>
        <w:adjustRightInd w:val="0"/>
        <w:spacing w:after="0" w:line="360" w:lineRule="auto"/>
        <w:textAlignment w:val="baseline"/>
        <w:rPr>
          <w:rFonts w:ascii="Times New Roman" w:eastAsia="Times New Roman" w:hAnsi="Times New Roman" w:cs="Times New Roman"/>
          <w:b/>
          <w:lang w:val="ro-RO"/>
        </w:rPr>
      </w:pPr>
      <w:r w:rsidRPr="006A0BE0">
        <w:rPr>
          <w:rFonts w:ascii="Times New Roman" w:eastAsia="Times New Roman" w:hAnsi="Times New Roman" w:cs="Times New Roman"/>
          <w:noProof/>
          <w:sz w:val="24"/>
          <w:szCs w:val="24"/>
          <w:lang w:eastAsia="en-GB"/>
        </w:rPr>
        <mc:AlternateContent>
          <mc:Choice Requires="wps">
            <w:drawing>
              <wp:anchor distT="4294967292" distB="4294967292" distL="114300" distR="114300" simplePos="0" relativeHeight="251668480" behindDoc="0" locked="0" layoutInCell="1" allowOverlap="1" wp14:anchorId="15712A08" wp14:editId="316620F7">
                <wp:simplePos x="0" y="0"/>
                <wp:positionH relativeFrom="column">
                  <wp:align>center</wp:align>
                </wp:positionH>
                <wp:positionV relativeFrom="paragraph">
                  <wp:posOffset>15874</wp:posOffset>
                </wp:positionV>
                <wp:extent cx="6292850" cy="0"/>
                <wp:effectExtent l="0" t="19050" r="1270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1E01E" id="Straight Arrow Connector 12" o:spid="_x0000_s1026" type="#_x0000_t32" style="position:absolute;margin-left:0;margin-top:1.25pt;width:495.5pt;height:0;z-index:251668480;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" strokeweight="2.75pt"/>
            </w:pict>
          </mc:Fallback>
        </mc:AlternateContent>
      </w:r>
      <w:r w:rsidRPr="006A0BE0">
        <w:rPr>
          <w:rFonts w:ascii="Times New Roman" w:eastAsia="Times New Roman" w:hAnsi="Times New Roman" w:cs="Times New Roman"/>
          <w:lang w:val="ro-RO"/>
        </w:rPr>
        <w:tab/>
      </w:r>
      <w:r w:rsidRPr="006A0BE0">
        <w:rPr>
          <w:rFonts w:ascii="Times New Roman" w:eastAsia="Times New Roman" w:hAnsi="Times New Roman" w:cs="Times New Roman"/>
          <w:lang w:val="ro-RO"/>
        </w:rPr>
        <w:tab/>
      </w:r>
    </w:p>
    <w:p w:rsidR="006A0BE0" w:rsidRPr="006A0BE0" w:rsidRDefault="006A0BE0" w:rsidP="006A0BE0">
      <w:pPr>
        <w:tabs>
          <w:tab w:val="center" w:pos="4513"/>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ro-RO"/>
        </w:rPr>
      </w:pPr>
      <w:r w:rsidRPr="006A0BE0">
        <w:rPr>
          <w:rFonts w:ascii="Times New Roman" w:eastAsia="Times New Roman" w:hAnsi="Times New Roman" w:cs="Times New Roman"/>
          <w:sz w:val="20"/>
          <w:szCs w:val="20"/>
          <w:lang w:val="ro-RO"/>
        </w:rPr>
        <w:t>Nr.__________/_________2024</w:t>
      </w:r>
      <w:r w:rsidRPr="006A0BE0">
        <w:rPr>
          <w:rFonts w:ascii="Times New Roman" w:eastAsia="Times New Roman" w:hAnsi="Times New Roman" w:cs="Times New Roman"/>
          <w:sz w:val="20"/>
          <w:szCs w:val="20"/>
          <w:lang w:val="ro-RO" w:eastAsia="ro-RO"/>
        </w:rPr>
        <w:t xml:space="preserve">                                                                                                                 </w:t>
      </w:r>
      <w:r w:rsidRPr="006A0BE0">
        <w:rPr>
          <w:rFonts w:ascii="Times New Roman" w:eastAsia="Times New Roman" w:hAnsi="Times New Roman" w:cs="Times New Roman"/>
          <w:sz w:val="20"/>
          <w:szCs w:val="20"/>
          <w:lang w:val="ro-RO"/>
        </w:rPr>
        <w:t xml:space="preserve">Anexa nr. 1 </w:t>
      </w:r>
    </w:p>
    <w:p w:rsidR="006A0BE0" w:rsidRPr="006A0BE0" w:rsidRDefault="006A0BE0" w:rsidP="006A0BE0">
      <w:pPr>
        <w:tabs>
          <w:tab w:val="center" w:pos="4513"/>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6A0BE0">
        <w:rPr>
          <w:rFonts w:ascii="Times New Roman" w:eastAsia="Times New Roman" w:hAnsi="Times New Roman" w:cs="Times New Roman"/>
          <w:sz w:val="20"/>
          <w:szCs w:val="20"/>
          <w:lang w:val="ro-RO"/>
        </w:rPr>
        <w:t xml:space="preserve">                                                                                                                                                           H.G. nr.907/ 2016</w:t>
      </w:r>
      <w:r w:rsidRPr="006A0BE0">
        <w:rPr>
          <w:rFonts w:ascii="Times New Roman" w:eastAsia="Times New Roman" w:hAnsi="Times New Roman" w:cs="Times New Roman"/>
          <w:sz w:val="24"/>
          <w:szCs w:val="20"/>
          <w:lang w:val="ro-RO"/>
        </w:rPr>
        <w:t xml:space="preserve">                                                                                                                                                                </w:t>
      </w:r>
      <w:r w:rsidRPr="006A0BE0">
        <w:rPr>
          <w:rFonts w:ascii="Times New Roman" w:eastAsia="Times New Roman" w:hAnsi="Times New Roman" w:cs="Times New Roman"/>
          <w:sz w:val="20"/>
          <w:szCs w:val="20"/>
          <w:lang w:val="ro-RO"/>
        </w:rPr>
        <w:tab/>
      </w:r>
      <w:r w:rsidRPr="006A0BE0">
        <w:rPr>
          <w:rFonts w:ascii="Times New Roman" w:eastAsia="Times New Roman" w:hAnsi="Times New Roman" w:cs="Times New Roman"/>
          <w:sz w:val="20"/>
          <w:szCs w:val="20"/>
          <w:lang w:val="ro-RO"/>
        </w:rPr>
        <w:tab/>
      </w:r>
      <w:r w:rsidRPr="006A0BE0">
        <w:rPr>
          <w:rFonts w:ascii="Times New Roman" w:eastAsia="Times New Roman" w:hAnsi="Times New Roman" w:cs="Times New Roman"/>
          <w:b/>
          <w:sz w:val="24"/>
          <w:szCs w:val="24"/>
          <w:lang w:val="ro-RO"/>
        </w:rPr>
        <w:tab/>
      </w:r>
      <w:r w:rsidRPr="006A0BE0">
        <w:rPr>
          <w:rFonts w:ascii="Times New Roman" w:eastAsia="Times New Roman" w:hAnsi="Times New Roman" w:cs="Times New Roman"/>
          <w:b/>
          <w:sz w:val="24"/>
          <w:szCs w:val="24"/>
          <w:lang w:val="ro-RO"/>
        </w:rPr>
        <w:tab/>
      </w:r>
      <w:r w:rsidRPr="006A0BE0">
        <w:rPr>
          <w:rFonts w:ascii="Times New Roman" w:eastAsia="Times New Roman" w:hAnsi="Times New Roman" w:cs="Times New Roman"/>
          <w:b/>
          <w:sz w:val="24"/>
          <w:szCs w:val="24"/>
          <w:lang w:val="ro-RO"/>
        </w:rPr>
        <w:tab/>
        <w:t xml:space="preserve">          </w:t>
      </w:r>
    </w:p>
    <w:p w:rsidR="006A0BE0" w:rsidRPr="006A0BE0" w:rsidRDefault="006A0BE0" w:rsidP="006A0BE0">
      <w:pPr>
        <w:tabs>
          <w:tab w:val="center" w:pos="4513"/>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ro-RO"/>
        </w:rPr>
      </w:pPr>
      <w:r w:rsidRPr="006A0BE0">
        <w:rPr>
          <w:rFonts w:ascii="Times New Roman" w:eastAsia="Times New Roman" w:hAnsi="Times New Roman" w:cs="Times New Roman"/>
          <w:b/>
          <w:sz w:val="28"/>
          <w:szCs w:val="36"/>
          <w:lang w:val="ro-RO" w:eastAsia="ro-RO"/>
        </w:rPr>
        <w:tab/>
      </w:r>
      <w:r w:rsidRPr="006A0BE0">
        <w:rPr>
          <w:rFonts w:ascii="Times New Roman" w:eastAsia="Times New Roman" w:hAnsi="Times New Roman" w:cs="Times New Roman"/>
          <w:b/>
          <w:sz w:val="28"/>
          <w:szCs w:val="36"/>
          <w:lang w:val="ro-RO" w:eastAsia="ro-RO"/>
        </w:rPr>
        <w:tab/>
      </w:r>
      <w:r w:rsidRPr="006A0BE0">
        <w:rPr>
          <w:rFonts w:ascii="Times New Roman" w:eastAsia="Times New Roman" w:hAnsi="Times New Roman" w:cs="Times New Roman"/>
          <w:b/>
          <w:sz w:val="28"/>
          <w:szCs w:val="36"/>
          <w:lang w:val="ro-RO" w:eastAsia="ro-RO"/>
        </w:rPr>
        <w:tab/>
      </w:r>
      <w:r w:rsidRPr="006A0BE0">
        <w:rPr>
          <w:rFonts w:ascii="Times New Roman" w:eastAsia="Times New Roman" w:hAnsi="Times New Roman" w:cs="Times New Roman"/>
          <w:b/>
          <w:sz w:val="28"/>
          <w:szCs w:val="36"/>
          <w:lang w:val="ro-RO" w:eastAsia="ro-RO"/>
        </w:rPr>
        <w:tab/>
      </w:r>
      <w:r w:rsidRPr="006A0BE0">
        <w:rPr>
          <w:rFonts w:ascii="Times New Roman" w:eastAsia="Times New Roman" w:hAnsi="Times New Roman" w:cs="Times New Roman"/>
          <w:b/>
          <w:sz w:val="28"/>
          <w:szCs w:val="36"/>
          <w:lang w:val="ro-RO" w:eastAsia="ro-RO"/>
        </w:rPr>
        <w:tab/>
        <w:t xml:space="preserve">        APROBAT,</w:t>
      </w:r>
    </w:p>
    <w:p w:rsidR="006A0BE0" w:rsidRPr="006A0BE0" w:rsidRDefault="006A0BE0" w:rsidP="006A0BE0">
      <w:pPr>
        <w:spacing w:after="0" w:line="240" w:lineRule="auto"/>
        <w:ind w:left="6480" w:firstLine="720"/>
        <w:jc w:val="center"/>
        <w:rPr>
          <w:rFonts w:ascii="Times New Roman" w:eastAsia="Times New Roman" w:hAnsi="Times New Roman" w:cs="Times New Roman"/>
          <w:b/>
          <w:sz w:val="28"/>
          <w:szCs w:val="36"/>
          <w:lang w:val="ro-RO" w:eastAsia="ro-RO"/>
        </w:rPr>
      </w:pPr>
      <w:r w:rsidRPr="006A0BE0">
        <w:rPr>
          <w:rFonts w:ascii="Times New Roman" w:eastAsia="Times New Roman" w:hAnsi="Times New Roman" w:cs="Times New Roman"/>
          <w:b/>
          <w:sz w:val="28"/>
          <w:szCs w:val="36"/>
          <w:lang w:val="ro-RO" w:eastAsia="ro-RO"/>
        </w:rPr>
        <w:t xml:space="preserve">   PREȘEDINTE, </w:t>
      </w:r>
    </w:p>
    <w:p w:rsidR="006A0BE0" w:rsidRPr="006A0BE0" w:rsidRDefault="006A0BE0" w:rsidP="006A0BE0">
      <w:pPr>
        <w:spacing w:after="0" w:line="240" w:lineRule="auto"/>
        <w:jc w:val="right"/>
        <w:rPr>
          <w:rFonts w:ascii="Times New Roman" w:eastAsia="Times New Roman" w:hAnsi="Times New Roman" w:cs="Times New Roman"/>
          <w:b/>
          <w:sz w:val="24"/>
          <w:szCs w:val="24"/>
          <w:lang w:val="ro-RO" w:eastAsia="ro-RO"/>
        </w:rPr>
      </w:pPr>
      <w:bookmarkStart w:id="13" w:name="_GoBack"/>
      <w:bookmarkEnd w:id="13"/>
      <w:r w:rsidRPr="006A0BE0">
        <w:rPr>
          <w:rFonts w:ascii="Times New Roman" w:eastAsia="Times New Roman" w:hAnsi="Times New Roman" w:cs="Times New Roman"/>
          <w:b/>
          <w:sz w:val="28"/>
          <w:szCs w:val="36"/>
          <w:lang w:val="ro-RO" w:eastAsia="ro-RO"/>
        </w:rPr>
        <w:t xml:space="preserve">    ALEXE COSTEL</w:t>
      </w:r>
    </w:p>
    <w:p w:rsidR="006A0BE0" w:rsidRPr="006A0BE0" w:rsidRDefault="006A0BE0" w:rsidP="006A0BE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val="ro-RO"/>
        </w:rPr>
      </w:pPr>
      <w:r w:rsidRPr="006A0BE0">
        <w:rPr>
          <w:rFonts w:ascii="Times New Roman" w:eastAsia="Times New Roman" w:hAnsi="Times New Roman" w:cs="Times New Roman"/>
          <w:b/>
          <w:sz w:val="24"/>
          <w:szCs w:val="24"/>
          <w:lang w:val="ro-RO"/>
        </w:rPr>
        <w:t xml:space="preserve">            </w:t>
      </w:r>
    </w:p>
    <w:p w:rsidR="006A0BE0" w:rsidRPr="006A0BE0" w:rsidRDefault="006A0BE0" w:rsidP="006A0BE0">
      <w:pPr>
        <w:spacing w:after="0" w:line="240" w:lineRule="auto"/>
        <w:jc w:val="center"/>
        <w:rPr>
          <w:rFonts w:ascii="Times New Roman" w:eastAsia="Times New Roman" w:hAnsi="Times New Roman" w:cs="Times New Roman"/>
          <w:b/>
          <w:bCs/>
          <w:sz w:val="32"/>
          <w:szCs w:val="24"/>
          <w:lang w:val="ro-RO" w:eastAsia="ro-RO"/>
        </w:rPr>
      </w:pPr>
      <w:r w:rsidRPr="006A0BE0">
        <w:rPr>
          <w:rFonts w:ascii="Times New Roman" w:eastAsia="Times New Roman" w:hAnsi="Times New Roman" w:cs="Times New Roman"/>
          <w:b/>
          <w:bCs/>
          <w:sz w:val="32"/>
          <w:szCs w:val="24"/>
          <w:lang w:val="ro-RO" w:eastAsia="ro-RO"/>
        </w:rPr>
        <w:t>NOTĂ CONCEPTUALĂ</w:t>
      </w:r>
    </w:p>
    <w:p w:rsidR="006A0BE0" w:rsidRPr="006A0BE0" w:rsidRDefault="006A0BE0" w:rsidP="006A0BE0">
      <w:pPr>
        <w:spacing w:after="0" w:line="240" w:lineRule="auto"/>
        <w:jc w:val="center"/>
        <w:rPr>
          <w:rFonts w:ascii="Times New Roman" w:eastAsia="Times New Roman" w:hAnsi="Times New Roman" w:cs="Times New Roman"/>
          <w:b/>
          <w:bCs/>
          <w:sz w:val="32"/>
          <w:szCs w:val="24"/>
          <w:lang w:val="ro-RO" w:eastAsia="ro-RO"/>
        </w:rPr>
      </w:pPr>
    </w:p>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Informaţii generale privind obiectivul de investiţii propus</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 xml:space="preserve">Denumirea obiectivului de investiţii: </w:t>
      </w:r>
    </w:p>
    <w:p w:rsidR="006A0BE0" w:rsidRPr="006A0BE0" w:rsidRDefault="006A0BE0" w:rsidP="006A0BE0">
      <w:pPr>
        <w:tabs>
          <w:tab w:val="left" w:pos="5103"/>
        </w:tabs>
        <w:spacing w:after="0" w:line="360" w:lineRule="auto"/>
        <w:ind w:left="426" w:right="-635"/>
        <w:jc w:val="both"/>
        <w:rPr>
          <w:rFonts w:ascii="Times New Roman" w:eastAsia="Times New Roman" w:hAnsi="Times New Roman" w:cs="Times New Roman"/>
          <w:b/>
          <w:noProof/>
          <w:szCs w:val="24"/>
          <w:lang w:val="ro-RO" w:eastAsia="ro-RO"/>
        </w:rPr>
      </w:pPr>
      <w:r w:rsidRPr="006A0BE0">
        <w:rPr>
          <w:rFonts w:ascii="Times New Roman" w:eastAsia="Times New Roman" w:hAnsi="Times New Roman" w:cs="Times New Roman"/>
          <w:b/>
          <w:noProof/>
          <w:szCs w:val="24"/>
          <w:lang w:val="ro-RO" w:eastAsia="ro-RO"/>
        </w:rPr>
        <w:t>Construire sediu arhive pentru Consiliul Județean Iași și instituțiile subordonate (prin desființare construcții NC148437-C1 si NC 148437-C2)</w:t>
      </w:r>
    </w:p>
    <w:p w:rsidR="006A0BE0" w:rsidRPr="006A0BE0" w:rsidRDefault="006A0BE0" w:rsidP="006A0BE0">
      <w:pPr>
        <w:tabs>
          <w:tab w:val="left" w:pos="5103"/>
        </w:tabs>
        <w:spacing w:after="0" w:line="360" w:lineRule="auto"/>
        <w:ind w:left="426" w:right="-635"/>
        <w:jc w:val="both"/>
        <w:rPr>
          <w:rFonts w:ascii="Times New Roman" w:eastAsia="Times New Roman" w:hAnsi="Times New Roman" w:cs="Times New Roman"/>
          <w:b/>
          <w:noProof/>
          <w:szCs w:val="24"/>
          <w:lang w:val="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Ordonator principal de credite/investitor:</w:t>
      </w:r>
    </w:p>
    <w:p w:rsidR="006A0BE0" w:rsidRPr="006A0BE0" w:rsidRDefault="006A0BE0" w:rsidP="006A0BE0">
      <w:pPr>
        <w:spacing w:after="0" w:line="360" w:lineRule="auto"/>
        <w:ind w:firstLine="360"/>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Județul Iași – Consiliul Județean Iași</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Ordonator de credite (secundar/terţiar):</w:t>
      </w:r>
    </w:p>
    <w:p w:rsidR="006A0BE0" w:rsidRPr="006A0BE0" w:rsidRDefault="006A0BE0" w:rsidP="006A0BE0">
      <w:pPr>
        <w:spacing w:after="0" w:line="360" w:lineRule="auto"/>
        <w:ind w:firstLine="36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este cazul</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Beneficiarul investiţiei:</w:t>
      </w:r>
    </w:p>
    <w:p w:rsidR="006A0BE0" w:rsidRPr="006A0BE0" w:rsidRDefault="006A0BE0" w:rsidP="006A0BE0">
      <w:pPr>
        <w:spacing w:after="0" w:line="360" w:lineRule="auto"/>
        <w:ind w:firstLine="36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Județul Iași – Consiliul Județean Iași</w:t>
      </w:r>
    </w:p>
    <w:p w:rsidR="006A0BE0" w:rsidRPr="006A0BE0" w:rsidRDefault="006A0BE0" w:rsidP="006A0BE0">
      <w:pPr>
        <w:spacing w:after="0" w:line="360" w:lineRule="auto"/>
        <w:ind w:firstLine="360"/>
        <w:rPr>
          <w:rFonts w:ascii="Times New Roman" w:eastAsia="Times New Roman" w:hAnsi="Times New Roman" w:cs="Times New Roman"/>
          <w:b/>
          <w:bCs/>
          <w:sz w:val="24"/>
          <w:szCs w:val="24"/>
          <w:lang w:val="ro-RO" w:eastAsia="ro-RO"/>
        </w:rPr>
      </w:pPr>
    </w:p>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Necesitatea şi oportunitatea obiectivului de investiţii propus</w:t>
      </w: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 xml:space="preserve">Scurtă prezentare privind: </w:t>
      </w:r>
    </w:p>
    <w:p w:rsidR="006A0BE0" w:rsidRPr="006A0BE0" w:rsidRDefault="006A0BE0" w:rsidP="006A0BE0">
      <w:pPr>
        <w:numPr>
          <w:ilvl w:val="0"/>
          <w:numId w:val="30"/>
        </w:numPr>
        <w:spacing w:after="0" w:line="360" w:lineRule="auto"/>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deficienţe ale situaţiei actuale:</w:t>
      </w:r>
    </w:p>
    <w:p w:rsidR="006A0BE0" w:rsidRPr="006A0BE0" w:rsidRDefault="006A0BE0" w:rsidP="006A0BE0">
      <w:pPr>
        <w:spacing w:after="0" w:line="360" w:lineRule="auto"/>
        <w:ind w:left="709" w:firstLine="36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 Consiliul Județean Iași nu dispune de un spatiu adecvat cu funcțiunea de arhivă care să deservească atât Consiliul Județean Iași cât și instituțiile din subordine, în acest sens se  intenționează construira unei cladiri noi pe un teren aflat în proprietatea Județului Iași.</w:t>
      </w:r>
    </w:p>
    <w:p w:rsidR="006A0BE0" w:rsidRPr="006A0BE0" w:rsidRDefault="006A0BE0" w:rsidP="006A0BE0">
      <w:pPr>
        <w:spacing w:after="0" w:line="360" w:lineRule="auto"/>
        <w:ind w:left="709" w:firstLine="36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lastRenderedPageBreak/>
        <w:t xml:space="preserve">Terenul pentru construirea Arhivei, în suprafață de 5954 mp, CF nr. 148437 este situat în intravilanul Municipiului Iași, Bdul Virgil Săhleanu Nr. 38 și se află în domeniul public al Județului  Iași - Consiliul Județean Iași și administrarea Consiliului Județean Iași.  </w:t>
      </w:r>
    </w:p>
    <w:p w:rsidR="006A0BE0" w:rsidRPr="006A0BE0" w:rsidRDefault="006A0BE0" w:rsidP="006A0BE0">
      <w:pPr>
        <w:spacing w:after="0" w:line="360" w:lineRule="auto"/>
        <w:ind w:left="709" w:firstLine="36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color w:val="000000"/>
          <w:sz w:val="24"/>
          <w:szCs w:val="24"/>
          <w:lang w:val="ro-RO" w:eastAsia="ro-RO"/>
        </w:rPr>
        <w:t>Certificatul de urbanism nr. 744/02.04.2024</w:t>
      </w:r>
      <w:r w:rsidRPr="006A0BE0">
        <w:rPr>
          <w:rFonts w:ascii="Times New Roman" w:eastAsia="Times New Roman" w:hAnsi="Times New Roman" w:cs="Times New Roman"/>
          <w:sz w:val="24"/>
          <w:szCs w:val="24"/>
          <w:lang w:val="ro-RO" w:eastAsia="ro-RO"/>
        </w:rPr>
        <w:t xml:space="preserve"> a fost emis de Primăria Municipiului Iași, în scopul Construire sediu arhive (prin desființare construcții nr. 148437-C1 și 148437-C2 – pentru Consiliul Județean Iași și instituții subordonate faza Studiu de fezabilitate.</w:t>
      </w:r>
    </w:p>
    <w:p w:rsidR="006A0BE0" w:rsidRPr="006A0BE0" w:rsidRDefault="006A0BE0" w:rsidP="006A0BE0">
      <w:pPr>
        <w:spacing w:after="0" w:line="360" w:lineRule="auto"/>
        <w:ind w:firstLine="360"/>
        <w:jc w:val="both"/>
        <w:rPr>
          <w:rFonts w:ascii="Times New Roman" w:eastAsia="Times New Roman" w:hAnsi="Times New Roman" w:cs="Times New Roman"/>
          <w:sz w:val="24"/>
          <w:szCs w:val="24"/>
          <w:lang w:val="ro-RO" w:eastAsia="ro-RO"/>
        </w:rPr>
      </w:pPr>
    </w:p>
    <w:p w:rsidR="006A0BE0" w:rsidRPr="006A0BE0" w:rsidRDefault="006A0BE0" w:rsidP="006A0BE0">
      <w:pPr>
        <w:numPr>
          <w:ilvl w:val="0"/>
          <w:numId w:val="30"/>
        </w:numPr>
        <w:spacing w:after="0" w:line="360" w:lineRule="auto"/>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efectul pozitiv previzionat prin realizarea obiectivului de investiţii:</w:t>
      </w:r>
    </w:p>
    <w:p w:rsidR="006A0BE0" w:rsidRPr="006A0BE0" w:rsidRDefault="006A0BE0" w:rsidP="006A0BE0">
      <w:pPr>
        <w:spacing w:after="0" w:line="360" w:lineRule="auto"/>
        <w:ind w:left="709" w:firstLine="720"/>
        <w:rPr>
          <w:rFonts w:ascii="Times New Roman" w:eastAsia="Times New Roman" w:hAnsi="Times New Roman" w:cs="Times New Roman"/>
          <w:bCs/>
          <w:sz w:val="24"/>
          <w:szCs w:val="24"/>
          <w:lang w:val="ro-RO" w:eastAsia="ro-RO"/>
        </w:rPr>
      </w:pPr>
      <w:r w:rsidRPr="006A0BE0">
        <w:rPr>
          <w:rFonts w:ascii="Times New Roman" w:eastAsia="Times New Roman" w:hAnsi="Times New Roman" w:cs="Times New Roman"/>
          <w:bCs/>
          <w:sz w:val="24"/>
          <w:szCs w:val="24"/>
          <w:lang w:val="ro-RO" w:eastAsia="ro-RO"/>
        </w:rPr>
        <w:t>Creearea de spații conforme precum și mărirea capacității de depozitare a documentelor arhivate atît pentru Consiliul Județean Iași cât și pentru instituțiile din subordine.</w:t>
      </w:r>
    </w:p>
    <w:p w:rsidR="006A0BE0" w:rsidRPr="006A0BE0" w:rsidRDefault="006A0BE0" w:rsidP="006A0BE0">
      <w:pPr>
        <w:spacing w:after="0" w:line="360" w:lineRule="auto"/>
        <w:ind w:left="709" w:firstLine="720"/>
        <w:rPr>
          <w:rFonts w:ascii="Times New Roman" w:eastAsia="Times New Roman" w:hAnsi="Times New Roman" w:cs="Times New Roman"/>
          <w:b/>
          <w:sz w:val="24"/>
          <w:szCs w:val="24"/>
          <w:lang w:val="ro-RO" w:eastAsia="ro-RO"/>
        </w:rPr>
      </w:pPr>
    </w:p>
    <w:p w:rsidR="006A0BE0" w:rsidRPr="006A0BE0" w:rsidRDefault="006A0BE0" w:rsidP="006A0BE0">
      <w:pPr>
        <w:numPr>
          <w:ilvl w:val="0"/>
          <w:numId w:val="30"/>
        </w:numPr>
        <w:spacing w:after="0" w:line="360" w:lineRule="auto"/>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impactul negativ previzionat în cazul nerealizării obiectivului de investiţii:</w:t>
      </w:r>
    </w:p>
    <w:p w:rsidR="006A0BE0" w:rsidRPr="006A0BE0" w:rsidRDefault="006A0BE0" w:rsidP="006A0BE0">
      <w:pPr>
        <w:spacing w:after="0" w:line="360" w:lineRule="auto"/>
        <w:ind w:firstLine="720"/>
        <w:jc w:val="both"/>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 xml:space="preserve">- impactul negativ asupra bugetului judetean: </w:t>
      </w:r>
    </w:p>
    <w:p w:rsidR="006A0BE0" w:rsidRPr="006A0BE0" w:rsidRDefault="006A0BE0" w:rsidP="006A0BE0">
      <w:pPr>
        <w:spacing w:after="0" w:line="360" w:lineRule="auto"/>
        <w:ind w:left="720"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Volumul mare a documentațiilor Consiliului Județean Iași și a instituțiilor subordonate, lipsa sptațiilor special amenanajate care să îndeplineasca funcțiunea de depozit arhive, costul ridicat pentru închirierea spațiilor de depozitare precum si costul mare al serviciilor specifice de arhivare duc la necesitatea realizării obiectivului de investiții propus.</w:t>
      </w:r>
    </w:p>
    <w:p w:rsidR="006A0BE0" w:rsidRPr="006A0BE0" w:rsidRDefault="006A0BE0" w:rsidP="006A0BE0">
      <w:pPr>
        <w:spacing w:after="0" w:line="360" w:lineRule="auto"/>
        <w:ind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b/>
          <w:sz w:val="24"/>
          <w:szCs w:val="24"/>
          <w:lang w:val="ro-RO" w:eastAsia="ro-RO"/>
        </w:rPr>
        <w:t>- impactul negativ asupra mediului inconjurator :</w:t>
      </w:r>
      <w:r w:rsidRPr="006A0BE0">
        <w:rPr>
          <w:rFonts w:ascii="Times New Roman" w:eastAsia="Times New Roman" w:hAnsi="Times New Roman" w:cs="Times New Roman"/>
          <w:sz w:val="24"/>
          <w:szCs w:val="24"/>
          <w:lang w:val="ro-RO" w:eastAsia="ro-RO"/>
        </w:rPr>
        <w:t xml:space="preserve"> </w:t>
      </w:r>
    </w:p>
    <w:p w:rsidR="006A0BE0" w:rsidRPr="006A0BE0" w:rsidRDefault="006A0BE0" w:rsidP="006A0BE0">
      <w:pPr>
        <w:spacing w:after="0" w:line="360" w:lineRule="auto"/>
        <w:ind w:left="720"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se identifică un impact negativ asupra mediului înconjurător deoarece cladirea destinata ca spațiu de depozitare pentru arhive, va armoniza pe cât posibil funcțiunea clădirii cu prevederile Directivei Uniunii Europene ”Nearly zero-emission building” (NZEB), pentru clădirile proiectate și date în folosință până în 2030, iar pe termen lung se va face o reducere a emisiilor operaționale de gaze cu efect de seră.</w:t>
      </w:r>
    </w:p>
    <w:p w:rsidR="006A0BE0" w:rsidRPr="006A0BE0" w:rsidRDefault="006A0BE0" w:rsidP="006A0BE0">
      <w:pPr>
        <w:spacing w:after="0" w:line="360" w:lineRule="auto"/>
        <w:ind w:firstLine="720"/>
        <w:jc w:val="both"/>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Prezentarea, după caz, a obiectivelor de investiţii cu aceleaşi funcţiuni sau funcţiuni similare cu obiectivul de investiţii propus, existente în zonă, în vederea justificării necesităţii realizării obiectivului de investiţii propus:</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este cazul</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Existenţa, după caz, a unei strategii, a unui master plan ori a unor planuri similare, aprobate prin acte normative, în cadrul cărora se poate încadra obiectivul de investiţii propus:</w:t>
      </w:r>
    </w:p>
    <w:p w:rsidR="006A0BE0" w:rsidRPr="006A0BE0" w:rsidRDefault="006A0BE0" w:rsidP="006A0BE0">
      <w:pPr>
        <w:spacing w:after="0" w:line="360" w:lineRule="auto"/>
        <w:ind w:left="851" w:firstLine="58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Obiectivul de investiții propus este strict necesar pentru desfășurarea în bune condiții a activității Consiliului Județean Iași și a instituțiilor din subordine.</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lastRenderedPageBreak/>
        <w:t>Existenţa, după caz, a unor acorduri internaţionale ale statului care obligă partea română la realizarea obiectivului de investiţii:</w:t>
      </w:r>
    </w:p>
    <w:p w:rsidR="006A0BE0" w:rsidRPr="006A0BE0" w:rsidRDefault="006A0BE0" w:rsidP="006A0BE0">
      <w:pPr>
        <w:spacing w:after="0" w:line="360" w:lineRule="auto"/>
        <w:ind w:left="851"/>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este cazul</w:t>
      </w:r>
    </w:p>
    <w:p w:rsidR="006A0BE0" w:rsidRPr="006A0BE0" w:rsidRDefault="006A0BE0" w:rsidP="006A0BE0">
      <w:pPr>
        <w:spacing w:after="0" w:line="360" w:lineRule="auto"/>
        <w:ind w:firstLine="720"/>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Obiective generale, preconizate a fi atinse prin realizarea investiţiei:</w:t>
      </w:r>
    </w:p>
    <w:p w:rsidR="006A0BE0" w:rsidRPr="006A0BE0" w:rsidRDefault="006A0BE0" w:rsidP="006A0BE0">
      <w:pPr>
        <w:spacing w:after="0" w:line="360" w:lineRule="auto"/>
        <w:ind w:left="851"/>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Arhivarea si depozitarea conform Normelor Arhivelor Naționale.</w:t>
      </w:r>
    </w:p>
    <w:p w:rsidR="006A0BE0" w:rsidRPr="006A0BE0" w:rsidRDefault="006A0BE0" w:rsidP="006A0BE0">
      <w:pPr>
        <w:spacing w:after="0" w:line="360" w:lineRule="auto"/>
        <w:ind w:left="851"/>
        <w:rPr>
          <w:rFonts w:ascii="Times New Roman" w:eastAsia="Times New Roman" w:hAnsi="Times New Roman" w:cs="Times New Roman"/>
          <w:sz w:val="24"/>
          <w:szCs w:val="24"/>
          <w:lang w:val="ro-RO" w:eastAsia="ro-RO"/>
        </w:rPr>
      </w:pPr>
    </w:p>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Estimarea suportabilităţii investiţiei publice</w:t>
      </w: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Estimarea cheltuielilor pentru execuţia obiectivului de investiţii, luându-se în considerare, după caz:- costurile unor investiţii similare realizate;- standarde de cost pentru investiţii similare:</w:t>
      </w:r>
    </w:p>
    <w:p w:rsidR="006A0BE0" w:rsidRPr="006A0BE0" w:rsidRDefault="006A0BE0" w:rsidP="006A0BE0">
      <w:pPr>
        <w:spacing w:after="0" w:line="360" w:lineRule="auto"/>
        <w:ind w:left="780" w:firstLine="660"/>
        <w:jc w:val="both"/>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sz w:val="24"/>
          <w:szCs w:val="24"/>
          <w:lang w:val="ro-RO" w:eastAsia="ro-RO"/>
        </w:rPr>
        <w:t xml:space="preserve">Acestea se vor stabili și aproba după efectuarea </w:t>
      </w:r>
      <w:r w:rsidRPr="006A0BE0">
        <w:rPr>
          <w:rFonts w:ascii="Times New Roman" w:eastAsia="Times New Roman" w:hAnsi="Times New Roman" w:cs="Times New Roman"/>
          <w:i/>
          <w:sz w:val="24"/>
          <w:szCs w:val="24"/>
          <w:lang w:val="ro-RO" w:eastAsia="ro-RO"/>
        </w:rPr>
        <w:t>Studiul de fezabilitate</w:t>
      </w:r>
      <w:r w:rsidRPr="006A0BE0">
        <w:rPr>
          <w:rFonts w:ascii="Times New Roman" w:eastAsia="Times New Roman" w:hAnsi="Times New Roman" w:cs="Times New Roman"/>
          <w:sz w:val="24"/>
          <w:szCs w:val="24"/>
          <w:lang w:val="ro-RO" w:eastAsia="ro-RO"/>
        </w:rPr>
        <w:t xml:space="preserve"> în conformitate cu</w:t>
      </w:r>
      <w:r w:rsidRPr="006A0BE0">
        <w:rPr>
          <w:rFonts w:ascii="Times New Roman" w:eastAsia="Times New Roman" w:hAnsi="Times New Roman" w:cs="Times New Roman"/>
          <w:b/>
          <w:bCs/>
          <w:color w:val="8B0000"/>
          <w:sz w:val="30"/>
          <w:szCs w:val="30"/>
          <w:bdr w:val="none" w:sz="0" w:space="0" w:color="auto" w:frame="1"/>
          <w:shd w:val="clear" w:color="auto" w:fill="FFFFFF"/>
          <w:lang w:val="ro-RO" w:eastAsia="ro-RO"/>
        </w:rPr>
        <w:t xml:space="preserve"> </w:t>
      </w:r>
      <w:r w:rsidRPr="006A0BE0">
        <w:rPr>
          <w:rFonts w:ascii="Times New Roman" w:eastAsia="Times New Roman" w:hAnsi="Times New Roman" w:cs="Times New Roman"/>
          <w:bCs/>
          <w:sz w:val="24"/>
          <w:szCs w:val="24"/>
          <w:lang w:val="ro-RO" w:eastAsia="ro-RO"/>
        </w:rPr>
        <w:t>H.G. nr. 907 din 29 noiembrie 2016, privind etapele de elaborare și conținutul-cadru al documentațiilor tehnico-economice aferente obiectivelor/proiectelor de investiții finanțate din fonduri publice</w:t>
      </w:r>
      <w:r w:rsidRPr="006A0BE0">
        <w:rPr>
          <w:rFonts w:ascii="Times New Roman" w:eastAsia="Times New Roman" w:hAnsi="Times New Roman" w:cs="Times New Roman"/>
          <w:b/>
          <w:bCs/>
          <w:sz w:val="24"/>
          <w:szCs w:val="24"/>
          <w:lang w:val="ro-RO" w:eastAsia="ro-RO"/>
        </w:rPr>
        <w:t>.</w:t>
      </w:r>
    </w:p>
    <w:p w:rsidR="006A0BE0" w:rsidRPr="006A0BE0" w:rsidRDefault="006A0BE0" w:rsidP="006A0BE0">
      <w:pPr>
        <w:spacing w:after="0" w:line="360" w:lineRule="auto"/>
        <w:ind w:left="780" w:firstLine="66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Studiul de fezabilitate este documentația tehnico-economică prin care proiectantul, fără a se limita la datele și informațiile cuprinse în nota conceptuală și în tema de proiectare, analizează, fundamentează și propune minimum două scenarii/opțiuni tehnico-economice diferite, recomandând, justificat și documentat, scenariul/opțiunea tehnico-economic optim pentru realizarea obiectivului de investiții.</w:t>
      </w:r>
    </w:p>
    <w:p w:rsidR="006A0BE0" w:rsidRPr="006A0BE0" w:rsidRDefault="006A0BE0" w:rsidP="006A0BE0">
      <w:pPr>
        <w:spacing w:after="0" w:line="360" w:lineRule="auto"/>
        <w:ind w:left="780" w:firstLine="660"/>
        <w:jc w:val="both"/>
        <w:rPr>
          <w:rFonts w:ascii="Times New Roman" w:eastAsia="Times New Roman" w:hAnsi="Times New Roman" w:cs="Times New Roman"/>
          <w:color w:val="000000"/>
          <w:sz w:val="24"/>
          <w:szCs w:val="24"/>
          <w:lang w:val="ro-RO" w:eastAsia="ro-RO"/>
        </w:rPr>
      </w:pPr>
      <w:r w:rsidRPr="006A0BE0">
        <w:rPr>
          <w:rFonts w:ascii="Times New Roman" w:eastAsia="Times New Roman" w:hAnsi="Times New Roman" w:cs="Times New Roman"/>
          <w:color w:val="000000"/>
          <w:sz w:val="24"/>
          <w:szCs w:val="24"/>
          <w:lang w:val="ro-RO" w:eastAsia="ro-RO"/>
        </w:rPr>
        <w:t>Valoarea estimată a lucrărilor aferente acestui obiectiv de investiții este de 3.973.200,00 Euro cu TVA ( 3311 mp Scd x 1200 Euro/mp Scd) = 19.866.000,00 lei  cu TVA (1 Euro = 5 lei).</w:t>
      </w:r>
    </w:p>
    <w:p w:rsidR="006A0BE0" w:rsidRPr="006A0BE0" w:rsidRDefault="006A0BE0" w:rsidP="006A0BE0">
      <w:pPr>
        <w:spacing w:after="0" w:line="360" w:lineRule="auto"/>
        <w:ind w:left="720"/>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jc w:val="both"/>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spacing w:after="0" w:line="360" w:lineRule="auto"/>
        <w:ind w:left="851"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Conform Onorariilor de Referinţă aprobate de Conferinţa Naţională a OAR din 30-31 mai 2005 </w:t>
      </w:r>
      <w:r w:rsidRPr="006A0BE0">
        <w:rPr>
          <w:rFonts w:ascii="Times New Roman" w:eastAsia="Times New Roman" w:hAnsi="Times New Roman" w:cs="Times New Roman"/>
          <w:i/>
          <w:sz w:val="24"/>
          <w:szCs w:val="24"/>
          <w:lang w:val="ro-RO" w:eastAsia="ro-RO"/>
        </w:rPr>
        <w:t>Tariful de Proiectare</w:t>
      </w:r>
      <w:r w:rsidRPr="006A0BE0">
        <w:rPr>
          <w:rFonts w:ascii="Times New Roman" w:eastAsia="Times New Roman" w:hAnsi="Times New Roman" w:cs="Times New Roman"/>
          <w:sz w:val="24"/>
          <w:szCs w:val="24"/>
          <w:lang w:val="ro-RO" w:eastAsia="ro-RO"/>
        </w:rPr>
        <w:t xml:space="preserve"> constituie, conform Legii 184/2001, republicată, este un drept al arhitectului şi reprezintă costurile pentru îndeplinirea tuturor misiunilor de proiectare, după cercetarea pieței și având în vedere creșerea prețurilor la nivelul serviciilor și construcțiilor din 2019-2022 s-a estimat un cost după următorul algoritm:</w:t>
      </w:r>
    </w:p>
    <w:p w:rsidR="006A0BE0" w:rsidRPr="006A0BE0" w:rsidRDefault="006A0BE0" w:rsidP="006A0BE0">
      <w:pPr>
        <w:spacing w:after="0" w:line="360" w:lineRule="auto"/>
        <w:ind w:left="851"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Funcțiune: Cladire cu destinatia depozitare si arhivare</w:t>
      </w:r>
    </w:p>
    <w:p w:rsidR="006A0BE0" w:rsidRPr="006A0BE0" w:rsidRDefault="006A0BE0" w:rsidP="006A0BE0">
      <w:pPr>
        <w:spacing w:after="0" w:line="360" w:lineRule="auto"/>
        <w:ind w:left="851"/>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lastRenderedPageBreak/>
        <w:t>În conformitate cu prevederile art.12 aliniatul 2 din Legea nr. 16/1996, noua clădire va trebui avizată de către Arhivele Naționale .</w:t>
      </w:r>
    </w:p>
    <w:p w:rsidR="006A0BE0" w:rsidRPr="006A0BE0" w:rsidRDefault="006A0BE0" w:rsidP="006A0BE0">
      <w:pPr>
        <w:spacing w:after="0" w:line="360" w:lineRule="auto"/>
        <w:ind w:left="851" w:firstLine="72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Suprafață desfășurată propusă: 3311 mp</w:t>
      </w:r>
    </w:p>
    <w:p w:rsidR="006A0BE0" w:rsidRPr="006A0BE0" w:rsidRDefault="006A0BE0" w:rsidP="006A0BE0">
      <w:pPr>
        <w:spacing w:after="0" w:line="360" w:lineRule="auto"/>
        <w:ind w:left="851" w:hanging="1"/>
        <w:jc w:val="both"/>
        <w:rPr>
          <w:rFonts w:ascii="Times New Roman" w:eastAsia="Times New Roman" w:hAnsi="Times New Roman" w:cs="Times New Roman"/>
          <w:color w:val="000000"/>
          <w:sz w:val="24"/>
          <w:szCs w:val="24"/>
          <w:lang w:val="ro-RO" w:eastAsia="ro-RO"/>
        </w:rPr>
      </w:pPr>
      <w:r w:rsidRPr="006A0BE0">
        <w:rPr>
          <w:rFonts w:ascii="Times New Roman" w:eastAsia="Times New Roman" w:hAnsi="Times New Roman" w:cs="Times New Roman"/>
          <w:color w:val="000000"/>
          <w:sz w:val="24"/>
          <w:szCs w:val="24"/>
          <w:lang w:val="ro-RO" w:eastAsia="ro-RO"/>
        </w:rPr>
        <w:t>Intocmire Studiu de fezabilitate pentru spatii cu funcțiuni speciale (studii, avize cf. Certificat Urbanism) : 5 – 7 euro/mp, rezultă 7 euro/mp x 3.311 mp = 23.177 euro) – 115.885 lei cu TVA (1 euro=5,00 lei)</w:t>
      </w:r>
    </w:p>
    <w:p w:rsidR="006A0BE0" w:rsidRPr="006A0BE0" w:rsidRDefault="006A0BE0" w:rsidP="006A0BE0">
      <w:pPr>
        <w:spacing w:after="0" w:line="360" w:lineRule="auto"/>
        <w:ind w:left="851" w:firstLine="708"/>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Prețul estimat include plata tuturor taxelor, tuturor studiilor de s</w:t>
      </w:r>
      <w:r w:rsidRPr="006A0BE0">
        <w:rPr>
          <w:rFonts w:ascii="Times New Roman" w:eastAsia="Times New Roman" w:hAnsi="Times New Roman" w:cs="Times New Roman"/>
          <w:color w:val="000000"/>
          <w:sz w:val="24"/>
          <w:szCs w:val="24"/>
          <w:lang w:val="ro-RO" w:eastAsia="ro-RO"/>
        </w:rPr>
        <w:t xml:space="preserve">pecialitate şi obținerea de către prestator în numele beneficiarului a tuturor avizelor solicitate prin </w:t>
      </w:r>
      <w:r w:rsidRPr="006A0BE0">
        <w:rPr>
          <w:rFonts w:ascii="Times New Roman" w:eastAsia="Times New Roman" w:hAnsi="Times New Roman" w:cs="Times New Roman"/>
          <w:i/>
          <w:color w:val="000000"/>
          <w:sz w:val="24"/>
          <w:szCs w:val="24"/>
          <w:lang w:val="ro-RO" w:eastAsia="ro-RO"/>
        </w:rPr>
        <w:t>Certificatul de urbanism</w:t>
      </w:r>
      <w:r w:rsidRPr="006A0BE0">
        <w:rPr>
          <w:rFonts w:ascii="Times New Roman" w:eastAsia="Times New Roman" w:hAnsi="Times New Roman" w:cs="Times New Roman"/>
          <w:color w:val="000000"/>
          <w:sz w:val="24"/>
          <w:szCs w:val="24"/>
          <w:lang w:val="ro-RO" w:eastAsia="ro-RO"/>
        </w:rPr>
        <w:t xml:space="preserve"> </w:t>
      </w:r>
      <w:r w:rsidRPr="006A0BE0">
        <w:rPr>
          <w:rFonts w:ascii="Times New Roman" w:eastAsia="Times New Roman" w:hAnsi="Times New Roman" w:cs="Times New Roman"/>
          <w:sz w:val="24"/>
          <w:szCs w:val="24"/>
          <w:lang w:val="ro-RO" w:eastAsia="ro-RO"/>
        </w:rPr>
        <w:t>cât și întocmirea temei de proiectare și a documentației SF conform Hotărârii de Guvern nr. 907/2016.</w:t>
      </w:r>
    </w:p>
    <w:p w:rsidR="006A0BE0" w:rsidRPr="006A0BE0" w:rsidRDefault="006A0BE0" w:rsidP="006A0BE0">
      <w:pPr>
        <w:spacing w:after="0" w:line="360" w:lineRule="auto"/>
        <w:ind w:left="851" w:firstLine="708"/>
        <w:jc w:val="both"/>
        <w:rPr>
          <w:rFonts w:ascii="Times New Roman" w:eastAsia="Times New Roman" w:hAnsi="Times New Roman" w:cs="Times New Roman"/>
          <w:sz w:val="24"/>
          <w:szCs w:val="24"/>
          <w:lang w:val="ro-RO" w:eastAsia="ro-RO"/>
        </w:rPr>
      </w:pPr>
    </w:p>
    <w:p w:rsidR="006A0BE0" w:rsidRPr="006A0BE0" w:rsidRDefault="006A0BE0" w:rsidP="006A0BE0">
      <w:pPr>
        <w:numPr>
          <w:ilvl w:val="1"/>
          <w:numId w:val="29"/>
        </w:numPr>
        <w:spacing w:after="0" w:line="360" w:lineRule="auto"/>
        <w:outlineLvl w:val="1"/>
        <w:rPr>
          <w:rFonts w:ascii="Times New Roman" w:eastAsia="Times New Roman" w:hAnsi="Times New Roman" w:cs="Times New Roman"/>
          <w:b/>
          <w:sz w:val="24"/>
          <w:szCs w:val="24"/>
          <w:lang w:val="ro-RO" w:eastAsia="ro-RO"/>
        </w:rPr>
      </w:pPr>
      <w:r w:rsidRPr="006A0BE0">
        <w:rPr>
          <w:rFonts w:ascii="Times New Roman" w:eastAsia="Times New Roman" w:hAnsi="Times New Roman" w:cs="Times New Roman"/>
          <w:b/>
          <w:sz w:val="24"/>
          <w:szCs w:val="24"/>
          <w:lang w:val="ro-RO" w:eastAsia="ro-RO"/>
        </w:rPr>
        <w:t>Surse identificate pentru finanţarea cheltuielilor estimate (în cazul finanţării nerambursabile se va menţiona programul operaţional/axa corespunzătoare, identificată):</w:t>
      </w:r>
    </w:p>
    <w:p w:rsidR="006A0BE0" w:rsidRPr="006A0BE0" w:rsidRDefault="006A0BE0" w:rsidP="006A0BE0">
      <w:pPr>
        <w:spacing w:after="0" w:line="360" w:lineRule="auto"/>
        <w:ind w:left="360" w:firstLine="36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Bugetul local al Județului Iași 2024</w:t>
      </w:r>
    </w:p>
    <w:p w:rsidR="006A0BE0" w:rsidRPr="006A0BE0" w:rsidRDefault="006A0BE0" w:rsidP="006A0BE0">
      <w:pPr>
        <w:spacing w:after="0" w:line="360" w:lineRule="auto"/>
        <w:ind w:left="360" w:firstLine="360"/>
        <w:rPr>
          <w:rFonts w:ascii="Times New Roman" w:eastAsia="Times New Roman" w:hAnsi="Times New Roman" w:cs="Times New Roman"/>
          <w:sz w:val="24"/>
          <w:szCs w:val="24"/>
          <w:lang w:val="ro-RO" w:eastAsia="ro-RO"/>
        </w:rPr>
      </w:pPr>
    </w:p>
    <w:p w:rsidR="006A0BE0" w:rsidRPr="006A0BE0" w:rsidRDefault="006A0BE0" w:rsidP="006A0BE0">
      <w:pPr>
        <w:keepNext/>
        <w:numPr>
          <w:ilvl w:val="0"/>
          <w:numId w:val="29"/>
        </w:numPr>
        <w:spacing w:after="0" w:line="360" w:lineRule="auto"/>
        <w:ind w:left="714" w:hanging="357"/>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Informaţii privind regimul juridic, economic şi tehnic al terenului şi/sau al construcţiei existente.</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spacing w:after="0" w:line="360" w:lineRule="auto"/>
        <w:ind w:left="709" w:firstLine="360"/>
        <w:jc w:val="both"/>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Terenul este înscris în Cartea funciară nr. 148437, aflat în domeniul public a Județului Iași și administrarea Consiliului Județean Iași, Bulevardul Virgil Sahleanu (fosta Calea Chisinaului) cu suprafața de 5954 mp. </w:t>
      </w:r>
      <w:bookmarkStart w:id="14" w:name="_Hlk159334916"/>
      <w:r w:rsidRPr="006A0BE0">
        <w:rPr>
          <w:rFonts w:ascii="Times New Roman" w:eastAsia="Times New Roman" w:hAnsi="Times New Roman" w:cs="Times New Roman"/>
          <w:sz w:val="24"/>
          <w:szCs w:val="24"/>
          <w:lang w:val="ro-RO" w:eastAsia="ro-RO"/>
        </w:rPr>
        <w:t>Zona amplasamentului este, conform PUG Iași, situată în intravilan UTR AI-2c (unități industriale și depozitări) și are categoria de folosință teren construit și neconstruit.</w:t>
      </w:r>
    </w:p>
    <w:p w:rsidR="006A0BE0" w:rsidRPr="006A0BE0" w:rsidRDefault="006A0BE0" w:rsidP="006A0BE0">
      <w:pPr>
        <w:spacing w:after="0" w:line="360" w:lineRule="auto"/>
        <w:ind w:left="709" w:firstLine="360"/>
        <w:jc w:val="both"/>
        <w:rPr>
          <w:rFonts w:ascii="Times New Roman" w:eastAsia="Times New Roman" w:hAnsi="Times New Roman" w:cs="Times New Roman"/>
          <w:sz w:val="24"/>
          <w:szCs w:val="24"/>
          <w:lang w:val="ro-RO" w:eastAsia="ro-RO"/>
        </w:rPr>
      </w:pPr>
    </w:p>
    <w:bookmarkEnd w:id="14"/>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 xml:space="preserve">Particularităţi ale amplasamentului/amplasamentelor propus(e) pentru realizarea obiectivului de investiţii: </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descrierea succintă a amplasamentului/amplasamentelor propus(e) (localizare, suprafaţa terenului, dimensiuni în plan):</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Zona amplasamentului este, conform PUG Iași, situată în intravilan UTR AI-2c (unități industriale și depozitări) și are categoria de folosință teren construit și neconstruit.</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Suprafața totală teren</w:t>
      </w:r>
      <w:r w:rsidRPr="006A0BE0">
        <w:rPr>
          <w:rFonts w:ascii="Times New Roman" w:eastAsia="Times New Roman" w:hAnsi="Times New Roman" w:cs="Times New Roman"/>
          <w:color w:val="000000"/>
          <w:sz w:val="24"/>
          <w:szCs w:val="24"/>
          <w:lang w:val="ro-RO" w:eastAsia="ro-RO"/>
        </w:rPr>
        <w:t>:</w:t>
      </w:r>
      <w:r w:rsidRPr="006A0BE0">
        <w:rPr>
          <w:rFonts w:ascii="Times New Roman" w:eastAsia="Times New Roman" w:hAnsi="Times New Roman" w:cs="Times New Roman"/>
          <w:color w:val="FF0000"/>
          <w:sz w:val="24"/>
          <w:szCs w:val="24"/>
          <w:lang w:val="ro-RO" w:eastAsia="ro-RO"/>
        </w:rPr>
        <w:t xml:space="preserve"> </w:t>
      </w:r>
      <w:r w:rsidRPr="006A0BE0">
        <w:rPr>
          <w:rFonts w:ascii="Times New Roman" w:eastAsia="Times New Roman" w:hAnsi="Times New Roman" w:cs="Times New Roman"/>
          <w:sz w:val="24"/>
          <w:szCs w:val="24"/>
          <w:lang w:val="ro-RO" w:eastAsia="ro-RO"/>
        </w:rPr>
        <w:t>5954 mp;</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Forma terenului este rectangulară;</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Pe teren sunt identificate un număr de 2 clădiri ce vor fi desființate;</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Căi de acces prin latura de Nord, din Blvd. Virgil Sahleanu (fosta Calea Chisinaului), DN 24.</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lastRenderedPageBreak/>
        <w:t>Zona este constituita din mixarea diferitelor funcțiuni, de servicii și industrii nepoluante dispuse de-a lungul arterelor principale de circulație în zona.</w:t>
      </w:r>
    </w:p>
    <w:p w:rsidR="006A0BE0" w:rsidRPr="006A0BE0" w:rsidRDefault="006A0BE0" w:rsidP="006A0BE0">
      <w:pPr>
        <w:numPr>
          <w:ilvl w:val="0"/>
          <w:numId w:val="16"/>
        </w:num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Terenurile adiacente zonei studiate sunt situate într-o gamă variată de funcțiuni. La Vest, terenurile au clădiri cu funcțiuni industriale de producție și depozitare, la Est sunt spații de servicii pentru Inspectoratul pentru Situații de Urgență Iași.</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 xml:space="preserve">surse de poluare existente în zonă: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sunt identificate în zonă</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 xml:space="preserve">particularităţi de relief: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Relieful zonei metropolitane lași se integreaza ansamblului Podișului Moldovei. El se prezinta in partea de nord sub forma unei campii colinare cu altitudini medii de 100÷150 m, ce corespunde subunitatii geomorfologice a Campiei Jijia-Bahlui și sub forma unor dealuri și platouri cu altitudini medii de 300÷350 m sud, ce corespunde Podișului Central Moldovenesc. </w:t>
      </w:r>
      <w:bookmarkStart w:id="15" w:name="_Hlk159335266"/>
      <w:r w:rsidRPr="006A0BE0">
        <w:rPr>
          <w:rFonts w:ascii="Times New Roman" w:eastAsia="Times New Roman" w:hAnsi="Times New Roman" w:cs="Times New Roman"/>
          <w:sz w:val="24"/>
          <w:szCs w:val="24"/>
          <w:lang w:val="ro-RO" w:eastAsia="ro-RO"/>
        </w:rPr>
        <w:t>Contactul dintre aceste doua unitati ii constituie Coasta lașului, o denivelare de peste 200m, avand la sud de Iași o larga retragere. Altitudinile maxime depașesc 200 m in zona campiei colinare in cateva puncte izolate la nord si nord-est de lași (dealul Carlig -202 m, dealul Breazu -206 m, dealul Aroneanu -215 m, dealul Coasta Stancii -222m) si 400 min zona de podiș (dealul Repedea-Paun -407 m, dealul Movila -416 m, dealul Podisu-415 m).</w:t>
      </w:r>
      <w:bookmarkEnd w:id="15"/>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Latitudine: 47°08'34.9"N</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Longitudine: 27°38'13.6"E</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nivel de echipare tehnico-edilitară a zonei şi posibilităţi de asigurare a utilităţilor:</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Zona este echipată edilitar.</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 xml:space="preserve">existenţa unor eventuale reţele edilitare în amplasament care ar necesita relocare/protejare, în măsura în care pot fi identificate: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este cazul</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 xml:space="preserve">posibile obligaţii de servitute: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Nu sunt mențiuni în cartea funciară</w:t>
      </w:r>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8"/>
          <w:szCs w:val="24"/>
          <w:lang w:val="ro-RO" w:eastAsia="ro-RO"/>
        </w:rPr>
      </w:pPr>
      <w:r w:rsidRPr="006A0BE0">
        <w:rPr>
          <w:rFonts w:ascii="Times New Roman" w:eastAsia="Times New Roman" w:hAnsi="Times New Roman" w:cs="Times New Roman"/>
          <w:b/>
          <w:bCs/>
          <w:sz w:val="24"/>
          <w:szCs w:val="24"/>
          <w:lang w:val="ro-RO" w:eastAsia="ro-RO"/>
        </w:rPr>
        <w:t>condiţionări constructive determinate de starea tehnică şi de sistemul constructiv al unor construcţii existente în amplasament, asupra cărora se vor face lucrări de intervenţii, după caz</w:t>
      </w:r>
      <w:r w:rsidRPr="006A0BE0">
        <w:rPr>
          <w:rFonts w:ascii="Times New Roman" w:eastAsia="Times New Roman" w:hAnsi="Times New Roman" w:cs="Times New Roman"/>
          <w:b/>
          <w:bCs/>
          <w:sz w:val="28"/>
          <w:szCs w:val="24"/>
          <w:lang w:val="ro-RO" w:eastAsia="ro-RO"/>
        </w:rPr>
        <w:t xml:space="preserve">: </w:t>
      </w:r>
    </w:p>
    <w:p w:rsidR="006A0BE0" w:rsidRPr="006A0BE0" w:rsidRDefault="006A0BE0" w:rsidP="006A0BE0">
      <w:pPr>
        <w:spacing w:after="0" w:line="360" w:lineRule="auto"/>
        <w:ind w:left="720" w:firstLine="720"/>
        <w:rPr>
          <w:rFonts w:ascii="Times New Roman" w:eastAsia="Times New Roman" w:hAnsi="Times New Roman" w:cs="Times New Roman"/>
          <w:sz w:val="24"/>
          <w:szCs w:val="24"/>
          <w:lang w:eastAsia="ro-RO"/>
        </w:rPr>
      </w:pPr>
      <w:bookmarkStart w:id="16" w:name="_Hlk163479569"/>
      <w:r w:rsidRPr="006A0BE0">
        <w:rPr>
          <w:rFonts w:ascii="Times New Roman" w:eastAsia="Times New Roman" w:hAnsi="Times New Roman" w:cs="Times New Roman"/>
          <w:sz w:val="24"/>
          <w:szCs w:val="24"/>
          <w:lang w:val="ro-RO" w:eastAsia="ro-RO"/>
        </w:rPr>
        <w:t>Pe teren sunt amplasate doua cladiri</w:t>
      </w:r>
      <w:r w:rsidRPr="006A0BE0">
        <w:rPr>
          <w:rFonts w:ascii="Times New Roman" w:eastAsia="Times New Roman" w:hAnsi="Times New Roman" w:cs="Times New Roman"/>
          <w:sz w:val="24"/>
          <w:szCs w:val="24"/>
          <w:lang w:eastAsia="ro-RO"/>
        </w:rPr>
        <w:t>:</w:t>
      </w:r>
    </w:p>
    <w:p w:rsidR="006A0BE0" w:rsidRPr="006A0BE0" w:rsidRDefault="006A0BE0" w:rsidP="006A0BE0">
      <w:pPr>
        <w:spacing w:after="0" w:line="360" w:lineRule="auto"/>
        <w:ind w:left="851" w:firstLine="567"/>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 - 148437-C1, Sc 151 mp, P+1 și </w:t>
      </w:r>
    </w:p>
    <w:p w:rsidR="006A0BE0" w:rsidRPr="006A0BE0" w:rsidRDefault="006A0BE0" w:rsidP="006A0BE0">
      <w:pPr>
        <w:spacing w:after="0" w:line="360" w:lineRule="auto"/>
        <w:ind w:left="851" w:firstLine="567"/>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 - 148437-C2 Sc 109 mp, anexa din tablă. </w:t>
      </w:r>
    </w:p>
    <w:p w:rsidR="006A0BE0" w:rsidRPr="006A0BE0" w:rsidRDefault="006A0BE0" w:rsidP="006A0BE0">
      <w:pPr>
        <w:spacing w:after="0" w:line="360" w:lineRule="auto"/>
        <w:ind w:left="720" w:firstLine="720"/>
        <w:rPr>
          <w:rFonts w:ascii="Times New Roman" w:eastAsia="Times New Roman" w:hAnsi="Times New Roman" w:cs="Times New Roman"/>
          <w:sz w:val="28"/>
          <w:szCs w:val="24"/>
          <w:lang w:val="ro-RO" w:eastAsia="ro-RO"/>
        </w:rPr>
      </w:pPr>
      <w:r w:rsidRPr="006A0BE0">
        <w:rPr>
          <w:rFonts w:ascii="Times New Roman" w:eastAsia="Times New Roman" w:hAnsi="Times New Roman" w:cs="Times New Roman"/>
          <w:sz w:val="24"/>
          <w:szCs w:val="24"/>
          <w:lang w:val="ro-RO" w:eastAsia="ro-RO"/>
        </w:rPr>
        <w:t>Amplasarea acestora nu permite construirea unei cladiri noi cu destinația depozit arhive și prin urmare se impune desființarea acestora.</w:t>
      </w:r>
      <w:bookmarkEnd w:id="16"/>
    </w:p>
    <w:p w:rsidR="006A0BE0" w:rsidRPr="006A0BE0" w:rsidRDefault="006A0BE0" w:rsidP="006A0BE0">
      <w:pPr>
        <w:numPr>
          <w:ilvl w:val="0"/>
          <w:numId w:val="31"/>
        </w:numPr>
        <w:spacing w:after="0" w:line="360" w:lineRule="auto"/>
        <w:ind w:left="709" w:firstLine="210"/>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lastRenderedPageBreak/>
        <w:t xml:space="preserve">reglementări urbanistice aplicabile zonei conform documentaţiilor de urbanism aprobate - plan urbanistic general/plan urbanistic zonal şi regulamentul local de urbanism aferent: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Procentul maxim de ocupare a terenului: P.O.T. = 50%</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 Coeficientul maxim de utilizare a terenului: C.U.T. volumetric 10 mc/mp teren;                                                                     </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Regimul maxim de inaltime: P+3E</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Înălțimea maximă admisă 12,00 m de la cota terenului natural;</w:t>
      </w:r>
    </w:p>
    <w:p w:rsidR="006A0BE0" w:rsidRPr="006A0BE0" w:rsidRDefault="006A0BE0" w:rsidP="006A0BE0">
      <w:pPr>
        <w:spacing w:after="0" w:line="360" w:lineRule="auto"/>
        <w:ind w:left="709" w:firstLine="21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Înălțimea minimă admisă 3,00 m de la cota terenului natural</w:t>
      </w:r>
    </w:p>
    <w:p w:rsidR="006A0BE0" w:rsidRPr="006A0BE0" w:rsidRDefault="006A0BE0" w:rsidP="006A0BE0">
      <w:pPr>
        <w:spacing w:after="0" w:line="240" w:lineRule="auto"/>
        <w:ind w:firstLine="720"/>
        <w:rPr>
          <w:rFonts w:ascii="Times New Roman" w:eastAsia="Times New Roman" w:hAnsi="Times New Roman" w:cs="Times New Roman"/>
          <w:sz w:val="24"/>
          <w:szCs w:val="24"/>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247"/>
        <w:gridCol w:w="1700"/>
        <w:gridCol w:w="1446"/>
      </w:tblGrid>
      <w:tr w:rsidR="006A0BE0" w:rsidRPr="006A0BE0" w:rsidTr="00805617">
        <w:trPr>
          <w:jc w:val="center"/>
        </w:trPr>
        <w:tc>
          <w:tcPr>
            <w:tcW w:w="284"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Nr.crt.</w:t>
            </w:r>
          </w:p>
        </w:tc>
        <w:tc>
          <w:tcPr>
            <w:tcW w:w="4247" w:type="dxa"/>
            <w:shd w:val="clear" w:color="auto" w:fill="auto"/>
          </w:tcPr>
          <w:p w:rsidR="006A0BE0" w:rsidRPr="006A0BE0" w:rsidRDefault="006A0BE0" w:rsidP="006A0BE0">
            <w:pPr>
              <w:spacing w:after="0" w:line="240" w:lineRule="auto"/>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Zone functionale</w:t>
            </w:r>
          </w:p>
        </w:tc>
        <w:tc>
          <w:tcPr>
            <w:tcW w:w="1700"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Suprafață(mp)</w:t>
            </w:r>
          </w:p>
        </w:tc>
        <w:tc>
          <w:tcPr>
            <w:tcW w:w="1446"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Procent %</w:t>
            </w:r>
          </w:p>
        </w:tc>
      </w:tr>
      <w:tr w:rsidR="006A0BE0" w:rsidRPr="006A0BE0" w:rsidTr="00805617">
        <w:trPr>
          <w:jc w:val="center"/>
        </w:trPr>
        <w:tc>
          <w:tcPr>
            <w:tcW w:w="284"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1.</w:t>
            </w:r>
          </w:p>
        </w:tc>
        <w:tc>
          <w:tcPr>
            <w:tcW w:w="4247" w:type="dxa"/>
            <w:shd w:val="clear" w:color="auto" w:fill="auto"/>
          </w:tcPr>
          <w:p w:rsidR="006A0BE0" w:rsidRPr="006A0BE0" w:rsidRDefault="006A0BE0" w:rsidP="006A0BE0">
            <w:pPr>
              <w:spacing w:after="0" w:line="24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3"/>
                <w:szCs w:val="23"/>
                <w:lang w:val="ro-RO" w:eastAsia="ro-RO"/>
              </w:rPr>
              <w:t>Constructii propuse</w:t>
            </w:r>
          </w:p>
        </w:tc>
        <w:tc>
          <w:tcPr>
            <w:tcW w:w="1700"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2977</w:t>
            </w:r>
          </w:p>
        </w:tc>
        <w:tc>
          <w:tcPr>
            <w:tcW w:w="1446"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50.00%</w:t>
            </w:r>
          </w:p>
        </w:tc>
      </w:tr>
      <w:tr w:rsidR="006A0BE0" w:rsidRPr="006A0BE0" w:rsidTr="00805617">
        <w:trPr>
          <w:jc w:val="center"/>
        </w:trPr>
        <w:tc>
          <w:tcPr>
            <w:tcW w:w="284"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2.</w:t>
            </w:r>
          </w:p>
        </w:tc>
        <w:tc>
          <w:tcPr>
            <w:tcW w:w="4247" w:type="dxa"/>
            <w:shd w:val="clear" w:color="auto" w:fill="auto"/>
          </w:tcPr>
          <w:p w:rsidR="006A0BE0" w:rsidRPr="006A0BE0" w:rsidRDefault="006A0BE0" w:rsidP="006A0BE0">
            <w:pPr>
              <w:spacing w:after="0" w:line="24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color w:val="1D2128"/>
                <w:sz w:val="23"/>
                <w:szCs w:val="23"/>
                <w:lang w:val="ro-RO" w:eastAsia="ro-RO"/>
              </w:rPr>
              <w:t>Circulatii, platforme, parcari la sol</w:t>
            </w:r>
          </w:p>
        </w:tc>
        <w:tc>
          <w:tcPr>
            <w:tcW w:w="1700"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923.4</w:t>
            </w:r>
          </w:p>
        </w:tc>
        <w:tc>
          <w:tcPr>
            <w:tcW w:w="1446"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15.50%</w:t>
            </w:r>
          </w:p>
        </w:tc>
      </w:tr>
      <w:tr w:rsidR="006A0BE0" w:rsidRPr="006A0BE0" w:rsidTr="00805617">
        <w:trPr>
          <w:jc w:val="center"/>
        </w:trPr>
        <w:tc>
          <w:tcPr>
            <w:tcW w:w="284"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3.</w:t>
            </w:r>
          </w:p>
        </w:tc>
        <w:tc>
          <w:tcPr>
            <w:tcW w:w="4247" w:type="dxa"/>
            <w:shd w:val="clear" w:color="auto" w:fill="auto"/>
          </w:tcPr>
          <w:p w:rsidR="006A0BE0" w:rsidRPr="006A0BE0" w:rsidRDefault="006A0BE0" w:rsidP="006A0BE0">
            <w:pPr>
              <w:spacing w:after="0" w:line="24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3"/>
                <w:szCs w:val="23"/>
                <w:lang w:val="ro-RO" w:eastAsia="ro-RO"/>
              </w:rPr>
              <w:t>Spatii verzi</w:t>
            </w:r>
          </w:p>
        </w:tc>
        <w:tc>
          <w:tcPr>
            <w:tcW w:w="1700"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2053.6</w:t>
            </w:r>
          </w:p>
        </w:tc>
        <w:tc>
          <w:tcPr>
            <w:tcW w:w="1446"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3"/>
                <w:szCs w:val="23"/>
                <w:lang w:val="ro-RO" w:eastAsia="ro-RO"/>
              </w:rPr>
              <w:t>34.50%</w:t>
            </w:r>
          </w:p>
        </w:tc>
      </w:tr>
      <w:tr w:rsidR="006A0BE0" w:rsidRPr="006A0BE0" w:rsidTr="00805617">
        <w:trPr>
          <w:jc w:val="center"/>
        </w:trPr>
        <w:tc>
          <w:tcPr>
            <w:tcW w:w="4531" w:type="dxa"/>
            <w:gridSpan w:val="2"/>
            <w:shd w:val="clear" w:color="auto" w:fill="auto"/>
          </w:tcPr>
          <w:p w:rsidR="006A0BE0" w:rsidRPr="006A0BE0" w:rsidRDefault="006A0BE0" w:rsidP="006A0BE0">
            <w:pPr>
              <w:spacing w:after="0" w:line="240" w:lineRule="auto"/>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TOTAL SUPRAFATA TEREN</w:t>
            </w:r>
          </w:p>
        </w:tc>
        <w:tc>
          <w:tcPr>
            <w:tcW w:w="1700"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5954</w:t>
            </w:r>
          </w:p>
        </w:tc>
        <w:tc>
          <w:tcPr>
            <w:tcW w:w="1446" w:type="dxa"/>
            <w:shd w:val="clear" w:color="auto" w:fill="auto"/>
          </w:tcPr>
          <w:p w:rsidR="006A0BE0" w:rsidRPr="006A0BE0" w:rsidRDefault="006A0BE0" w:rsidP="006A0BE0">
            <w:pPr>
              <w:spacing w:after="0" w:line="240" w:lineRule="auto"/>
              <w:jc w:val="center"/>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100.00%</w:t>
            </w:r>
          </w:p>
        </w:tc>
      </w:tr>
    </w:tbl>
    <w:p w:rsidR="006A0BE0" w:rsidRPr="006A0BE0" w:rsidRDefault="006A0BE0" w:rsidP="006A0BE0">
      <w:pPr>
        <w:spacing w:after="0" w:line="240" w:lineRule="auto"/>
        <w:ind w:firstLine="720"/>
        <w:rPr>
          <w:rFonts w:ascii="Times New Roman" w:eastAsia="Times New Roman" w:hAnsi="Times New Roman" w:cs="Times New Roman"/>
          <w:sz w:val="24"/>
          <w:szCs w:val="24"/>
          <w:lang w:val="ro-RO" w:eastAsia="ro-RO"/>
        </w:rPr>
      </w:pPr>
    </w:p>
    <w:p w:rsidR="006A0BE0" w:rsidRPr="006A0BE0" w:rsidRDefault="006A0BE0" w:rsidP="006A0BE0">
      <w:pPr>
        <w:numPr>
          <w:ilvl w:val="0"/>
          <w:numId w:val="31"/>
        </w:numPr>
        <w:spacing w:after="0" w:line="360" w:lineRule="auto"/>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 xml:space="preserve">existenţa de monumente istorice/de arhitectură sau situri arheologice pe amplasament sau în zona imediat învecinată; existenţa condiţionărilor specifice în cazul existenţei unor zone protejate: </w:t>
      </w:r>
    </w:p>
    <w:p w:rsidR="006A0BE0" w:rsidRPr="006A0BE0" w:rsidRDefault="006A0BE0" w:rsidP="006A0BE0">
      <w:pPr>
        <w:spacing w:after="0" w:line="360" w:lineRule="auto"/>
        <w:ind w:left="135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Nu este cazul </w:t>
      </w:r>
    </w:p>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color w:val="000000"/>
          <w:kern w:val="32"/>
          <w:sz w:val="24"/>
          <w:szCs w:val="32"/>
          <w:lang w:val="ro-RO" w:eastAsia="ro-RO"/>
        </w:rPr>
      </w:pPr>
      <w:r w:rsidRPr="006A0BE0">
        <w:rPr>
          <w:rFonts w:ascii="Times New Roman" w:eastAsia="Times New Roman" w:hAnsi="Times New Roman" w:cs="Times New Roman"/>
          <w:b/>
          <w:bCs/>
          <w:color w:val="000000"/>
          <w:kern w:val="32"/>
          <w:sz w:val="24"/>
          <w:szCs w:val="32"/>
          <w:lang w:val="ro-RO" w:eastAsia="ro-RO"/>
        </w:rPr>
        <w:t xml:space="preserve">Descrierea succintă a obiectivului de investiţii propus, din punct de vedere tehnic şi funcţional: </w:t>
      </w:r>
    </w:p>
    <w:p w:rsidR="006A0BE0" w:rsidRPr="006A0BE0" w:rsidRDefault="006A0BE0" w:rsidP="006A0BE0">
      <w:pPr>
        <w:numPr>
          <w:ilvl w:val="0"/>
          <w:numId w:val="32"/>
        </w:numPr>
        <w:tabs>
          <w:tab w:val="left" w:pos="1418"/>
        </w:tabs>
        <w:spacing w:after="0" w:line="360" w:lineRule="auto"/>
        <w:ind w:left="709" w:firstLine="283"/>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destinaţie şi funcţiuni:</w:t>
      </w:r>
    </w:p>
    <w:p w:rsidR="006A0BE0" w:rsidRPr="006A0BE0" w:rsidRDefault="006A0BE0" w:rsidP="006A0BE0">
      <w:pPr>
        <w:spacing w:after="0" w:line="360" w:lineRule="auto"/>
        <w:ind w:left="709" w:firstLine="72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Se doreste construcția unei clădiri cu destinația „Arhiva</w:t>
      </w:r>
      <w:r w:rsidRPr="006A0BE0">
        <w:rPr>
          <w:rFonts w:ascii="Times New Roman" w:eastAsia="Times New Roman" w:hAnsi="Times New Roman" w:cs="Times New Roman"/>
          <w:sz w:val="24"/>
          <w:szCs w:val="24"/>
          <w:lang w:eastAsia="ro-RO"/>
        </w:rPr>
        <w:t>” pentru p</w:t>
      </w:r>
      <w:r w:rsidRPr="006A0BE0">
        <w:rPr>
          <w:rFonts w:ascii="Times New Roman" w:eastAsia="Times New Roman" w:hAnsi="Times New Roman" w:cs="Times New Roman"/>
          <w:sz w:val="24"/>
          <w:szCs w:val="24"/>
          <w:lang w:val="ro-RO" w:eastAsia="ro-RO"/>
        </w:rPr>
        <w:t>ăstrarea și arhivarea documentelor (spații depozitare arhive si spații aferente de birouri). Va fi o clădire modernă, care va fi concepută înca din faza de proiectare pentru această destinație astfel încât să asigure condițiile necesare pentru păstrarea corespunzătoare a documentelor și protecția acestora contra agenților de deteriorare. Spațiul de depozitare va fi împărțit în încăperi de depozitare (dotate cu rafturi metalice culisante).</w:t>
      </w:r>
    </w:p>
    <w:p w:rsidR="006A0BE0" w:rsidRPr="006A0BE0" w:rsidRDefault="006A0BE0" w:rsidP="006A0BE0">
      <w:pPr>
        <w:spacing w:after="0" w:line="360" w:lineRule="auto"/>
        <w:ind w:left="709" w:firstLine="720"/>
        <w:rPr>
          <w:rFonts w:ascii="Times New Roman" w:eastAsia="Times New Roman" w:hAnsi="Times New Roman" w:cs="Times New Roman"/>
          <w:sz w:val="24"/>
          <w:szCs w:val="24"/>
          <w:lang w:eastAsia="ro-RO"/>
        </w:rPr>
      </w:pPr>
      <w:r w:rsidRPr="006A0BE0">
        <w:rPr>
          <w:rFonts w:ascii="Times New Roman" w:eastAsia="Times New Roman" w:hAnsi="Times New Roman" w:cs="Times New Roman"/>
          <w:sz w:val="24"/>
          <w:szCs w:val="24"/>
          <w:lang w:val="ro-RO" w:eastAsia="ro-RO"/>
        </w:rPr>
        <w:t>Păstrarea și conservarea arhivei se va face într-un spațiu autorizat și avizat care cuprinde</w:t>
      </w:r>
      <w:r w:rsidRPr="006A0BE0">
        <w:rPr>
          <w:rFonts w:ascii="Times New Roman" w:eastAsia="Times New Roman" w:hAnsi="Times New Roman" w:cs="Times New Roman"/>
          <w:sz w:val="24"/>
          <w:szCs w:val="24"/>
          <w:lang w:eastAsia="ro-RO"/>
        </w:rPr>
        <w:t>:</w:t>
      </w:r>
    </w:p>
    <w:p w:rsidR="006A0BE0" w:rsidRPr="006A0BE0" w:rsidRDefault="006A0BE0" w:rsidP="006A0BE0">
      <w:pPr>
        <w:numPr>
          <w:ilvl w:val="0"/>
          <w:numId w:val="16"/>
        </w:numPr>
        <w:spacing w:after="0" w:line="360" w:lineRule="auto"/>
        <w:ind w:left="-709" w:firstLine="1123"/>
        <w:rPr>
          <w:rFonts w:ascii="Times New Roman" w:eastAsia="Times New Roman" w:hAnsi="Times New Roman" w:cs="Times New Roman"/>
          <w:sz w:val="24"/>
          <w:szCs w:val="24"/>
          <w:lang w:eastAsia="ro-RO"/>
        </w:rPr>
      </w:pPr>
      <w:r w:rsidRPr="006A0BE0">
        <w:rPr>
          <w:rFonts w:ascii="Times New Roman" w:eastAsia="Times New Roman" w:hAnsi="Times New Roman" w:cs="Times New Roman"/>
          <w:sz w:val="24"/>
          <w:szCs w:val="24"/>
          <w:lang w:val="ro-RO" w:eastAsia="ro-RO"/>
        </w:rPr>
        <w:t>infrastructură proiectată pentru a rezista la mișcări seismice,</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autorizație PSI pentru depozitare arhivă,</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un spațiu interior optimizat pentru organizarea și depozitarea documentelor și obiectelor de arhivă.</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un sistem de rafturi și depozitare modular, pentru maximizarea utilizării spațiului disponibil,</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un sistem avansat de securitate, inclusiv monitorizare video, control acces și sisteme antiincendiu,</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lastRenderedPageBreak/>
        <w:t>un sistem de control al temperaturii și umidității pentru asigurarea condițiilor ideale de conservare a documentelor,</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un spațiu de lucru și de acces astfel încât să faciliteze navigarea și manipularea eficientă a documentelor de către personalul deservant. </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acces facil pentru persoanele cu dizabilități, inclusiv implementarea de rampe și lifturi,</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soluții sustenabile pentru eficiența energetică, cum ar fi utilizarea de surse regenerabile de energie și sisteme de iluminat eficiente,</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 xml:space="preserve">utilizarea materialelor durabile și reciclabile pentru construcția clădirii, </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tehnologii moderne pentru gestionarea eficientă a colecțiilor arhinistice, cum ar fi sisteme de catalogare digitală și arhivare electronică,</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un spațiu dedicat pentru laboratoarele de digitalizare și restaurare a documentelor,</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o clădire care să se integreze armonios în peisajul urban, respectând normele de urbanism și arhitectură locală,</w:t>
      </w:r>
    </w:p>
    <w:p w:rsidR="006A0BE0" w:rsidRPr="006A0BE0" w:rsidRDefault="006A0BE0" w:rsidP="006A0BE0">
      <w:pPr>
        <w:numPr>
          <w:ilvl w:val="0"/>
          <w:numId w:val="16"/>
        </w:num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un design exterior atrăgător și funcțional, reflectând importanța și seriozitatea activităților desfășurate în interior.</w:t>
      </w:r>
    </w:p>
    <w:p w:rsidR="006A0BE0" w:rsidRPr="006A0BE0" w:rsidRDefault="006A0BE0" w:rsidP="006A0BE0">
      <w:pPr>
        <w:spacing w:after="0" w:line="360" w:lineRule="auto"/>
        <w:ind w:left="709" w:firstLine="284"/>
        <w:rPr>
          <w:rFonts w:ascii="Times New Roman" w:eastAsia="Times New Roman" w:hAnsi="Times New Roman" w:cs="Times New Roman"/>
          <w:b/>
          <w:bCs/>
          <w:sz w:val="24"/>
          <w:szCs w:val="24"/>
          <w:lang w:val="ro-RO" w:eastAsia="ro-RO"/>
        </w:rPr>
      </w:pPr>
      <w:r w:rsidRPr="006A0BE0">
        <w:rPr>
          <w:rFonts w:ascii="Times New Roman" w:eastAsia="Times New Roman" w:hAnsi="Times New Roman" w:cs="Times New Roman"/>
          <w:b/>
          <w:bCs/>
          <w:sz w:val="24"/>
          <w:szCs w:val="24"/>
          <w:lang w:val="ro-RO" w:eastAsia="ro-RO"/>
        </w:rPr>
        <w:t>b.    caracteristici, parametri şi date tehnice specifice, preconizate:</w:t>
      </w:r>
    </w:p>
    <w:p w:rsidR="006A0BE0" w:rsidRPr="006A0BE0" w:rsidRDefault="006A0BE0" w:rsidP="006A0BE0">
      <w:pPr>
        <w:spacing w:after="0" w:line="360" w:lineRule="auto"/>
        <w:ind w:left="709" w:firstLine="720"/>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În conformitate cu prevederile art.12 aliniatul 2 din Legea nr.16/1996, noua clădire va trebui avizată de către Arhivele Naționale .</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Principalele circuite funcționale ale arhivei sunt:</w:t>
      </w:r>
    </w:p>
    <w:p w:rsidR="006A0BE0" w:rsidRPr="006A0BE0" w:rsidRDefault="006A0BE0" w:rsidP="006A0BE0">
      <w:pPr>
        <w:spacing w:after="0" w:line="360" w:lineRule="auto"/>
        <w:ind w:left="1843"/>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primire, pregătire(tehnică sau arhivistică), depozit;</w:t>
      </w:r>
    </w:p>
    <w:p w:rsidR="006A0BE0" w:rsidRPr="006A0BE0" w:rsidRDefault="006A0BE0" w:rsidP="006A0BE0">
      <w:pPr>
        <w:spacing w:after="0" w:line="360" w:lineRule="auto"/>
        <w:ind w:left="1843"/>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depozit, sală studiu, depozit;</w:t>
      </w:r>
    </w:p>
    <w:p w:rsidR="006A0BE0" w:rsidRPr="006A0BE0" w:rsidRDefault="006A0BE0" w:rsidP="006A0BE0">
      <w:pPr>
        <w:spacing w:after="0" w:line="360" w:lineRule="auto"/>
        <w:ind w:left="1843"/>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depozit, cameră lucru, laborator restaurare, depozit;</w:t>
      </w:r>
    </w:p>
    <w:p w:rsidR="006A0BE0" w:rsidRPr="006A0BE0" w:rsidRDefault="006A0BE0" w:rsidP="006A0BE0">
      <w:pPr>
        <w:spacing w:after="0" w:line="360" w:lineRule="auto"/>
        <w:ind w:left="1843"/>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depozit, cameră lucru, copiere, depozit;</w:t>
      </w:r>
    </w:p>
    <w:p w:rsidR="006A0BE0" w:rsidRPr="006A0BE0" w:rsidRDefault="006A0BE0" w:rsidP="006A0BE0">
      <w:pPr>
        <w:spacing w:after="0" w:line="360" w:lineRule="auto"/>
        <w:ind w:left="1843"/>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depozit, cameră lucru, cameră evacuare;</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Este interzis ca materialul primit și netratat  în camerele de pregătire să se intersecteze cu celelalte fluxuri enumerate mai sus.</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Încăperile destinate păstrării arhivei trebuie să îndeplinească următoarele condiții:</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Nu se amplasează în imediata apropiere a spațiilor care înmagazinează substanțe explozibile, inflamabile, corozive, de coloranți, a ghenelor pentru reziduuri menajere;</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 xml:space="preserve"> Prin depozitele de arhivă se interzice trecerea conductelor de gaze combustibile, a coșurilor și canalelor de fum;</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 xml:space="preserve"> Rafturile, dulapurile, rastelele, trebuie confecționate din materiale necombustibile; amplasarea acestora se face astfel încît sa poată permite o evacuare rapidă a materialului depozitat;</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 xml:space="preserve"> Instalațiile electrice din depozitele de arhivă trebuie executate astfel încît sa poată fi deconectate din exteriorul încăperii. Corpurile de iluminat se amplasează pe axul culoarelor </w:t>
      </w:r>
      <w:r w:rsidRPr="006A0BE0">
        <w:rPr>
          <w:rFonts w:ascii="Times New Roman" w:eastAsia="Times New Roman" w:hAnsi="Times New Roman" w:cs="Times New Roman"/>
          <w:sz w:val="24"/>
          <w:szCs w:val="24"/>
          <w:lang w:val="ro-RO" w:eastAsia="ro-RO"/>
        </w:rPr>
        <w:lastRenderedPageBreak/>
        <w:t>dintre rafturi, la o distanța de minim 50 cm de arhiva depozitată. Corpurile de iluminat electric cu incandescență trebuie prevăzute cu globuri de protecție;</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 xml:space="preserve"> Microclimatul din interior se va menține  pe cat este posibil în limitele : temperatura  +15 grade celsius +25 grade Celsius iar umiditatea relativă a aerului între 40-65% pentru arhiva pe suport pe hîrtie;</w:t>
      </w:r>
    </w:p>
    <w:p w:rsidR="006A0BE0" w:rsidRPr="006A0BE0" w:rsidRDefault="006A0BE0" w:rsidP="006A0BE0">
      <w:pPr>
        <w:spacing w:after="0" w:line="360" w:lineRule="auto"/>
        <w:ind w:left="70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w:t>
      </w:r>
      <w:r w:rsidRPr="006A0BE0">
        <w:rPr>
          <w:rFonts w:ascii="Times New Roman" w:eastAsia="Times New Roman" w:hAnsi="Times New Roman" w:cs="Times New Roman"/>
          <w:sz w:val="24"/>
          <w:szCs w:val="24"/>
          <w:lang w:val="ro-RO" w:eastAsia="ro-RO"/>
        </w:rPr>
        <w:tab/>
        <w:t xml:space="preserve"> Depozitele care depășesc o capacitate de 100 ml arhivă, trebuie prevăzute cu o cameră de lucru, dimensionată funcție de numărul de oameni care lucrează în acel sector.</w:t>
      </w:r>
    </w:p>
    <w:p w:rsidR="006A0BE0" w:rsidRPr="006A0BE0" w:rsidRDefault="006A0BE0" w:rsidP="006A0BE0">
      <w:pPr>
        <w:spacing w:after="0" w:line="360" w:lineRule="auto"/>
        <w:ind w:left="709" w:firstLine="709"/>
        <w:rPr>
          <w:rFonts w:ascii="Times New Roman" w:eastAsia="Times New Roman" w:hAnsi="Times New Roman" w:cs="Times New Roman"/>
          <w:sz w:val="24"/>
          <w:szCs w:val="24"/>
          <w:lang w:eastAsia="ro-RO"/>
        </w:rPr>
      </w:pPr>
      <w:r w:rsidRPr="006A0BE0">
        <w:rPr>
          <w:rFonts w:ascii="Times New Roman" w:eastAsia="Times New Roman" w:hAnsi="Times New Roman" w:cs="Times New Roman"/>
          <w:sz w:val="24"/>
          <w:szCs w:val="24"/>
          <w:lang w:val="ro-RO" w:eastAsia="ro-RO"/>
        </w:rPr>
        <w:t>De asemenea se doreste realizarea împrejmurii terenului, a drumului de incinta, a trotuarelor și a unei parcări pentru autoturisme.</w:t>
      </w:r>
    </w:p>
    <w:p w:rsidR="006A0BE0" w:rsidRPr="006A0BE0" w:rsidRDefault="006A0BE0" w:rsidP="006A0BE0">
      <w:pPr>
        <w:keepNext/>
        <w:numPr>
          <w:ilvl w:val="0"/>
          <w:numId w:val="29"/>
        </w:numPr>
        <w:spacing w:after="0" w:line="360" w:lineRule="auto"/>
        <w:outlineLvl w:val="0"/>
        <w:rPr>
          <w:rFonts w:ascii="Times New Roman" w:eastAsia="Times New Roman" w:hAnsi="Times New Roman" w:cs="Times New Roman"/>
          <w:b/>
          <w:bCs/>
          <w:kern w:val="32"/>
          <w:sz w:val="24"/>
          <w:szCs w:val="32"/>
          <w:lang w:val="ro-RO" w:eastAsia="ro-RO"/>
        </w:rPr>
      </w:pPr>
      <w:r w:rsidRPr="006A0BE0">
        <w:rPr>
          <w:rFonts w:ascii="Times New Roman" w:eastAsia="Times New Roman" w:hAnsi="Times New Roman" w:cs="Times New Roman"/>
          <w:b/>
          <w:bCs/>
          <w:kern w:val="32"/>
          <w:sz w:val="24"/>
          <w:szCs w:val="32"/>
          <w:lang w:val="ro-RO" w:eastAsia="ro-RO"/>
        </w:rPr>
        <w:t>Justificarea necesităţii elaborării:</w:t>
      </w:r>
    </w:p>
    <w:p w:rsidR="006A0BE0" w:rsidRPr="006A0BE0" w:rsidRDefault="006A0BE0" w:rsidP="006A0BE0">
      <w:pPr>
        <w:spacing w:after="0" w:line="360" w:lineRule="auto"/>
        <w:ind w:left="851" w:firstLine="589"/>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Studiului de fezabilitate este necesar pentru estimarea costurilor privind construirea unei clădiri noi la standarde moderne de funcționare și de operare pentru  a asigura un spațiu adecvat de arhivare a documentațiilor pentru Consiliului Județean Iași și pentru instituțiile din subordine.</w:t>
      </w:r>
    </w:p>
    <w:p w:rsidR="006A0BE0" w:rsidRPr="006A0BE0" w:rsidRDefault="006A0BE0" w:rsidP="006A0BE0">
      <w:pPr>
        <w:spacing w:after="0" w:line="360" w:lineRule="auto"/>
        <w:jc w:val="center"/>
        <w:rPr>
          <w:rFonts w:ascii="Times New Roman" w:eastAsia="Times New Roman" w:hAnsi="Times New Roman" w:cs="Times New Roman"/>
          <w:b/>
          <w:sz w:val="28"/>
          <w:szCs w:val="24"/>
          <w:lang w:val="ro-RO" w:eastAsia="ro-RO"/>
        </w:rPr>
      </w:pPr>
    </w:p>
    <w:p w:rsidR="006A0BE0" w:rsidRPr="006A0BE0" w:rsidRDefault="006A0BE0" w:rsidP="006A0BE0">
      <w:pPr>
        <w:spacing w:after="0" w:line="240" w:lineRule="auto"/>
        <w:jc w:val="center"/>
        <w:rPr>
          <w:rFonts w:ascii="Times New Roman" w:eastAsia="Times New Roman" w:hAnsi="Times New Roman" w:cs="Times New Roman"/>
          <w:b/>
          <w:sz w:val="28"/>
          <w:szCs w:val="24"/>
          <w:lang w:val="ro-RO" w:eastAsia="ro-RO"/>
        </w:rPr>
      </w:pPr>
      <w:r w:rsidRPr="006A0BE0">
        <w:rPr>
          <w:rFonts w:ascii="Times New Roman" w:eastAsia="Times New Roman" w:hAnsi="Times New Roman" w:cs="Times New Roman"/>
          <w:b/>
          <w:sz w:val="28"/>
          <w:szCs w:val="24"/>
          <w:lang w:val="ro-RO" w:eastAsia="ro-RO"/>
        </w:rPr>
        <w:t>Administrator public al Judeţului Iaşi</w:t>
      </w:r>
    </w:p>
    <w:p w:rsidR="006A0BE0" w:rsidRPr="006A0BE0" w:rsidRDefault="006A0BE0" w:rsidP="006A0BE0">
      <w:pPr>
        <w:spacing w:after="0" w:line="240" w:lineRule="auto"/>
        <w:jc w:val="center"/>
        <w:rPr>
          <w:rFonts w:ascii="Times New Roman" w:eastAsia="Times New Roman" w:hAnsi="Times New Roman" w:cs="Times New Roman"/>
          <w:b/>
          <w:sz w:val="28"/>
          <w:szCs w:val="24"/>
          <w:lang w:val="ro-RO" w:eastAsia="ro-RO"/>
        </w:rPr>
      </w:pPr>
      <w:r w:rsidRPr="006A0BE0">
        <w:rPr>
          <w:rFonts w:ascii="Times New Roman" w:eastAsia="Times New Roman" w:hAnsi="Times New Roman" w:cs="Times New Roman"/>
          <w:b/>
          <w:sz w:val="28"/>
          <w:szCs w:val="24"/>
          <w:lang w:val="ro-RO" w:eastAsia="ro-RO"/>
        </w:rPr>
        <w:t>Ştefan-Andrei CAZACU</w:t>
      </w:r>
    </w:p>
    <w:p w:rsidR="006A0BE0" w:rsidRPr="006A0BE0" w:rsidRDefault="006A0BE0" w:rsidP="006A0BE0">
      <w:pPr>
        <w:spacing w:after="0" w:line="360" w:lineRule="auto"/>
        <w:jc w:val="center"/>
        <w:rPr>
          <w:rFonts w:ascii="Times New Roman" w:eastAsia="Times New Roman" w:hAnsi="Times New Roman" w:cs="Times New Roman"/>
          <w:sz w:val="28"/>
          <w:szCs w:val="24"/>
          <w:lang w:val="ro-RO" w:eastAsia="ro-RO"/>
        </w:rPr>
      </w:pP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360B7614" wp14:editId="70BDA8A4">
                <wp:simplePos x="0" y="0"/>
                <wp:positionH relativeFrom="margin">
                  <wp:posOffset>4445</wp:posOffset>
                </wp:positionH>
                <wp:positionV relativeFrom="paragraph">
                  <wp:posOffset>85090</wp:posOffset>
                </wp:positionV>
                <wp:extent cx="2887345" cy="908050"/>
                <wp:effectExtent l="0" t="0" r="0" b="0"/>
                <wp:wrapNone/>
                <wp:docPr id="504956357"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908050"/>
                        </a:xfrm>
                        <a:prstGeom prst="rect">
                          <a:avLst/>
                        </a:prstGeom>
                        <a:noFill/>
                        <a:ln>
                          <a:noFill/>
                        </a:ln>
                      </wps:spPr>
                      <wps:txbx>
                        <w:txbxContent>
                          <w:p w:rsidR="006A0BE0" w:rsidRPr="00FE4DF1" w:rsidRDefault="006A0BE0" w:rsidP="006A0BE0">
                            <w:pPr>
                              <w:pStyle w:val="Footer"/>
                              <w:jc w:val="center"/>
                              <w:rPr>
                                <w:b/>
                                <w:szCs w:val="22"/>
                              </w:rPr>
                            </w:pPr>
                            <w:r w:rsidRPr="00FE4DF1">
                              <w:rPr>
                                <w:b/>
                                <w:szCs w:val="22"/>
                              </w:rPr>
                              <w:t>DIRECȚIA TEHNICĂ</w:t>
                            </w:r>
                            <w:r>
                              <w:rPr>
                                <w:b/>
                                <w:szCs w:val="22"/>
                              </w:rPr>
                              <w:t xml:space="preserve"> ȘI INVESTIȚII</w:t>
                            </w:r>
                          </w:p>
                          <w:p w:rsidR="006A0BE0" w:rsidRPr="00FE4DF1" w:rsidRDefault="006A0BE0" w:rsidP="006A0BE0">
                            <w:pPr>
                              <w:pStyle w:val="Footer"/>
                              <w:jc w:val="center"/>
                              <w:rPr>
                                <w:b/>
                                <w:szCs w:val="22"/>
                              </w:rPr>
                            </w:pPr>
                            <w:r w:rsidRPr="00FE4DF1">
                              <w:rPr>
                                <w:b/>
                                <w:szCs w:val="22"/>
                              </w:rPr>
                              <w:t>Director executiv,</w:t>
                            </w:r>
                          </w:p>
                          <w:p w:rsidR="006A0BE0" w:rsidRPr="00FE4DF1" w:rsidRDefault="006A0BE0" w:rsidP="006A0BE0">
                            <w:pPr>
                              <w:jc w:val="center"/>
                              <w:rPr>
                                <w:b/>
                              </w:rPr>
                            </w:pPr>
                            <w:r>
                              <w:rPr>
                                <w:b/>
                              </w:rPr>
                              <w:t>Marieta AFILIPOAIE</w:t>
                            </w: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pStyle w:val="Foote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7614" id="Casetă text 10" o:spid="_x0000_s1029" type="#_x0000_t202" style="position:absolute;margin-left:.35pt;margin-top:6.7pt;width:227.35pt;height:7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" filled="f" stroked="f">
                <v:textbox>
                  <w:txbxContent>
                    <w:p w:rsidR="006A0BE0" w:rsidRPr="00FE4DF1" w:rsidRDefault="006A0BE0" w:rsidP="006A0BE0">
                      <w:pPr>
                        <w:pStyle w:val="Footer"/>
                        <w:jc w:val="center"/>
                        <w:rPr>
                          <w:b/>
                          <w:szCs w:val="22"/>
                        </w:rPr>
                      </w:pPr>
                      <w:r w:rsidRPr="00FE4DF1">
                        <w:rPr>
                          <w:b/>
                          <w:szCs w:val="22"/>
                        </w:rPr>
                        <w:t>DIRECȚIA TEHNICĂ</w:t>
                      </w:r>
                      <w:r>
                        <w:rPr>
                          <w:b/>
                          <w:szCs w:val="22"/>
                        </w:rPr>
                        <w:t xml:space="preserve"> ȘI INVESTIȚII</w:t>
                      </w:r>
                    </w:p>
                    <w:p w:rsidR="006A0BE0" w:rsidRPr="00FE4DF1" w:rsidRDefault="006A0BE0" w:rsidP="006A0BE0">
                      <w:pPr>
                        <w:pStyle w:val="Footer"/>
                        <w:jc w:val="center"/>
                        <w:rPr>
                          <w:b/>
                          <w:szCs w:val="22"/>
                        </w:rPr>
                      </w:pPr>
                      <w:r w:rsidRPr="00FE4DF1">
                        <w:rPr>
                          <w:b/>
                          <w:szCs w:val="22"/>
                        </w:rPr>
                        <w:t>Director executiv,</w:t>
                      </w:r>
                    </w:p>
                    <w:p w:rsidR="006A0BE0" w:rsidRPr="00FE4DF1" w:rsidRDefault="006A0BE0" w:rsidP="006A0BE0">
                      <w:pPr>
                        <w:jc w:val="center"/>
                        <w:rPr>
                          <w:b/>
                        </w:rPr>
                      </w:pPr>
                      <w:r>
                        <w:rPr>
                          <w:b/>
                        </w:rPr>
                        <w:t>Marieta AFILIPOAIE</w:t>
                      </w: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pStyle w:val="Footer"/>
                        <w:jc w:val="center"/>
                      </w:pPr>
                    </w:p>
                  </w:txbxContent>
                </v:textbox>
                <w10:wrap anchorx="margin"/>
              </v:shape>
            </w:pict>
          </mc:Fallback>
        </mc:AlternateConten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36FB9171" wp14:editId="6C076B3F">
                <wp:simplePos x="0" y="0"/>
                <wp:positionH relativeFrom="margin">
                  <wp:posOffset>3423920</wp:posOffset>
                </wp:positionH>
                <wp:positionV relativeFrom="paragraph">
                  <wp:posOffset>55880</wp:posOffset>
                </wp:positionV>
                <wp:extent cx="2887345" cy="908050"/>
                <wp:effectExtent l="0" t="0" r="0" b="0"/>
                <wp:wrapNone/>
                <wp:docPr id="797254334"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908050"/>
                        </a:xfrm>
                        <a:prstGeom prst="rect">
                          <a:avLst/>
                        </a:prstGeom>
                        <a:noFill/>
                        <a:ln>
                          <a:noFill/>
                        </a:ln>
                      </wps:spPr>
                      <wps:txbx>
                        <w:txbxContent>
                          <w:p w:rsidR="006A0BE0" w:rsidRPr="00FE4DF1" w:rsidRDefault="006A0BE0" w:rsidP="006A0BE0">
                            <w:pPr>
                              <w:pStyle w:val="Footer"/>
                              <w:jc w:val="center"/>
                              <w:rPr>
                                <w:b/>
                                <w:szCs w:val="22"/>
                              </w:rPr>
                            </w:pPr>
                            <w:r w:rsidRPr="00FE4DF1">
                              <w:rPr>
                                <w:b/>
                                <w:szCs w:val="22"/>
                              </w:rPr>
                              <w:t>DIRECȚIA TEHNICĂ</w:t>
                            </w:r>
                            <w:r>
                              <w:rPr>
                                <w:b/>
                                <w:szCs w:val="22"/>
                              </w:rPr>
                              <w:t xml:space="preserve"> ȘI INVESTIȚII</w:t>
                            </w:r>
                          </w:p>
                          <w:p w:rsidR="006A0BE0" w:rsidRPr="00FE4DF1" w:rsidRDefault="006A0BE0" w:rsidP="006A0BE0">
                            <w:pPr>
                              <w:pStyle w:val="Footer"/>
                              <w:jc w:val="center"/>
                              <w:rPr>
                                <w:b/>
                                <w:szCs w:val="22"/>
                              </w:rPr>
                            </w:pPr>
                            <w:r>
                              <w:rPr>
                                <w:b/>
                                <w:szCs w:val="22"/>
                              </w:rPr>
                              <w:t>Șef Serviciu</w:t>
                            </w:r>
                            <w:r w:rsidRPr="00FE4DF1">
                              <w:rPr>
                                <w:b/>
                                <w:szCs w:val="22"/>
                              </w:rPr>
                              <w:t>,</w:t>
                            </w:r>
                          </w:p>
                          <w:p w:rsidR="006A0BE0" w:rsidRPr="00FE4DF1" w:rsidRDefault="006A0BE0" w:rsidP="006A0BE0">
                            <w:pPr>
                              <w:jc w:val="center"/>
                              <w:rPr>
                                <w:b/>
                              </w:rPr>
                            </w:pPr>
                            <w:r>
                              <w:rPr>
                                <w:b/>
                              </w:rPr>
                              <w:t>Iogen GÎNJU</w:t>
                            </w: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pStyle w:val="Foote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9171" id="_x0000_s1030" type="#_x0000_t202" style="position:absolute;margin-left:269.6pt;margin-top:4.4pt;width:227.35pt;height:7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" filled="f" stroked="f">
                <v:textbox>
                  <w:txbxContent>
                    <w:p w:rsidR="006A0BE0" w:rsidRPr="00FE4DF1" w:rsidRDefault="006A0BE0" w:rsidP="006A0BE0">
                      <w:pPr>
                        <w:pStyle w:val="Footer"/>
                        <w:jc w:val="center"/>
                        <w:rPr>
                          <w:b/>
                          <w:szCs w:val="22"/>
                        </w:rPr>
                      </w:pPr>
                      <w:r w:rsidRPr="00FE4DF1">
                        <w:rPr>
                          <w:b/>
                          <w:szCs w:val="22"/>
                        </w:rPr>
                        <w:t>DIRECȚIA TEHNICĂ</w:t>
                      </w:r>
                      <w:r>
                        <w:rPr>
                          <w:b/>
                          <w:szCs w:val="22"/>
                        </w:rPr>
                        <w:t xml:space="preserve"> ȘI INVESTIȚII</w:t>
                      </w:r>
                    </w:p>
                    <w:p w:rsidR="006A0BE0" w:rsidRPr="00FE4DF1" w:rsidRDefault="006A0BE0" w:rsidP="006A0BE0">
                      <w:pPr>
                        <w:pStyle w:val="Footer"/>
                        <w:jc w:val="center"/>
                        <w:rPr>
                          <w:b/>
                          <w:szCs w:val="22"/>
                        </w:rPr>
                      </w:pPr>
                      <w:r>
                        <w:rPr>
                          <w:b/>
                          <w:szCs w:val="22"/>
                        </w:rPr>
                        <w:t>Șef Serviciu</w:t>
                      </w:r>
                      <w:r w:rsidRPr="00FE4DF1">
                        <w:rPr>
                          <w:b/>
                          <w:szCs w:val="22"/>
                        </w:rPr>
                        <w:t>,</w:t>
                      </w:r>
                    </w:p>
                    <w:p w:rsidR="006A0BE0" w:rsidRPr="00FE4DF1" w:rsidRDefault="006A0BE0" w:rsidP="006A0BE0">
                      <w:pPr>
                        <w:jc w:val="center"/>
                        <w:rPr>
                          <w:b/>
                        </w:rPr>
                      </w:pPr>
                      <w:r>
                        <w:rPr>
                          <w:b/>
                        </w:rPr>
                        <w:t>Iogen GÎNJU</w:t>
                      </w: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jc w:val="center"/>
                        <w:rPr>
                          <w:rFonts w:ascii="Verdana" w:hAnsi="Verdana" w:cs="Arial"/>
                        </w:rPr>
                      </w:pPr>
                    </w:p>
                    <w:p w:rsidR="006A0BE0" w:rsidRPr="00CD12E9" w:rsidRDefault="006A0BE0" w:rsidP="006A0BE0">
                      <w:pPr>
                        <w:pStyle w:val="Footer"/>
                        <w:jc w:val="center"/>
                      </w:pPr>
                    </w:p>
                  </w:txbxContent>
                </v:textbox>
                <w10:wrap anchorx="margin"/>
              </v:shape>
            </w:pict>
          </mc:Fallback>
        </mc:AlternateConten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ab/>
        <w:t xml:space="preserve">                                                              </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sz w:val="24"/>
          <w:szCs w:val="24"/>
          <w:lang w:val="ro-RO" w:eastAsia="ro-RO"/>
        </w:rPr>
        <w:tab/>
        <w:t xml:space="preserve">                                                                                     </w:t>
      </w:r>
    </w:p>
    <w:p w:rsidR="006A0BE0" w:rsidRPr="006A0BE0" w:rsidRDefault="006A0BE0" w:rsidP="006A0BE0">
      <w:pPr>
        <w:spacing w:after="0" w:line="360" w:lineRule="auto"/>
        <w:rPr>
          <w:rFonts w:ascii="Times New Roman" w:eastAsia="Times New Roman" w:hAnsi="Times New Roman" w:cs="Times New Roman"/>
          <w:sz w:val="24"/>
          <w:szCs w:val="24"/>
          <w:lang w:val="ro-RO" w:eastAsia="ro-RO"/>
        </w:rPr>
      </w:pPr>
      <w:r w:rsidRPr="006A0BE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73AA4FDD" wp14:editId="67C6B46A">
                <wp:simplePos x="0" y="0"/>
                <wp:positionH relativeFrom="margin">
                  <wp:posOffset>3776345</wp:posOffset>
                </wp:positionH>
                <wp:positionV relativeFrom="paragraph">
                  <wp:posOffset>10160</wp:posOffset>
                </wp:positionV>
                <wp:extent cx="2065655" cy="1068070"/>
                <wp:effectExtent l="0" t="0" r="0" b="0"/>
                <wp:wrapNone/>
                <wp:docPr id="9"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65655" cy="1068070"/>
                        </a:xfrm>
                        <a:prstGeom prst="rect">
                          <a:avLst/>
                        </a:prstGeom>
                        <a:noFill/>
                        <a:ln>
                          <a:noFill/>
                        </a:ln>
                      </wps:spPr>
                      <wps:txbx>
                        <w:txbxContent>
                          <w:p w:rsidR="006A0BE0" w:rsidRPr="00FE4DF1" w:rsidRDefault="006A0BE0" w:rsidP="006A0BE0">
                            <w:pPr>
                              <w:tabs>
                                <w:tab w:val="decimal" w:pos="0"/>
                              </w:tabs>
                              <w:overflowPunct w:val="0"/>
                              <w:autoSpaceDE w:val="0"/>
                              <w:autoSpaceDN w:val="0"/>
                              <w:adjustRightInd w:val="0"/>
                              <w:ind w:right="33"/>
                              <w:textAlignment w:val="baseline"/>
                              <w:rPr>
                                <w:b/>
                                <w:bCs/>
                              </w:rPr>
                            </w:pPr>
                            <w:r w:rsidRPr="00FE4DF1">
                              <w:rPr>
                                <w:bCs/>
                                <w:sz w:val="28"/>
                              </w:rPr>
                              <w:t xml:space="preserve">             </w:t>
                            </w:r>
                            <w:r w:rsidRPr="00FE4DF1">
                              <w:rPr>
                                <w:b/>
                                <w:bCs/>
                                <w:sz w:val="28"/>
                              </w:rPr>
                              <w:t xml:space="preserve">   </w:t>
                            </w:r>
                            <w:r w:rsidRPr="00FE4DF1">
                              <w:rPr>
                                <w:b/>
                                <w:bCs/>
                              </w:rPr>
                              <w:t>Întocmit,</w:t>
                            </w:r>
                          </w:p>
                          <w:p w:rsidR="006A0BE0" w:rsidRPr="00FE4DF1" w:rsidRDefault="006A0BE0" w:rsidP="006A0BE0">
                            <w:pPr>
                              <w:tabs>
                                <w:tab w:val="decimal" w:pos="0"/>
                              </w:tabs>
                              <w:overflowPunct w:val="0"/>
                              <w:autoSpaceDE w:val="0"/>
                              <w:autoSpaceDN w:val="0"/>
                              <w:adjustRightInd w:val="0"/>
                              <w:ind w:right="33"/>
                              <w:textAlignment w:val="baseline"/>
                              <w:rPr>
                                <w:b/>
                                <w:bCs/>
                                <w:sz w:val="28"/>
                              </w:rPr>
                            </w:pPr>
                            <w:r w:rsidRPr="00FE4DF1">
                              <w:rPr>
                                <w:b/>
                                <w:bCs/>
                              </w:rPr>
                              <w:t xml:space="preserve">                  Consilier,</w:t>
                            </w:r>
                          </w:p>
                          <w:p w:rsidR="006A0BE0" w:rsidRPr="00FE4DF1" w:rsidRDefault="006A0BE0" w:rsidP="006A0BE0">
                            <w:pPr>
                              <w:tabs>
                                <w:tab w:val="decimal" w:pos="0"/>
                              </w:tabs>
                              <w:overflowPunct w:val="0"/>
                              <w:autoSpaceDE w:val="0"/>
                              <w:autoSpaceDN w:val="0"/>
                              <w:adjustRightInd w:val="0"/>
                              <w:ind w:right="33"/>
                              <w:jc w:val="center"/>
                              <w:textAlignment w:val="baseline"/>
                              <w:rPr>
                                <w:b/>
                                <w:bCs/>
                                <w:sz w:val="28"/>
                              </w:rPr>
                            </w:pPr>
                            <w:r>
                              <w:rPr>
                                <w:b/>
                                <w:bCs/>
                                <w:sz w:val="28"/>
                              </w:rPr>
                              <w:t xml:space="preserve">     </w:t>
                            </w:r>
                            <w:r>
                              <w:rPr>
                                <w:b/>
                                <w:bCs/>
                              </w:rPr>
                              <w:t>Sorin Paul HÂNCU</w:t>
                            </w:r>
                          </w:p>
                          <w:p w:rsidR="006A0BE0" w:rsidRPr="007D3551" w:rsidRDefault="006A0BE0" w:rsidP="006A0BE0">
                            <w:pPr>
                              <w:ind w:right="33"/>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4FDD" id="Casetă text 8" o:spid="_x0000_s1031" type="#_x0000_t202" style="position:absolute;margin-left:297.35pt;margin-top:.8pt;width:162.65pt;height:84.1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" filled="f" stroked="f">
                <v:textbox>
                  <w:txbxContent>
                    <w:p w:rsidR="006A0BE0" w:rsidRPr="00FE4DF1" w:rsidRDefault="006A0BE0" w:rsidP="006A0BE0">
                      <w:pPr>
                        <w:tabs>
                          <w:tab w:val="decimal" w:pos="0"/>
                        </w:tabs>
                        <w:overflowPunct w:val="0"/>
                        <w:autoSpaceDE w:val="0"/>
                        <w:autoSpaceDN w:val="0"/>
                        <w:adjustRightInd w:val="0"/>
                        <w:ind w:right="33"/>
                        <w:textAlignment w:val="baseline"/>
                        <w:rPr>
                          <w:b/>
                          <w:bCs/>
                        </w:rPr>
                      </w:pPr>
                      <w:r w:rsidRPr="00FE4DF1">
                        <w:rPr>
                          <w:bCs/>
                          <w:sz w:val="28"/>
                        </w:rPr>
                        <w:t xml:space="preserve">             </w:t>
                      </w:r>
                      <w:r w:rsidRPr="00FE4DF1">
                        <w:rPr>
                          <w:b/>
                          <w:bCs/>
                          <w:sz w:val="28"/>
                        </w:rPr>
                        <w:t xml:space="preserve">   </w:t>
                      </w:r>
                      <w:r w:rsidRPr="00FE4DF1">
                        <w:rPr>
                          <w:b/>
                          <w:bCs/>
                        </w:rPr>
                        <w:t>Întocmit,</w:t>
                      </w:r>
                    </w:p>
                    <w:p w:rsidR="006A0BE0" w:rsidRPr="00FE4DF1" w:rsidRDefault="006A0BE0" w:rsidP="006A0BE0">
                      <w:pPr>
                        <w:tabs>
                          <w:tab w:val="decimal" w:pos="0"/>
                        </w:tabs>
                        <w:overflowPunct w:val="0"/>
                        <w:autoSpaceDE w:val="0"/>
                        <w:autoSpaceDN w:val="0"/>
                        <w:adjustRightInd w:val="0"/>
                        <w:ind w:right="33"/>
                        <w:textAlignment w:val="baseline"/>
                        <w:rPr>
                          <w:b/>
                          <w:bCs/>
                          <w:sz w:val="28"/>
                        </w:rPr>
                      </w:pPr>
                      <w:r w:rsidRPr="00FE4DF1">
                        <w:rPr>
                          <w:b/>
                          <w:bCs/>
                        </w:rPr>
                        <w:t xml:space="preserve">                  Consilier,</w:t>
                      </w:r>
                    </w:p>
                    <w:p w:rsidR="006A0BE0" w:rsidRPr="00FE4DF1" w:rsidRDefault="006A0BE0" w:rsidP="006A0BE0">
                      <w:pPr>
                        <w:tabs>
                          <w:tab w:val="decimal" w:pos="0"/>
                        </w:tabs>
                        <w:overflowPunct w:val="0"/>
                        <w:autoSpaceDE w:val="0"/>
                        <w:autoSpaceDN w:val="0"/>
                        <w:adjustRightInd w:val="0"/>
                        <w:ind w:right="33"/>
                        <w:jc w:val="center"/>
                        <w:textAlignment w:val="baseline"/>
                        <w:rPr>
                          <w:b/>
                          <w:bCs/>
                          <w:sz w:val="28"/>
                        </w:rPr>
                      </w:pPr>
                      <w:r>
                        <w:rPr>
                          <w:b/>
                          <w:bCs/>
                          <w:sz w:val="28"/>
                        </w:rPr>
                        <w:t xml:space="preserve">     </w:t>
                      </w:r>
                      <w:r>
                        <w:rPr>
                          <w:b/>
                          <w:bCs/>
                        </w:rPr>
                        <w:t>Sorin Paul HÂNCU</w:t>
                      </w:r>
                    </w:p>
                    <w:p w:rsidR="006A0BE0" w:rsidRPr="007D3551" w:rsidRDefault="006A0BE0" w:rsidP="006A0BE0">
                      <w:pPr>
                        <w:ind w:right="33"/>
                        <w:jc w:val="center"/>
                        <w:rPr>
                          <w:rFonts w:ascii="Verdana" w:hAnsi="Verdana"/>
                          <w:b/>
                        </w:rPr>
                      </w:pPr>
                    </w:p>
                  </w:txbxContent>
                </v:textbox>
                <w10:wrap anchorx="margin"/>
              </v:shape>
            </w:pict>
          </mc:Fallback>
        </mc:AlternateContent>
      </w:r>
    </w:p>
    <w:p w:rsidR="008A5BAA" w:rsidRPr="007B5E8F" w:rsidRDefault="008A5BAA" w:rsidP="007B5E8F">
      <w:pPr>
        <w:autoSpaceDN w:val="0"/>
        <w:spacing w:after="0" w:line="276" w:lineRule="auto"/>
        <w:textAlignment w:val="baseline"/>
        <w:rPr>
          <w:rFonts w:ascii="Times New Roman" w:eastAsia="Times New Roman" w:hAnsi="Times New Roman" w:cs="Times New Roman"/>
          <w:b/>
          <w:sz w:val="24"/>
          <w:szCs w:val="20"/>
          <w:lang w:val="ro-RO"/>
        </w:rPr>
      </w:pPr>
    </w:p>
    <w:p w:rsidR="007B5E8F" w:rsidRPr="007B5E8F" w:rsidRDefault="007B5E8F" w:rsidP="007B5E8F">
      <w:pPr>
        <w:spacing w:after="0" w:line="240" w:lineRule="auto"/>
        <w:jc w:val="right"/>
        <w:rPr>
          <w:rFonts w:ascii="Times New Roman" w:eastAsia="Times New Roman" w:hAnsi="Times New Roman" w:cs="Times New Roman"/>
          <w:sz w:val="16"/>
          <w:szCs w:val="18"/>
          <w:lang w:val="ro-RO"/>
        </w:rPr>
      </w:pPr>
      <w:r w:rsidRPr="007B5E8F">
        <w:rPr>
          <w:rFonts w:ascii="Times New Roman" w:eastAsia="Times New Roman" w:hAnsi="Times New Roman" w:cs="Times New Roman"/>
          <w:b/>
          <w:sz w:val="16"/>
          <w:szCs w:val="18"/>
          <w:lang w:val="ro-RO"/>
        </w:rPr>
        <w:t xml:space="preserve">                                                                                 </w:t>
      </w:r>
    </w:p>
    <w:p w:rsidR="00C550C5" w:rsidRDefault="00C550C5"/>
    <w:sectPr w:rsidR="00C550C5" w:rsidSect="00CF0691">
      <w:footerReference w:type="default" r:id="rId16"/>
      <w:pgSz w:w="11907" w:h="16839" w:code="9"/>
      <w:pgMar w:top="993"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358379"/>
      <w:docPartObj>
        <w:docPartGallery w:val="Page Numbers (Bottom of Page)"/>
        <w:docPartUnique/>
      </w:docPartObj>
    </w:sdtPr>
    <w:sdtEndPr/>
    <w:sdtContent>
      <w:p w:rsidR="00DE0FBD" w:rsidRPr="00CD35EA" w:rsidRDefault="006A0BE0" w:rsidP="00DE0FBD">
        <w:pPr>
          <w:pStyle w:val="Footer"/>
          <w:jc w:val="right"/>
        </w:pPr>
        <w:r w:rsidRPr="00CD35EA">
          <w:fldChar w:fldCharType="begin"/>
        </w:r>
        <w:r w:rsidRPr="00CD35EA">
          <w:instrText xml:space="preserve"> PAGE   \* MERGEFORMAT </w:instrText>
        </w:r>
        <w:r w:rsidRPr="00CD35EA">
          <w:fldChar w:fldCharType="separate"/>
        </w:r>
        <w:r>
          <w:rPr>
            <w:noProof/>
          </w:rPr>
          <w:t>24</w:t>
        </w:r>
        <w:r w:rsidRPr="00CD35EA">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CB4"/>
    <w:multiLevelType w:val="multilevel"/>
    <w:tmpl w:val="8F4A6C12"/>
    <w:lvl w:ilvl="0">
      <w:start w:val="9"/>
      <w:numFmt w:val="none"/>
      <w:lvlText w:val="8."/>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8FF5A90"/>
    <w:multiLevelType w:val="hybridMultilevel"/>
    <w:tmpl w:val="FBD49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3004B"/>
    <w:multiLevelType w:val="hybridMultilevel"/>
    <w:tmpl w:val="B412BEEA"/>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5E6A9F"/>
    <w:multiLevelType w:val="hybridMultilevel"/>
    <w:tmpl w:val="38FEEE38"/>
    <w:lvl w:ilvl="0" w:tplc="B2B69F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8466BC7"/>
    <w:multiLevelType w:val="multilevel"/>
    <w:tmpl w:val="CDE2043E"/>
    <w:styleLink w:val="Listacuren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BF77B89"/>
    <w:multiLevelType w:val="hybridMultilevel"/>
    <w:tmpl w:val="6702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9F96B18"/>
    <w:multiLevelType w:val="hybridMultilevel"/>
    <w:tmpl w:val="FD9CF8D6"/>
    <w:lvl w:ilvl="0" w:tplc="7B50536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12A8C"/>
    <w:multiLevelType w:val="hybridMultilevel"/>
    <w:tmpl w:val="EE780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E2CFC"/>
    <w:multiLevelType w:val="hybridMultilevel"/>
    <w:tmpl w:val="F20699DC"/>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FBA6CE8C">
      <w:start w:val="2"/>
      <w:numFmt w:val="bullet"/>
      <w:lvlText w:val="•"/>
      <w:lvlJc w:val="left"/>
      <w:pPr>
        <w:ind w:left="3156" w:hanging="60"/>
      </w:pPr>
      <w:rPr>
        <w:rFonts w:ascii="Verdana" w:eastAsia="Times New Roman" w:hAnsi="Verdana" w:cs="Times New Roman"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309745EC"/>
    <w:multiLevelType w:val="hybridMultilevel"/>
    <w:tmpl w:val="317247AC"/>
    <w:lvl w:ilvl="0" w:tplc="AE06C010">
      <w:start w:val="4"/>
      <w:numFmt w:val="bullet"/>
      <w:lvlText w:val="-"/>
      <w:lvlJc w:val="left"/>
      <w:pPr>
        <w:ind w:left="720" w:hanging="360"/>
      </w:pPr>
      <w:rPr>
        <w:rFonts w:ascii="Cambria" w:eastAsia="Calibri" w:hAnsi="Cambria"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E244CA"/>
    <w:multiLevelType w:val="hybridMultilevel"/>
    <w:tmpl w:val="F3AEE054"/>
    <w:lvl w:ilvl="0" w:tplc="0418000F">
      <w:start w:val="10"/>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422F56EB"/>
    <w:multiLevelType w:val="hybridMultilevel"/>
    <w:tmpl w:val="436AB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8510A"/>
    <w:multiLevelType w:val="hybridMultilevel"/>
    <w:tmpl w:val="1396BE56"/>
    <w:lvl w:ilvl="0" w:tplc="0DE218FE">
      <w:start w:val="1"/>
      <w:numFmt w:val="lowerLetter"/>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F57853"/>
    <w:multiLevelType w:val="hybridMultilevel"/>
    <w:tmpl w:val="E37C912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565C42FF"/>
    <w:multiLevelType w:val="hybridMultilevel"/>
    <w:tmpl w:val="2BEE9C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D6481"/>
    <w:multiLevelType w:val="hybridMultilevel"/>
    <w:tmpl w:val="8E723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63571"/>
    <w:multiLevelType w:val="hybridMultilevel"/>
    <w:tmpl w:val="D964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21693"/>
    <w:multiLevelType w:val="multilevel"/>
    <w:tmpl w:val="AF3296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5E3B0C"/>
    <w:multiLevelType w:val="hybridMultilevel"/>
    <w:tmpl w:val="7486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B1988"/>
    <w:multiLevelType w:val="multilevel"/>
    <w:tmpl w:val="21EA8C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62D71C0F"/>
    <w:multiLevelType w:val="hybridMultilevel"/>
    <w:tmpl w:val="4B5211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010B0C"/>
    <w:multiLevelType w:val="hybridMultilevel"/>
    <w:tmpl w:val="ED521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06B4A"/>
    <w:multiLevelType w:val="hybridMultilevel"/>
    <w:tmpl w:val="5F4ED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B76AFF"/>
    <w:multiLevelType w:val="multilevel"/>
    <w:tmpl w:val="286405A0"/>
    <w:lvl w:ilvl="0">
      <w:start w:val="8"/>
      <w:numFmt w:val="decimal"/>
      <w:lvlText w:val="%1"/>
      <w:lvlJc w:val="left"/>
      <w:pPr>
        <w:ind w:left="644" w:hanging="360"/>
      </w:pPr>
      <w:rPr>
        <w:rFonts w:hint="default"/>
      </w:rPr>
    </w:lvl>
    <w:lvl w:ilvl="1">
      <w:start w:val="1"/>
      <w:numFmt w:val="decimal"/>
      <w:lvlText w:val="%1.%2"/>
      <w:lvlJc w:val="left"/>
      <w:pPr>
        <w:ind w:left="1253" w:hanging="360"/>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399" w:hanging="720"/>
      </w:pPr>
      <w:rPr>
        <w:rFonts w:hint="default"/>
      </w:rPr>
    </w:lvl>
    <w:lvl w:ilvl="4">
      <w:start w:val="1"/>
      <w:numFmt w:val="decimal"/>
      <w:lvlText w:val="%1.%2.%3.%4.%5"/>
      <w:lvlJc w:val="left"/>
      <w:pPr>
        <w:ind w:left="4652" w:hanging="1080"/>
      </w:pPr>
      <w:rPr>
        <w:rFonts w:hint="default"/>
      </w:rPr>
    </w:lvl>
    <w:lvl w:ilvl="5">
      <w:start w:val="1"/>
      <w:numFmt w:val="decimal"/>
      <w:lvlText w:val="%1.%2.%3.%4.%5.%6"/>
      <w:lvlJc w:val="left"/>
      <w:pPr>
        <w:ind w:left="5545" w:hanging="1080"/>
      </w:pPr>
      <w:rPr>
        <w:rFonts w:hint="default"/>
      </w:rPr>
    </w:lvl>
    <w:lvl w:ilvl="6">
      <w:start w:val="1"/>
      <w:numFmt w:val="decimal"/>
      <w:lvlText w:val="%1.%2.%3.%4.%5.%6.%7"/>
      <w:lvlJc w:val="left"/>
      <w:pPr>
        <w:ind w:left="6798" w:hanging="1440"/>
      </w:pPr>
      <w:rPr>
        <w:rFonts w:hint="default"/>
      </w:rPr>
    </w:lvl>
    <w:lvl w:ilvl="7">
      <w:start w:val="1"/>
      <w:numFmt w:val="decimal"/>
      <w:lvlText w:val="%1.%2.%3.%4.%5.%6.%7.%8"/>
      <w:lvlJc w:val="left"/>
      <w:pPr>
        <w:ind w:left="7691" w:hanging="1440"/>
      </w:pPr>
      <w:rPr>
        <w:rFonts w:hint="default"/>
      </w:rPr>
    </w:lvl>
    <w:lvl w:ilvl="8">
      <w:start w:val="1"/>
      <w:numFmt w:val="decimal"/>
      <w:lvlText w:val="%1.%2.%3.%4.%5.%6.%7.%8.%9"/>
      <w:lvlJc w:val="left"/>
      <w:pPr>
        <w:ind w:left="8584" w:hanging="1440"/>
      </w:pPr>
      <w:rPr>
        <w:rFonts w:hint="default"/>
      </w:rPr>
    </w:lvl>
  </w:abstractNum>
  <w:abstractNum w:abstractNumId="28" w15:restartNumberingAfterBreak="0">
    <w:nsid w:val="71686456"/>
    <w:multiLevelType w:val="multilevel"/>
    <w:tmpl w:val="EE0857D6"/>
    <w:lvl w:ilvl="0">
      <w:start w:val="8"/>
      <w:numFmt w:val="decimal"/>
      <w:lvlText w:val="%1"/>
      <w:lvlJc w:val="left"/>
      <w:pPr>
        <w:ind w:left="360" w:hanging="360"/>
      </w:pPr>
      <w:rPr>
        <w:rFonts w:hint="default"/>
      </w:rPr>
    </w:lvl>
    <w:lvl w:ilvl="1">
      <w:start w:val="3"/>
      <w:numFmt w:val="decimal"/>
      <w:lvlText w:val="%1.%2"/>
      <w:lvlJc w:val="left"/>
      <w:pPr>
        <w:ind w:left="1253" w:hanging="360"/>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399" w:hanging="720"/>
      </w:pPr>
      <w:rPr>
        <w:rFonts w:hint="default"/>
      </w:rPr>
    </w:lvl>
    <w:lvl w:ilvl="4">
      <w:start w:val="1"/>
      <w:numFmt w:val="decimal"/>
      <w:lvlText w:val="%1.%2.%3.%4.%5"/>
      <w:lvlJc w:val="left"/>
      <w:pPr>
        <w:ind w:left="4652" w:hanging="1080"/>
      </w:pPr>
      <w:rPr>
        <w:rFonts w:hint="default"/>
      </w:rPr>
    </w:lvl>
    <w:lvl w:ilvl="5">
      <w:start w:val="1"/>
      <w:numFmt w:val="decimal"/>
      <w:lvlText w:val="%1.%2.%3.%4.%5.%6"/>
      <w:lvlJc w:val="left"/>
      <w:pPr>
        <w:ind w:left="5545" w:hanging="1080"/>
      </w:pPr>
      <w:rPr>
        <w:rFonts w:hint="default"/>
      </w:rPr>
    </w:lvl>
    <w:lvl w:ilvl="6">
      <w:start w:val="1"/>
      <w:numFmt w:val="decimal"/>
      <w:lvlText w:val="%1.%2.%3.%4.%5.%6.%7"/>
      <w:lvlJc w:val="left"/>
      <w:pPr>
        <w:ind w:left="6798" w:hanging="1440"/>
      </w:pPr>
      <w:rPr>
        <w:rFonts w:hint="default"/>
      </w:rPr>
    </w:lvl>
    <w:lvl w:ilvl="7">
      <w:start w:val="1"/>
      <w:numFmt w:val="decimal"/>
      <w:lvlText w:val="%1.%2.%3.%4.%5.%6.%7.%8"/>
      <w:lvlJc w:val="left"/>
      <w:pPr>
        <w:ind w:left="7691" w:hanging="1440"/>
      </w:pPr>
      <w:rPr>
        <w:rFonts w:hint="default"/>
      </w:rPr>
    </w:lvl>
    <w:lvl w:ilvl="8">
      <w:start w:val="1"/>
      <w:numFmt w:val="decimal"/>
      <w:lvlText w:val="%1.%2.%3.%4.%5.%6.%7.%8.%9"/>
      <w:lvlJc w:val="left"/>
      <w:pPr>
        <w:ind w:left="8584" w:hanging="1440"/>
      </w:pPr>
      <w:rPr>
        <w:rFonts w:hint="default"/>
      </w:rPr>
    </w:lvl>
  </w:abstractNum>
  <w:abstractNum w:abstractNumId="29" w15:restartNumberingAfterBreak="0">
    <w:nsid w:val="769F7FD8"/>
    <w:multiLevelType w:val="multilevel"/>
    <w:tmpl w:val="CDE204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BE97791"/>
    <w:multiLevelType w:val="hybridMultilevel"/>
    <w:tmpl w:val="E2D6CDBC"/>
    <w:lvl w:ilvl="0" w:tplc="75361CCA">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D5C1205"/>
    <w:multiLevelType w:val="hybridMultilevel"/>
    <w:tmpl w:val="67C2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5"/>
  </w:num>
  <w:num w:numId="4">
    <w:abstractNumId w:val="11"/>
  </w:num>
  <w:num w:numId="5">
    <w:abstractNumId w:val="22"/>
  </w:num>
  <w:num w:numId="6">
    <w:abstractNumId w:val="29"/>
  </w:num>
  <w:num w:numId="7">
    <w:abstractNumId w:val="8"/>
  </w:num>
  <w:num w:numId="8">
    <w:abstractNumId w:val="23"/>
  </w:num>
  <w:num w:numId="9">
    <w:abstractNumId w:val="30"/>
  </w:num>
  <w:num w:numId="10">
    <w:abstractNumId w:val="16"/>
  </w:num>
  <w:num w:numId="11">
    <w:abstractNumId w:val="19"/>
  </w:num>
  <w:num w:numId="12">
    <w:abstractNumId w:val="26"/>
  </w:num>
  <w:num w:numId="13">
    <w:abstractNumId w:val="1"/>
  </w:num>
  <w:num w:numId="14">
    <w:abstractNumId w:val="18"/>
  </w:num>
  <w:num w:numId="15">
    <w:abstractNumId w:val="0"/>
  </w:num>
  <w:num w:numId="16">
    <w:abstractNumId w:val="3"/>
  </w:num>
  <w:num w:numId="17">
    <w:abstractNumId w:val="27"/>
  </w:num>
  <w:num w:numId="18">
    <w:abstractNumId w:val="13"/>
  </w:num>
  <w:num w:numId="19">
    <w:abstractNumId w:val="28"/>
  </w:num>
  <w:num w:numId="20">
    <w:abstractNumId w:val="5"/>
  </w:num>
  <w:num w:numId="21">
    <w:abstractNumId w:val="2"/>
  </w:num>
  <w:num w:numId="22">
    <w:abstractNumId w:val="6"/>
  </w:num>
  <w:num w:numId="23">
    <w:abstractNumId w:val="31"/>
  </w:num>
  <w:num w:numId="24">
    <w:abstractNumId w:val="20"/>
  </w:num>
  <w:num w:numId="25">
    <w:abstractNumId w:val="7"/>
  </w:num>
  <w:num w:numId="26">
    <w:abstractNumId w:val="4"/>
  </w:num>
  <w:num w:numId="27">
    <w:abstractNumId w:val="12"/>
  </w:num>
  <w:num w:numId="28">
    <w:abstractNumId w:val="17"/>
  </w:num>
  <w:num w:numId="29">
    <w:abstractNumId w:val="21"/>
  </w:num>
  <w:num w:numId="30">
    <w:abstractNumId w:val="24"/>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93"/>
    <w:rsid w:val="006A0BE0"/>
    <w:rsid w:val="007B5E8F"/>
    <w:rsid w:val="008A5BAA"/>
    <w:rsid w:val="00B80A93"/>
    <w:rsid w:val="00C550C5"/>
    <w:rsid w:val="00CF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E047C-CD3B-4B20-8E69-94E7BA6B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E8F"/>
    <w:pPr>
      <w:keepNext/>
      <w:spacing w:before="240" w:after="60" w:line="240" w:lineRule="auto"/>
      <w:outlineLvl w:val="0"/>
    </w:pPr>
    <w:rPr>
      <w:rFonts w:ascii="Cambria" w:eastAsia="Times New Roman" w:hAnsi="Cambria" w:cs="Times New Roman"/>
      <w:b/>
      <w:bCs/>
      <w:kern w:val="32"/>
      <w:sz w:val="32"/>
      <w:szCs w:val="32"/>
      <w:lang w:val="ro-RO"/>
    </w:rPr>
  </w:style>
  <w:style w:type="paragraph" w:styleId="Heading2">
    <w:name w:val="heading 2"/>
    <w:basedOn w:val="Normal"/>
    <w:next w:val="Normal"/>
    <w:link w:val="Heading2Char"/>
    <w:qFormat/>
    <w:rsid w:val="007B5E8F"/>
    <w:pPr>
      <w:keepNext/>
      <w:spacing w:after="0" w:line="240" w:lineRule="auto"/>
      <w:jc w:val="center"/>
      <w:outlineLvl w:val="1"/>
    </w:pPr>
    <w:rPr>
      <w:rFonts w:ascii="!!Helvetica" w:eastAsia="Times New Roman" w:hAnsi="!!Helvetica" w:cs="Times New Roman"/>
      <w:sz w:val="28"/>
      <w:szCs w:val="20"/>
      <w:lang w:val="ro-RO"/>
    </w:rPr>
  </w:style>
  <w:style w:type="paragraph" w:styleId="Heading5">
    <w:name w:val="heading 5"/>
    <w:basedOn w:val="Normal"/>
    <w:next w:val="Normal"/>
    <w:link w:val="Heading5Char"/>
    <w:qFormat/>
    <w:rsid w:val="007B5E8F"/>
    <w:pPr>
      <w:keepNext/>
      <w:tabs>
        <w:tab w:val="num" w:pos="1008"/>
      </w:tabs>
      <w:spacing w:after="0" w:line="240" w:lineRule="auto"/>
      <w:ind w:left="1008" w:hanging="1008"/>
      <w:outlineLvl w:val="4"/>
    </w:pPr>
    <w:rPr>
      <w:rFonts w:ascii="Arial" w:eastAsia="Times New Roman" w:hAnsi="Arial" w:cs="Times New Roman"/>
      <w:sz w:val="36"/>
      <w:szCs w:val="20"/>
    </w:rPr>
  </w:style>
  <w:style w:type="paragraph" w:styleId="Heading6">
    <w:name w:val="heading 6"/>
    <w:basedOn w:val="Normal"/>
    <w:next w:val="Normal"/>
    <w:link w:val="Heading6Char"/>
    <w:qFormat/>
    <w:rsid w:val="007B5E8F"/>
    <w:pPr>
      <w:tabs>
        <w:tab w:val="num" w:pos="1152"/>
      </w:tabs>
      <w:spacing w:after="0" w:line="240" w:lineRule="auto"/>
      <w:ind w:left="1152" w:hanging="1152"/>
      <w:outlineLvl w:val="5"/>
    </w:pPr>
    <w:rPr>
      <w:rFonts w:ascii="Arial" w:eastAsia="Times New Roman" w:hAnsi="Arial" w:cs="Times New Roman"/>
      <w:i/>
      <w:szCs w:val="20"/>
    </w:rPr>
  </w:style>
  <w:style w:type="paragraph" w:styleId="Heading7">
    <w:name w:val="heading 7"/>
    <w:basedOn w:val="Normal"/>
    <w:next w:val="Normal"/>
    <w:link w:val="Heading7Char"/>
    <w:qFormat/>
    <w:rsid w:val="007B5E8F"/>
    <w:pPr>
      <w:tabs>
        <w:tab w:val="num" w:pos="1296"/>
      </w:tabs>
      <w:spacing w:after="0" w:line="240" w:lineRule="auto"/>
      <w:ind w:left="1296" w:hanging="1296"/>
      <w:outlineLvl w:val="6"/>
    </w:pPr>
    <w:rPr>
      <w:rFonts w:ascii="Arial" w:eastAsia="Times New Roman" w:hAnsi="Arial" w:cs="Times New Roman"/>
      <w:sz w:val="18"/>
      <w:szCs w:val="20"/>
    </w:rPr>
  </w:style>
  <w:style w:type="paragraph" w:styleId="Heading8">
    <w:name w:val="heading 8"/>
    <w:basedOn w:val="Normal"/>
    <w:next w:val="Normal"/>
    <w:link w:val="Heading8Char"/>
    <w:qFormat/>
    <w:rsid w:val="007B5E8F"/>
    <w:pPr>
      <w:tabs>
        <w:tab w:val="num" w:pos="1440"/>
      </w:tabs>
      <w:spacing w:after="0" w:line="240" w:lineRule="auto"/>
      <w:ind w:left="1440" w:hanging="1440"/>
      <w:outlineLvl w:val="7"/>
    </w:pPr>
    <w:rPr>
      <w:rFonts w:ascii="Arial" w:eastAsia="Times New Roman" w:hAnsi="Arial" w:cs="Times New Roman"/>
      <w:i/>
      <w:sz w:val="18"/>
      <w:szCs w:val="20"/>
    </w:rPr>
  </w:style>
  <w:style w:type="paragraph" w:styleId="Heading9">
    <w:name w:val="heading 9"/>
    <w:basedOn w:val="Normal"/>
    <w:next w:val="Normal"/>
    <w:link w:val="Heading9Char"/>
    <w:qFormat/>
    <w:rsid w:val="007B5E8F"/>
    <w:pPr>
      <w:tabs>
        <w:tab w:val="num" w:pos="1584"/>
      </w:tabs>
      <w:spacing w:after="0" w:line="240" w:lineRule="auto"/>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8F"/>
    <w:rPr>
      <w:rFonts w:ascii="Cambria" w:eastAsia="Times New Roman" w:hAnsi="Cambria" w:cs="Times New Roman"/>
      <w:b/>
      <w:bCs/>
      <w:kern w:val="32"/>
      <w:sz w:val="32"/>
      <w:szCs w:val="32"/>
      <w:lang w:val="ro-RO"/>
    </w:rPr>
  </w:style>
  <w:style w:type="character" w:customStyle="1" w:styleId="Heading2Char">
    <w:name w:val="Heading 2 Char"/>
    <w:basedOn w:val="DefaultParagraphFont"/>
    <w:link w:val="Heading2"/>
    <w:rsid w:val="007B5E8F"/>
    <w:rPr>
      <w:rFonts w:ascii="!!Helvetica" w:eastAsia="Times New Roman" w:hAnsi="!!Helvetica" w:cs="Times New Roman"/>
      <w:sz w:val="28"/>
      <w:szCs w:val="20"/>
      <w:lang w:val="ro-RO"/>
    </w:rPr>
  </w:style>
  <w:style w:type="character" w:customStyle="1" w:styleId="Heading5Char">
    <w:name w:val="Heading 5 Char"/>
    <w:basedOn w:val="DefaultParagraphFont"/>
    <w:link w:val="Heading5"/>
    <w:rsid w:val="007B5E8F"/>
    <w:rPr>
      <w:rFonts w:ascii="Arial" w:eastAsia="Times New Roman" w:hAnsi="Arial" w:cs="Times New Roman"/>
      <w:sz w:val="36"/>
      <w:szCs w:val="20"/>
    </w:rPr>
  </w:style>
  <w:style w:type="character" w:customStyle="1" w:styleId="Heading6Char">
    <w:name w:val="Heading 6 Char"/>
    <w:basedOn w:val="DefaultParagraphFont"/>
    <w:link w:val="Heading6"/>
    <w:rsid w:val="007B5E8F"/>
    <w:rPr>
      <w:rFonts w:ascii="Arial" w:eastAsia="Times New Roman" w:hAnsi="Arial" w:cs="Times New Roman"/>
      <w:i/>
      <w:szCs w:val="20"/>
    </w:rPr>
  </w:style>
  <w:style w:type="character" w:customStyle="1" w:styleId="Heading7Char">
    <w:name w:val="Heading 7 Char"/>
    <w:basedOn w:val="DefaultParagraphFont"/>
    <w:link w:val="Heading7"/>
    <w:rsid w:val="007B5E8F"/>
    <w:rPr>
      <w:rFonts w:ascii="Arial" w:eastAsia="Times New Roman" w:hAnsi="Arial" w:cs="Times New Roman"/>
      <w:sz w:val="18"/>
      <w:szCs w:val="20"/>
    </w:rPr>
  </w:style>
  <w:style w:type="character" w:customStyle="1" w:styleId="Heading8Char">
    <w:name w:val="Heading 8 Char"/>
    <w:basedOn w:val="DefaultParagraphFont"/>
    <w:link w:val="Heading8"/>
    <w:rsid w:val="007B5E8F"/>
    <w:rPr>
      <w:rFonts w:ascii="Arial" w:eastAsia="Times New Roman" w:hAnsi="Arial" w:cs="Times New Roman"/>
      <w:i/>
      <w:sz w:val="18"/>
      <w:szCs w:val="20"/>
    </w:rPr>
  </w:style>
  <w:style w:type="character" w:customStyle="1" w:styleId="Heading9Char">
    <w:name w:val="Heading 9 Char"/>
    <w:basedOn w:val="DefaultParagraphFont"/>
    <w:link w:val="Heading9"/>
    <w:rsid w:val="007B5E8F"/>
    <w:rPr>
      <w:rFonts w:ascii="Arial" w:eastAsia="Times New Roman" w:hAnsi="Arial" w:cs="Times New Roman"/>
      <w:b/>
      <w:i/>
      <w:sz w:val="18"/>
      <w:szCs w:val="20"/>
    </w:rPr>
  </w:style>
  <w:style w:type="numbering" w:customStyle="1" w:styleId="NoList1">
    <w:name w:val="No List1"/>
    <w:next w:val="NoList"/>
    <w:uiPriority w:val="99"/>
    <w:semiHidden/>
    <w:unhideWhenUsed/>
    <w:rsid w:val="007B5E8F"/>
  </w:style>
  <w:style w:type="paragraph" w:styleId="BodyText">
    <w:name w:val="Body Text"/>
    <w:basedOn w:val="Normal"/>
    <w:link w:val="BodyTextChar"/>
    <w:rsid w:val="007B5E8F"/>
    <w:pPr>
      <w:spacing w:after="0" w:line="240" w:lineRule="auto"/>
      <w:jc w:val="both"/>
    </w:pPr>
    <w:rPr>
      <w:rFonts w:ascii="!!Helvetica" w:eastAsia="Times New Roman" w:hAnsi="!!Helvetica" w:cs="Times New Roman"/>
      <w:sz w:val="28"/>
      <w:szCs w:val="20"/>
      <w:lang w:val="ro-RO"/>
    </w:rPr>
  </w:style>
  <w:style w:type="character" w:customStyle="1" w:styleId="BodyTextChar">
    <w:name w:val="Body Text Char"/>
    <w:basedOn w:val="DefaultParagraphFont"/>
    <w:link w:val="BodyText"/>
    <w:rsid w:val="007B5E8F"/>
    <w:rPr>
      <w:rFonts w:ascii="!!Helvetica" w:eastAsia="Times New Roman" w:hAnsi="!!Helvetica" w:cs="Times New Roman"/>
      <w:sz w:val="28"/>
      <w:szCs w:val="20"/>
      <w:lang w:val="ro-RO"/>
    </w:rPr>
  </w:style>
  <w:style w:type="paragraph" w:styleId="Header">
    <w:name w:val="header"/>
    <w:aliases w:val=" Caracter"/>
    <w:basedOn w:val="Normal"/>
    <w:link w:val="HeaderChar"/>
    <w:uiPriority w:val="99"/>
    <w:rsid w:val="007B5E8F"/>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aliases w:val=" Caracter Char"/>
    <w:basedOn w:val="DefaultParagraphFont"/>
    <w:link w:val="Header"/>
    <w:uiPriority w:val="99"/>
    <w:rsid w:val="007B5E8F"/>
    <w:rPr>
      <w:rFonts w:ascii="Times New Roman" w:eastAsia="Times New Roman" w:hAnsi="Times New Roman" w:cs="Times New Roman"/>
      <w:sz w:val="24"/>
      <w:szCs w:val="24"/>
      <w:lang w:val="ro-RO"/>
    </w:rPr>
  </w:style>
  <w:style w:type="paragraph" w:customStyle="1" w:styleId="TableText">
    <w:name w:val="Table Text"/>
    <w:basedOn w:val="Normal"/>
    <w:rsid w:val="007B5E8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7B5E8F"/>
    <w:pPr>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7B5E8F"/>
    <w:rPr>
      <w:rFonts w:ascii="Times New Roman" w:eastAsia="Times New Roman" w:hAnsi="Times New Roman" w:cs="Times New Roman"/>
      <w:sz w:val="20"/>
      <w:szCs w:val="20"/>
      <w:lang w:val="ro-RO"/>
    </w:rPr>
  </w:style>
  <w:style w:type="character" w:styleId="Hyperlink">
    <w:name w:val="Hyperlink"/>
    <w:rsid w:val="007B5E8F"/>
    <w:rPr>
      <w:color w:val="0000FF"/>
      <w:u w:val="single"/>
    </w:rPr>
  </w:style>
  <w:style w:type="paragraph" w:customStyle="1" w:styleId="Frspaiere1">
    <w:name w:val="Fără spațiere1"/>
    <w:qFormat/>
    <w:rsid w:val="007B5E8F"/>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7B5E8F"/>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uiPriority w:val="99"/>
    <w:semiHidden/>
    <w:rsid w:val="007B5E8F"/>
    <w:rPr>
      <w:rFonts w:ascii="Tahoma" w:eastAsia="Times New Roman" w:hAnsi="Tahoma" w:cs="Tahoma"/>
      <w:sz w:val="16"/>
      <w:szCs w:val="16"/>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b,c"/>
    <w:basedOn w:val="Normal"/>
    <w:link w:val="ListParagraphChar"/>
    <w:uiPriority w:val="34"/>
    <w:qFormat/>
    <w:rsid w:val="007B5E8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rsid w:val="007B5E8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styleId="NoSpacing">
    <w:name w:val="No Spacing"/>
    <w:uiPriority w:val="1"/>
    <w:qFormat/>
    <w:rsid w:val="007B5E8F"/>
    <w:pPr>
      <w:spacing w:after="0" w:line="240" w:lineRule="auto"/>
    </w:pPr>
    <w:rPr>
      <w:rFonts w:ascii="Calibri" w:eastAsia="Calibri" w:hAnsi="Calibri" w:cs="Times New Roman"/>
      <w:lang w:val="en-US"/>
    </w:rPr>
  </w:style>
  <w:style w:type="paragraph" w:customStyle="1" w:styleId="ReportLevel1">
    <w:name w:val="Report Level 1"/>
    <w:next w:val="Normal"/>
    <w:rsid w:val="007B5E8F"/>
    <w:pPr>
      <w:keepNext/>
      <w:tabs>
        <w:tab w:val="num" w:pos="1253"/>
      </w:tabs>
      <w:spacing w:after="80" w:line="240" w:lineRule="auto"/>
      <w:ind w:left="1253" w:hanging="720"/>
      <w:outlineLvl w:val="0"/>
    </w:pPr>
    <w:rPr>
      <w:rFonts w:ascii="Arial Black" w:eastAsia="Times New Roman" w:hAnsi="Arial Black" w:cs="Times New Roman"/>
      <w:color w:val="008080"/>
      <w:sz w:val="28"/>
      <w:szCs w:val="20"/>
    </w:rPr>
  </w:style>
  <w:style w:type="paragraph" w:customStyle="1" w:styleId="ReportLevel2">
    <w:name w:val="Report Level 2"/>
    <w:basedOn w:val="ReportLevel1"/>
    <w:next w:val="Normal"/>
    <w:rsid w:val="007B5E8F"/>
    <w:pPr>
      <w:pBdr>
        <w:bottom w:val="single" w:sz="18" w:space="2" w:color="008080"/>
      </w:pBdr>
      <w:tabs>
        <w:tab w:val="clear" w:pos="1253"/>
        <w:tab w:val="num" w:pos="2104"/>
      </w:tabs>
      <w:spacing w:before="140"/>
      <w:ind w:left="2104" w:hanging="851"/>
      <w:outlineLvl w:val="1"/>
    </w:pPr>
    <w:rPr>
      <w:color w:val="auto"/>
      <w:sz w:val="20"/>
    </w:rPr>
  </w:style>
  <w:style w:type="paragraph" w:customStyle="1" w:styleId="ReportLevel3">
    <w:name w:val="Report Level 3"/>
    <w:basedOn w:val="ReportLevel2"/>
    <w:next w:val="Normal"/>
    <w:rsid w:val="007B5E8F"/>
    <w:pPr>
      <w:pBdr>
        <w:bottom w:val="none" w:sz="0" w:space="0" w:color="auto"/>
      </w:pBdr>
      <w:tabs>
        <w:tab w:val="clear" w:pos="2104"/>
        <w:tab w:val="num" w:pos="360"/>
      </w:tabs>
      <w:spacing w:after="0"/>
      <w:outlineLvl w:val="2"/>
    </w:pPr>
    <w:rPr>
      <w:sz w:val="18"/>
      <w:szCs w:val="18"/>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b Char"/>
    <w:link w:val="ListParagraph"/>
    <w:uiPriority w:val="34"/>
    <w:qFormat/>
    <w:locked/>
    <w:rsid w:val="007B5E8F"/>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B5E8F"/>
    <w:pPr>
      <w:spacing w:after="120" w:line="240" w:lineRule="auto"/>
      <w:ind w:left="283"/>
    </w:pPr>
    <w:rPr>
      <w:rFonts w:ascii="Times New Roman" w:eastAsia="Times New Roman" w:hAnsi="Times New Roman" w:cs="Times New Roman"/>
      <w:sz w:val="20"/>
      <w:szCs w:val="20"/>
      <w:lang w:val="ro-RO"/>
    </w:rPr>
  </w:style>
  <w:style w:type="character" w:customStyle="1" w:styleId="BodyTextIndentChar">
    <w:name w:val="Body Text Indent Char"/>
    <w:basedOn w:val="DefaultParagraphFont"/>
    <w:link w:val="BodyTextIndent"/>
    <w:uiPriority w:val="99"/>
    <w:semiHidden/>
    <w:rsid w:val="007B5E8F"/>
    <w:rPr>
      <w:rFonts w:ascii="Times New Roman" w:eastAsia="Times New Roman" w:hAnsi="Times New Roman" w:cs="Times New Roman"/>
      <w:sz w:val="20"/>
      <w:szCs w:val="20"/>
      <w:lang w:val="ro-RO"/>
    </w:rPr>
  </w:style>
  <w:style w:type="paragraph" w:customStyle="1" w:styleId="Default">
    <w:name w:val="Default"/>
    <w:rsid w:val="007B5E8F"/>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Strong">
    <w:name w:val="Strong"/>
    <w:basedOn w:val="DefaultParagraphFont"/>
    <w:uiPriority w:val="22"/>
    <w:qFormat/>
    <w:rsid w:val="007B5E8F"/>
    <w:rPr>
      <w:b/>
      <w:bCs/>
    </w:rPr>
  </w:style>
  <w:style w:type="character" w:customStyle="1" w:styleId="shdr">
    <w:name w:val="s_hdr"/>
    <w:basedOn w:val="DefaultParagraphFont"/>
    <w:rsid w:val="007B5E8F"/>
  </w:style>
  <w:style w:type="character" w:customStyle="1" w:styleId="slitbdy">
    <w:name w:val="s_lit_bdy"/>
    <w:rsid w:val="007B5E8F"/>
  </w:style>
  <w:style w:type="table" w:styleId="TableGrid">
    <w:name w:val="Table Grid"/>
    <w:basedOn w:val="TableNormal"/>
    <w:uiPriority w:val="39"/>
    <w:rsid w:val="007B5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7B5E8F"/>
  </w:style>
  <w:style w:type="character" w:customStyle="1" w:styleId="DefaultTextChar">
    <w:name w:val="Default Text Char"/>
    <w:link w:val="DefaultText"/>
    <w:rsid w:val="007B5E8F"/>
    <w:rPr>
      <w:rFonts w:ascii="Times New Roman" w:eastAsia="Times New Roman" w:hAnsi="Times New Roman" w:cs="Times New Roman"/>
      <w:sz w:val="24"/>
      <w:szCs w:val="20"/>
      <w:lang w:val="ro-RO"/>
    </w:rPr>
  </w:style>
  <w:style w:type="paragraph" w:customStyle="1" w:styleId="Bullets2">
    <w:name w:val="Bullets 2"/>
    <w:basedOn w:val="Normal"/>
    <w:link w:val="Bullets2Char"/>
    <w:qFormat/>
    <w:rsid w:val="007B5E8F"/>
    <w:pPr>
      <w:numPr>
        <w:numId w:val="1"/>
      </w:numPr>
      <w:tabs>
        <w:tab w:val="left" w:pos="288"/>
      </w:tabs>
      <w:spacing w:before="120" w:after="120"/>
      <w:jc w:val="both"/>
    </w:pPr>
    <w:rPr>
      <w:rFonts w:ascii="Calibri" w:eastAsia="Times New Roman" w:hAnsi="Calibri" w:cs="Calibri"/>
      <w:color w:val="000000"/>
      <w:szCs w:val="24"/>
      <w:bdr w:val="none" w:sz="0" w:space="0" w:color="auto" w:frame="1"/>
      <w:lang w:val="ro-RO" w:eastAsia="ro-RO"/>
    </w:rPr>
  </w:style>
  <w:style w:type="character" w:customStyle="1" w:styleId="Bullets2Char">
    <w:name w:val="Bullets 2 Char"/>
    <w:link w:val="Bullets2"/>
    <w:rsid w:val="007B5E8F"/>
    <w:rPr>
      <w:rFonts w:ascii="Calibri" w:eastAsia="Times New Roman" w:hAnsi="Calibri" w:cs="Calibri"/>
      <w:color w:val="000000"/>
      <w:szCs w:val="24"/>
      <w:bdr w:val="none" w:sz="0" w:space="0" w:color="auto" w:frame="1"/>
      <w:lang w:val="ro-RO" w:eastAsia="ro-RO"/>
    </w:rPr>
  </w:style>
  <w:style w:type="paragraph" w:styleId="NormalWeb">
    <w:name w:val="Normal (Web)"/>
    <w:basedOn w:val="Normal"/>
    <w:uiPriority w:val="99"/>
    <w:unhideWhenUsed/>
    <w:rsid w:val="007B5E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7B5E8F"/>
  </w:style>
  <w:style w:type="character" w:styleId="FootnoteReference">
    <w:name w:val="footnote reference"/>
    <w:aliases w:val="Footnote symbol"/>
    <w:uiPriority w:val="99"/>
    <w:rsid w:val="007B5E8F"/>
    <w:rPr>
      <w:vertAlign w:val="superscript"/>
    </w:rPr>
  </w:style>
  <w:style w:type="paragraph" w:styleId="FootnoteText">
    <w:name w:val="footnote text"/>
    <w:basedOn w:val="Normal"/>
    <w:link w:val="FootnoteTextChar"/>
    <w:uiPriority w:val="99"/>
    <w:rsid w:val="007B5E8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B5E8F"/>
    <w:rPr>
      <w:rFonts w:ascii="Times New Roman" w:eastAsia="Times New Roman" w:hAnsi="Times New Roman" w:cs="Times New Roman"/>
      <w:sz w:val="20"/>
      <w:szCs w:val="20"/>
      <w:lang w:val="en-US"/>
    </w:rPr>
  </w:style>
  <w:style w:type="character" w:customStyle="1" w:styleId="spctbdy">
    <w:name w:val="s_pct_bdy"/>
    <w:basedOn w:val="DefaultParagraphFont"/>
    <w:rsid w:val="007B5E8F"/>
  </w:style>
  <w:style w:type="character" w:customStyle="1" w:styleId="slinttl">
    <w:name w:val="s_lin_ttl"/>
    <w:basedOn w:val="DefaultParagraphFont"/>
    <w:rsid w:val="007B5E8F"/>
  </w:style>
  <w:style w:type="character" w:customStyle="1" w:styleId="slinbdy">
    <w:name w:val="s_lin_bdy"/>
    <w:basedOn w:val="DefaultParagraphFont"/>
    <w:rsid w:val="007B5E8F"/>
  </w:style>
  <w:style w:type="character" w:customStyle="1" w:styleId="pretul-perioadei">
    <w:name w:val="pretul-perioadei"/>
    <w:basedOn w:val="DefaultParagraphFont"/>
    <w:rsid w:val="007B5E8F"/>
  </w:style>
  <w:style w:type="character" w:customStyle="1" w:styleId="tal1">
    <w:name w:val="tal1"/>
    <w:basedOn w:val="DefaultParagraphFont"/>
    <w:rsid w:val="007B5E8F"/>
  </w:style>
  <w:style w:type="character" w:customStyle="1" w:styleId="UnresolvedMention">
    <w:name w:val="Unresolved Mention"/>
    <w:basedOn w:val="DefaultParagraphFont"/>
    <w:uiPriority w:val="99"/>
    <w:semiHidden/>
    <w:unhideWhenUsed/>
    <w:rsid w:val="007B5E8F"/>
    <w:rPr>
      <w:color w:val="605E5C"/>
      <w:shd w:val="clear" w:color="auto" w:fill="E1DFDD"/>
    </w:rPr>
  </w:style>
  <w:style w:type="numbering" w:customStyle="1" w:styleId="Listacurent1">
    <w:name w:val="Lista curentă1"/>
    <w:uiPriority w:val="99"/>
    <w:rsid w:val="007B5E8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hiseu.unic@icc.ro" TargetMode="External"/><Relationship Id="rId5" Type="http://schemas.openxmlformats.org/officeDocument/2006/relationships/image" Target="media/image1.png"/><Relationship Id="rId15" Type="http://schemas.openxmlformats.org/officeDocument/2006/relationships/hyperlink" Target="http://www.icc.ro" TargetMode="External"/><Relationship Id="rId10" Type="http://schemas.openxmlformats.org/officeDocument/2006/relationships/hyperlink" Target="http://www.icc.ro" TargetMode="External"/><Relationship Id="rId4" Type="http://schemas.openxmlformats.org/officeDocument/2006/relationships/webSettings" Target="webSettings.xml"/><Relationship Id="rId9" Type="http://schemas.openxmlformats.org/officeDocument/2006/relationships/hyperlink" Target="http://www.icc.ro"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12777</Words>
  <Characters>72831</Characters>
  <Application>Microsoft Office Word</Application>
  <DocSecurity>0</DocSecurity>
  <Lines>606</Lines>
  <Paragraphs>170</Paragraphs>
  <ScaleCrop>false</ScaleCrop>
  <Company/>
  <LinksUpToDate>false</LinksUpToDate>
  <CharactersWithSpaces>85438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2024-07-08T10:35:00Z</dcterms:created>
  <dcterms:modified xsi:type="dcterms:W3CDTF">2024-07-08T10:39:00Z</dcterms:modified>
</cp:coreProperties>
</file>